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南京大学工程变更审批单</w:t>
      </w:r>
    </w:p>
    <w:tbl>
      <w:tblPr>
        <w:tblStyle w:val="7"/>
        <w:tblW w:w="9408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740"/>
        <w:gridCol w:w="1112"/>
        <w:gridCol w:w="244"/>
        <w:gridCol w:w="1430"/>
        <w:gridCol w:w="126"/>
        <w:gridCol w:w="1190"/>
        <w:gridCol w:w="10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9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编  号: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4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   期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合同名称</w:t>
            </w:r>
          </w:p>
        </w:tc>
        <w:tc>
          <w:tcPr>
            <w:tcW w:w="452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变更经办人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变更办理单位</w:t>
            </w:r>
          </w:p>
        </w:tc>
        <w:tc>
          <w:tcPr>
            <w:tcW w:w="452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本次变更预估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金额（元）</w:t>
            </w:r>
          </w:p>
        </w:tc>
        <w:tc>
          <w:tcPr>
            <w:tcW w:w="17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累计变更额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占合同比例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 同 价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变更原因</w:t>
            </w:r>
          </w:p>
        </w:tc>
        <w:tc>
          <w:tcPr>
            <w:tcW w:w="761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使用方要求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设计原因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清单编制原因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基建处要求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79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变更依据</w:t>
            </w:r>
          </w:p>
        </w:tc>
        <w:tc>
          <w:tcPr>
            <w:tcW w:w="7618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79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变更内容</w:t>
            </w:r>
          </w:p>
        </w:tc>
        <w:tc>
          <w:tcPr>
            <w:tcW w:w="7618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总监理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工程师审签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项目负责人或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甲方代表审签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科室负责人审签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基建处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分管领导审签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基建处处长审签</w:t>
            </w:r>
          </w:p>
        </w:tc>
        <w:tc>
          <w:tcPr>
            <w:tcW w:w="7618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分管校领导审签</w:t>
            </w:r>
          </w:p>
        </w:tc>
        <w:tc>
          <w:tcPr>
            <w:tcW w:w="7618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  注</w:t>
            </w:r>
          </w:p>
        </w:tc>
        <w:tc>
          <w:tcPr>
            <w:tcW w:w="7618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pStyle w:val="2"/>
        <w:spacing w:before="156" w:beforeLines="50" w:line="320" w:lineRule="exact"/>
        <w:ind w:left="221" w:leftChars="-200" w:hanging="641" w:hangingChars="355"/>
        <w:rPr>
          <w:rFonts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注：1、施工过程中出现的变更（含实际工程量与合同清单不符情况），原则上施工单位必须按上表要求办理完审批手续后方可实施。</w:t>
      </w:r>
    </w:p>
    <w:p>
      <w:pPr>
        <w:pStyle w:val="2"/>
        <w:numPr>
          <w:ilvl w:val="0"/>
          <w:numId w:val="1"/>
        </w:numPr>
        <w:spacing w:line="320" w:lineRule="exact"/>
        <w:rPr>
          <w:rFonts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变更单编号必须按同一个合同下的所有变更单连续编制，不得错漏或重复；变更单</w:t>
      </w:r>
      <w:r>
        <w:rPr>
          <w:rFonts w:hint="eastAsia" w:ascii="楷体" w:hAnsi="楷体" w:eastAsia="楷体" w:cs="楷体"/>
          <w:b/>
          <w:bCs/>
          <w:sz w:val="18"/>
          <w:szCs w:val="18"/>
        </w:rPr>
        <w:t>除审签内容手写外，其他均须打印。</w:t>
      </w:r>
    </w:p>
    <w:p>
      <w:pPr>
        <w:pStyle w:val="2"/>
        <w:numPr>
          <w:ilvl w:val="0"/>
          <w:numId w:val="1"/>
        </w:numPr>
        <w:spacing w:line="320" w:lineRule="exact"/>
        <w:rPr>
          <w:rFonts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“累计变更额占合同比例”按不扣除暂列金计算。</w:t>
      </w:r>
    </w:p>
    <w:p>
      <w:pPr>
        <w:pStyle w:val="2"/>
        <w:numPr>
          <w:ilvl w:val="0"/>
          <w:numId w:val="1"/>
        </w:numPr>
        <w:spacing w:line="320" w:lineRule="exact"/>
        <w:ind w:left="188" w:hanging="188" w:hangingChars="104"/>
      </w:pPr>
      <w:r>
        <w:rPr>
          <w:rFonts w:hint="eastAsia" w:ascii="仿宋" w:hAnsi="仿宋" w:eastAsia="仿宋" w:cs="仿宋"/>
          <w:b/>
          <w:bCs/>
          <w:sz w:val="18"/>
          <w:szCs w:val="18"/>
        </w:rPr>
        <w:t>本单一式二份，完成审批后，施工单位保管一份，工程结算报审时作为变更价款的结算依据；项目负责人或甲方代表保管一份，负责做好所有变更的汇总登记。</w:t>
      </w:r>
    </w:p>
    <w:tbl>
      <w:tblPr>
        <w:tblStyle w:val="6"/>
        <w:tblW w:w="9379" w:type="dxa"/>
        <w:tblInd w:w="-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323"/>
        <w:gridCol w:w="1559"/>
        <w:gridCol w:w="1176"/>
        <w:gridCol w:w="1058"/>
        <w:gridCol w:w="1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7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校区</w:t>
            </w:r>
            <w:r>
              <w:rPr>
                <w:rFonts w:hint="eastAsia" w:ascii="黑体" w:hAnsi="黑体" w:eastAsia="黑体"/>
                <w:color w:val="000000"/>
                <w:sz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项目</w:t>
            </w:r>
            <w:r>
              <w:rPr>
                <w:rFonts w:hint="eastAsia" w:ascii="黑体" w:hAnsi="黑体" w:eastAsia="黑体"/>
                <w:color w:val="000000"/>
                <w:sz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工程变更单汇总表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left"/>
              <w:rPr>
                <w:rFonts w:ascii="楷体" w:hAnsi="楷体" w:eastAsia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0"/>
              </w:rPr>
              <w:t>施工单位：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rFonts w:ascii="楷体" w:hAnsi="楷体" w:eastAsia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0"/>
              </w:rPr>
              <w:t>合同价(元)：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ascii="楷体" w:hAnsi="楷体" w:eastAsia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单号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变更内容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变更原因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变更金额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变更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比例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累计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001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002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003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004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005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006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007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008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009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010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011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012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013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014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0015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累计变更额和比例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040" w:right="1286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  <w:sz w:val="13"/>
        <w:szCs w:val="13"/>
      </w:rPr>
      <w:t>根据20211112办公会意见修订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C555E"/>
    <w:multiLevelType w:val="singleLevel"/>
    <w:tmpl w:val="2C7C555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80D8E"/>
    <w:rsid w:val="0018504A"/>
    <w:rsid w:val="00497FB3"/>
    <w:rsid w:val="004F00B9"/>
    <w:rsid w:val="005B60E7"/>
    <w:rsid w:val="00653055"/>
    <w:rsid w:val="00655367"/>
    <w:rsid w:val="006817E6"/>
    <w:rsid w:val="006A04C1"/>
    <w:rsid w:val="008F5ADC"/>
    <w:rsid w:val="00AA42EC"/>
    <w:rsid w:val="00FA5FAF"/>
    <w:rsid w:val="067C3D26"/>
    <w:rsid w:val="07180D8E"/>
    <w:rsid w:val="0AE37FA3"/>
    <w:rsid w:val="11195331"/>
    <w:rsid w:val="13A90606"/>
    <w:rsid w:val="14DC0D52"/>
    <w:rsid w:val="155D2C0F"/>
    <w:rsid w:val="15CA22E2"/>
    <w:rsid w:val="164976AB"/>
    <w:rsid w:val="1BC46F6E"/>
    <w:rsid w:val="1E9D2D88"/>
    <w:rsid w:val="1EE5476A"/>
    <w:rsid w:val="1F422C41"/>
    <w:rsid w:val="223A2974"/>
    <w:rsid w:val="27664921"/>
    <w:rsid w:val="2D8432FA"/>
    <w:rsid w:val="33AD2BD0"/>
    <w:rsid w:val="3CA408E8"/>
    <w:rsid w:val="3E593B3D"/>
    <w:rsid w:val="41D50473"/>
    <w:rsid w:val="474D17C0"/>
    <w:rsid w:val="502E4997"/>
    <w:rsid w:val="65AD6874"/>
    <w:rsid w:val="6733109C"/>
    <w:rsid w:val="6A3475E8"/>
    <w:rsid w:val="6CF05300"/>
    <w:rsid w:val="6E9862AC"/>
    <w:rsid w:val="6FC33FD3"/>
    <w:rsid w:val="765F2D31"/>
    <w:rsid w:val="76FB0E40"/>
    <w:rsid w:val="779C055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102</Words>
  <Characters>586</Characters>
  <Lines>4</Lines>
  <Paragraphs>1</Paragraphs>
  <TotalTime>458</TotalTime>
  <ScaleCrop>false</ScaleCrop>
  <LinksUpToDate>false</LinksUpToDate>
  <CharactersWithSpaces>687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2021-11-10T03:09:00Z</dcterms:created>
  <dc:creator>jj</dc:creator>
  <cp:lastModifiedBy>Adu</cp:lastModifiedBy>
  <dcterms:modified xsi:type="dcterms:W3CDTF">2022-01-08T08:43:24Z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72E301ECCC9D4E0089E5C9E7A7D7D0BE</vt:lpwstr>
  </property>
</Properties>
</file>