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F7B" w:rsidRPr="00FA7F7B" w:rsidRDefault="00FA7F7B" w:rsidP="00FA7F7B">
      <w:pPr>
        <w:widowControl w:val="0"/>
        <w:autoSpaceDE w:val="0"/>
        <w:autoSpaceDN w:val="0"/>
        <w:adjustRightInd w:val="0"/>
        <w:spacing w:line="360" w:lineRule="auto"/>
        <w:jc w:val="both"/>
        <w:rPr>
          <w:rFonts w:ascii="宋体" w:eastAsia="宋体" w:hAnsi="宋体" w:cs="宋体"/>
          <w:b/>
          <w:kern w:val="2"/>
          <w:sz w:val="21"/>
          <w:szCs w:val="21"/>
          <w:lang w:val="zh-CN"/>
        </w:rPr>
      </w:pPr>
      <w:r w:rsidRPr="00FA7F7B">
        <w:rPr>
          <w:rFonts w:ascii="宋体" w:eastAsia="宋体" w:hAnsi="宋体" w:cs="宋体" w:hint="eastAsia"/>
          <w:b/>
          <w:bCs/>
          <w:kern w:val="36"/>
          <w:sz w:val="28"/>
          <w:szCs w:val="28"/>
        </w:rPr>
        <w:t>项目编号：南基（工）2019-027</w:t>
      </w:r>
    </w:p>
    <w:p w:rsidR="00757066" w:rsidRPr="00477E74" w:rsidRDefault="00757066">
      <w:pPr>
        <w:adjustRightInd w:val="0"/>
        <w:snapToGrid w:val="0"/>
        <w:spacing w:line="360" w:lineRule="auto"/>
        <w:jc w:val="both"/>
        <w:rPr>
          <w:rFonts w:ascii="宋体" w:eastAsia="宋体" w:hAnsi="宋体"/>
          <w:snapToGrid w:val="0"/>
          <w:sz w:val="24"/>
          <w:szCs w:val="24"/>
        </w:rPr>
      </w:pPr>
    </w:p>
    <w:p w:rsidR="00757066" w:rsidRDefault="00757066">
      <w:pPr>
        <w:adjustRightInd w:val="0"/>
        <w:snapToGrid w:val="0"/>
        <w:spacing w:line="360" w:lineRule="auto"/>
        <w:jc w:val="both"/>
        <w:rPr>
          <w:rFonts w:ascii="宋体" w:eastAsia="宋体" w:hAnsi="宋体"/>
          <w:snapToGrid w:val="0"/>
          <w:sz w:val="24"/>
          <w:szCs w:val="24"/>
        </w:rPr>
      </w:pPr>
    </w:p>
    <w:p w:rsidR="00757066" w:rsidRPr="00477E74" w:rsidRDefault="00757066">
      <w:pPr>
        <w:adjustRightInd w:val="0"/>
        <w:snapToGrid w:val="0"/>
        <w:spacing w:line="360" w:lineRule="auto"/>
        <w:jc w:val="both"/>
        <w:rPr>
          <w:rFonts w:ascii="宋体" w:eastAsia="宋体" w:hAnsi="宋体"/>
          <w:snapToGrid w:val="0"/>
          <w:sz w:val="24"/>
          <w:szCs w:val="24"/>
        </w:rPr>
      </w:pPr>
    </w:p>
    <w:p w:rsidR="00757066" w:rsidRPr="00054F7A" w:rsidRDefault="00757066">
      <w:pPr>
        <w:adjustRightInd w:val="0"/>
        <w:snapToGrid w:val="0"/>
        <w:spacing w:line="300" w:lineRule="auto"/>
        <w:jc w:val="center"/>
        <w:rPr>
          <w:rFonts w:ascii="黑体" w:eastAsia="黑体" w:hAnsi="黑体"/>
          <w:sz w:val="52"/>
          <w:szCs w:val="52"/>
        </w:rPr>
      </w:pPr>
      <w:r w:rsidRPr="00054F7A">
        <w:rPr>
          <w:rFonts w:ascii="黑体" w:eastAsia="黑体" w:hAnsi="黑体" w:hint="eastAsia"/>
          <w:sz w:val="52"/>
          <w:szCs w:val="52"/>
        </w:rPr>
        <w:t>南</w:t>
      </w:r>
      <w:r w:rsidRPr="00054F7A">
        <w:rPr>
          <w:rFonts w:ascii="黑体" w:eastAsia="黑体" w:hAnsi="黑体"/>
          <w:sz w:val="52"/>
          <w:szCs w:val="52"/>
        </w:rPr>
        <w:t xml:space="preserve">  </w:t>
      </w:r>
      <w:r w:rsidRPr="00054F7A">
        <w:rPr>
          <w:rFonts w:ascii="黑体" w:eastAsia="黑体" w:hAnsi="黑体" w:hint="eastAsia"/>
          <w:sz w:val="52"/>
          <w:szCs w:val="52"/>
        </w:rPr>
        <w:t>京</w:t>
      </w:r>
      <w:r w:rsidRPr="00054F7A">
        <w:rPr>
          <w:rFonts w:ascii="黑体" w:eastAsia="黑体" w:hAnsi="黑体"/>
          <w:sz w:val="52"/>
          <w:szCs w:val="52"/>
        </w:rPr>
        <w:t xml:space="preserve">  </w:t>
      </w:r>
      <w:r w:rsidRPr="00054F7A">
        <w:rPr>
          <w:rFonts w:ascii="黑体" w:eastAsia="黑体" w:hAnsi="黑体" w:hint="eastAsia"/>
          <w:sz w:val="52"/>
          <w:szCs w:val="52"/>
        </w:rPr>
        <w:t>大</w:t>
      </w:r>
      <w:r w:rsidRPr="00054F7A">
        <w:rPr>
          <w:rFonts w:ascii="黑体" w:eastAsia="黑体" w:hAnsi="黑体"/>
          <w:sz w:val="52"/>
          <w:szCs w:val="52"/>
        </w:rPr>
        <w:t xml:space="preserve">  </w:t>
      </w:r>
      <w:r w:rsidRPr="00054F7A">
        <w:rPr>
          <w:rFonts w:ascii="黑体" w:eastAsia="黑体" w:hAnsi="黑体" w:hint="eastAsia"/>
          <w:sz w:val="52"/>
          <w:szCs w:val="52"/>
        </w:rPr>
        <w:t>学</w:t>
      </w:r>
    </w:p>
    <w:p w:rsidR="00757066" w:rsidRPr="00054F7A" w:rsidRDefault="00FA7F7B" w:rsidP="00815510">
      <w:pPr>
        <w:adjustRightInd w:val="0"/>
        <w:snapToGrid w:val="0"/>
        <w:spacing w:beforeLines="50" w:before="120" w:line="300" w:lineRule="auto"/>
        <w:jc w:val="center"/>
        <w:rPr>
          <w:rFonts w:ascii="黑体" w:eastAsia="黑体" w:hAnsi="黑体"/>
          <w:sz w:val="52"/>
          <w:szCs w:val="52"/>
        </w:rPr>
      </w:pPr>
      <w:r w:rsidRPr="00054F7A">
        <w:rPr>
          <w:rFonts w:ascii="黑体" w:eastAsia="黑体" w:hAnsi="黑体" w:hint="eastAsia"/>
          <w:sz w:val="52"/>
          <w:szCs w:val="52"/>
        </w:rPr>
        <w:t>新闻传播学院新增结构工程</w:t>
      </w:r>
    </w:p>
    <w:p w:rsidR="00757066" w:rsidRDefault="00757066">
      <w:pPr>
        <w:adjustRightInd w:val="0"/>
        <w:snapToGrid w:val="0"/>
        <w:spacing w:line="360" w:lineRule="auto"/>
        <w:jc w:val="center"/>
        <w:rPr>
          <w:rFonts w:ascii="宋体" w:eastAsia="宋体" w:hAnsi="宋体"/>
          <w:b/>
          <w:snapToGrid w:val="0"/>
          <w:sz w:val="28"/>
          <w:szCs w:val="28"/>
        </w:rPr>
      </w:pPr>
    </w:p>
    <w:p w:rsidR="00054F7A" w:rsidRDefault="00054F7A">
      <w:pPr>
        <w:adjustRightInd w:val="0"/>
        <w:snapToGrid w:val="0"/>
        <w:spacing w:line="360" w:lineRule="auto"/>
        <w:jc w:val="center"/>
        <w:rPr>
          <w:rFonts w:ascii="宋体" w:eastAsia="宋体" w:hAnsi="宋体"/>
          <w:b/>
          <w:snapToGrid w:val="0"/>
          <w:sz w:val="28"/>
          <w:szCs w:val="28"/>
        </w:rPr>
      </w:pPr>
    </w:p>
    <w:p w:rsidR="00054F7A" w:rsidRDefault="00054F7A">
      <w:pPr>
        <w:adjustRightInd w:val="0"/>
        <w:snapToGrid w:val="0"/>
        <w:spacing w:line="360" w:lineRule="auto"/>
        <w:jc w:val="center"/>
        <w:rPr>
          <w:rFonts w:ascii="宋体" w:eastAsia="宋体" w:hAnsi="宋体"/>
          <w:b/>
          <w:snapToGrid w:val="0"/>
          <w:sz w:val="28"/>
          <w:szCs w:val="28"/>
        </w:rPr>
      </w:pPr>
    </w:p>
    <w:p w:rsidR="00054F7A" w:rsidRPr="00054F7A" w:rsidRDefault="00054F7A">
      <w:pPr>
        <w:adjustRightInd w:val="0"/>
        <w:snapToGrid w:val="0"/>
        <w:spacing w:line="360" w:lineRule="auto"/>
        <w:jc w:val="center"/>
        <w:rPr>
          <w:rFonts w:ascii="宋体" w:eastAsia="宋体" w:hAnsi="宋体"/>
          <w:b/>
          <w:snapToGrid w:val="0"/>
          <w:sz w:val="28"/>
          <w:szCs w:val="28"/>
        </w:rPr>
      </w:pPr>
    </w:p>
    <w:p w:rsidR="00757066" w:rsidRPr="00477E74" w:rsidRDefault="0061064C">
      <w:pPr>
        <w:adjustRightInd w:val="0"/>
        <w:snapToGrid w:val="0"/>
        <w:spacing w:line="360" w:lineRule="auto"/>
        <w:jc w:val="center"/>
        <w:rPr>
          <w:rFonts w:ascii="宋体" w:eastAsia="宋体" w:hAnsi="宋体"/>
          <w:b/>
          <w:snapToGrid w:val="0"/>
          <w:sz w:val="72"/>
          <w:szCs w:val="72"/>
        </w:rPr>
      </w:pPr>
      <w:r>
        <w:rPr>
          <w:rFonts w:ascii="宋体" w:eastAsia="宋体" w:hAnsi="宋体" w:hint="eastAsia"/>
          <w:b/>
          <w:bCs/>
          <w:sz w:val="72"/>
          <w:szCs w:val="72"/>
        </w:rPr>
        <w:t xml:space="preserve">施 工 </w:t>
      </w:r>
      <w:r w:rsidR="00757066" w:rsidRPr="00477E74">
        <w:rPr>
          <w:rFonts w:ascii="宋体" w:eastAsia="宋体" w:hAnsi="宋体" w:hint="eastAsia"/>
          <w:b/>
          <w:bCs/>
          <w:sz w:val="72"/>
          <w:szCs w:val="72"/>
        </w:rPr>
        <w:t>招</w:t>
      </w:r>
      <w:r w:rsidR="00757066" w:rsidRPr="00477E74">
        <w:rPr>
          <w:rFonts w:ascii="宋体" w:eastAsia="宋体" w:hAnsi="宋体"/>
          <w:b/>
          <w:bCs/>
          <w:sz w:val="72"/>
          <w:szCs w:val="72"/>
        </w:rPr>
        <w:t xml:space="preserve"> </w:t>
      </w:r>
      <w:r w:rsidR="00757066" w:rsidRPr="00477E74">
        <w:rPr>
          <w:rFonts w:ascii="宋体" w:eastAsia="宋体" w:hAnsi="宋体" w:hint="eastAsia"/>
          <w:b/>
          <w:bCs/>
          <w:sz w:val="72"/>
          <w:szCs w:val="72"/>
        </w:rPr>
        <w:t>标</w:t>
      </w:r>
      <w:r w:rsidR="00757066" w:rsidRPr="00477E74">
        <w:rPr>
          <w:rFonts w:ascii="宋体" w:eastAsia="宋体" w:hAnsi="宋体"/>
          <w:b/>
          <w:bCs/>
          <w:sz w:val="72"/>
          <w:szCs w:val="72"/>
        </w:rPr>
        <w:t xml:space="preserve"> </w:t>
      </w:r>
      <w:r w:rsidR="00757066" w:rsidRPr="00477E74">
        <w:rPr>
          <w:rFonts w:ascii="宋体" w:eastAsia="宋体" w:hAnsi="宋体" w:hint="eastAsia"/>
          <w:b/>
          <w:bCs/>
          <w:sz w:val="72"/>
          <w:szCs w:val="72"/>
        </w:rPr>
        <w:t>文</w:t>
      </w:r>
      <w:r w:rsidR="00757066" w:rsidRPr="00477E74">
        <w:rPr>
          <w:rFonts w:ascii="宋体" w:eastAsia="宋体" w:hAnsi="宋体"/>
          <w:b/>
          <w:bCs/>
          <w:sz w:val="72"/>
          <w:szCs w:val="72"/>
        </w:rPr>
        <w:t xml:space="preserve"> </w:t>
      </w:r>
      <w:r w:rsidR="00757066" w:rsidRPr="00477E74">
        <w:rPr>
          <w:rFonts w:ascii="宋体" w:eastAsia="宋体" w:hAnsi="宋体" w:hint="eastAsia"/>
          <w:b/>
          <w:bCs/>
          <w:sz w:val="72"/>
          <w:szCs w:val="72"/>
        </w:rPr>
        <w:t>件</w:t>
      </w:r>
    </w:p>
    <w:p w:rsidR="00757066" w:rsidRPr="00477E74" w:rsidRDefault="00757066">
      <w:pPr>
        <w:adjustRightInd w:val="0"/>
        <w:snapToGrid w:val="0"/>
        <w:spacing w:line="360" w:lineRule="auto"/>
        <w:rPr>
          <w:rFonts w:ascii="宋体" w:eastAsia="宋体" w:hAnsi="宋体"/>
          <w:snapToGrid w:val="0"/>
          <w:sz w:val="30"/>
        </w:rPr>
      </w:pPr>
    </w:p>
    <w:p w:rsidR="00757066" w:rsidRDefault="00757066">
      <w:pPr>
        <w:adjustRightInd w:val="0"/>
        <w:snapToGrid w:val="0"/>
        <w:spacing w:line="360" w:lineRule="auto"/>
        <w:rPr>
          <w:rFonts w:ascii="宋体" w:eastAsia="宋体" w:hAnsi="宋体"/>
          <w:b/>
          <w:snapToGrid w:val="0"/>
          <w:sz w:val="48"/>
          <w:szCs w:val="48"/>
        </w:rPr>
      </w:pPr>
    </w:p>
    <w:p w:rsidR="00054F7A" w:rsidRDefault="00054F7A">
      <w:pPr>
        <w:adjustRightInd w:val="0"/>
        <w:snapToGrid w:val="0"/>
        <w:spacing w:line="360" w:lineRule="auto"/>
        <w:rPr>
          <w:rFonts w:ascii="宋体" w:eastAsia="宋体" w:hAnsi="宋体"/>
          <w:b/>
          <w:snapToGrid w:val="0"/>
          <w:sz w:val="48"/>
          <w:szCs w:val="48"/>
        </w:rPr>
      </w:pPr>
    </w:p>
    <w:p w:rsidR="00757066" w:rsidRDefault="00757066">
      <w:pPr>
        <w:adjustRightInd w:val="0"/>
        <w:snapToGrid w:val="0"/>
        <w:spacing w:line="360" w:lineRule="auto"/>
        <w:rPr>
          <w:rFonts w:ascii="宋体" w:eastAsia="宋体" w:hAnsi="宋体"/>
          <w:b/>
          <w:snapToGrid w:val="0"/>
          <w:sz w:val="48"/>
          <w:szCs w:val="48"/>
        </w:rPr>
      </w:pPr>
    </w:p>
    <w:p w:rsidR="00757066" w:rsidRPr="00817CB1" w:rsidRDefault="00757066">
      <w:pPr>
        <w:adjustRightInd w:val="0"/>
        <w:snapToGrid w:val="0"/>
        <w:spacing w:line="360" w:lineRule="auto"/>
        <w:rPr>
          <w:rFonts w:ascii="宋体" w:eastAsia="宋体" w:hAnsi="宋体"/>
          <w:b/>
          <w:snapToGrid w:val="0"/>
          <w:sz w:val="48"/>
          <w:szCs w:val="48"/>
        </w:rPr>
      </w:pPr>
    </w:p>
    <w:p w:rsidR="00757066" w:rsidRPr="00FA7F7B" w:rsidRDefault="00757066" w:rsidP="00FD6FF5">
      <w:pPr>
        <w:jc w:val="center"/>
        <w:rPr>
          <w:rFonts w:ascii="宋体" w:eastAsia="宋体" w:hAnsi="宋体" w:cs="宋体"/>
          <w:bCs/>
          <w:color w:val="000000"/>
          <w:kern w:val="36"/>
          <w:sz w:val="36"/>
          <w:szCs w:val="36"/>
        </w:rPr>
      </w:pPr>
      <w:r w:rsidRPr="00FA7F7B">
        <w:rPr>
          <w:rFonts w:ascii="宋体" w:eastAsia="宋体" w:hAnsi="宋体" w:cs="宋体" w:hint="eastAsia"/>
          <w:bCs/>
          <w:color w:val="000000"/>
          <w:kern w:val="36"/>
          <w:sz w:val="36"/>
          <w:szCs w:val="36"/>
        </w:rPr>
        <w:t>南京大学基本建设处</w:t>
      </w:r>
    </w:p>
    <w:p w:rsidR="00757066" w:rsidRPr="00FD6FF5" w:rsidRDefault="00757066" w:rsidP="00815510">
      <w:pPr>
        <w:spacing w:beforeLines="50" w:before="120"/>
        <w:jc w:val="center"/>
        <w:rPr>
          <w:rFonts w:ascii="宋体" w:eastAsia="宋体" w:hAnsi="宋体" w:cs="宋体"/>
          <w:bCs/>
          <w:color w:val="000000"/>
          <w:kern w:val="36"/>
          <w:sz w:val="44"/>
          <w:szCs w:val="44"/>
        </w:rPr>
      </w:pPr>
      <w:r w:rsidRPr="00FD6FF5">
        <w:rPr>
          <w:rFonts w:ascii="宋体" w:eastAsia="宋体" w:hAnsi="宋体" w:cs="宋体"/>
          <w:bCs/>
          <w:color w:val="000000"/>
          <w:kern w:val="36"/>
          <w:sz w:val="36"/>
          <w:szCs w:val="36"/>
        </w:rPr>
        <w:t>20</w:t>
      </w:r>
      <w:r w:rsidRPr="00F42636">
        <w:rPr>
          <w:rFonts w:ascii="宋体" w:eastAsia="宋体" w:hAnsi="宋体" w:cs="宋体"/>
          <w:bCs/>
          <w:kern w:val="36"/>
          <w:sz w:val="36"/>
          <w:szCs w:val="36"/>
        </w:rPr>
        <w:t>19</w:t>
      </w:r>
      <w:r w:rsidRPr="00F42636">
        <w:rPr>
          <w:rFonts w:ascii="宋体" w:eastAsia="宋体" w:hAnsi="宋体" w:cs="宋体" w:hint="eastAsia"/>
          <w:bCs/>
          <w:kern w:val="36"/>
          <w:sz w:val="36"/>
          <w:szCs w:val="36"/>
        </w:rPr>
        <w:t>年</w:t>
      </w:r>
      <w:r w:rsidR="00FA7F7B">
        <w:rPr>
          <w:rFonts w:ascii="宋体" w:eastAsia="宋体" w:hAnsi="宋体" w:cs="宋体" w:hint="eastAsia"/>
          <w:bCs/>
          <w:kern w:val="36"/>
          <w:sz w:val="36"/>
          <w:szCs w:val="36"/>
        </w:rPr>
        <w:t>3</w:t>
      </w:r>
      <w:r w:rsidRPr="00F42636">
        <w:rPr>
          <w:rFonts w:ascii="宋体" w:eastAsia="宋体" w:hAnsi="宋体" w:cs="宋体" w:hint="eastAsia"/>
          <w:bCs/>
          <w:kern w:val="36"/>
          <w:sz w:val="36"/>
          <w:szCs w:val="36"/>
        </w:rPr>
        <w:t>月</w:t>
      </w:r>
      <w:r w:rsidR="00FA7F7B">
        <w:rPr>
          <w:rFonts w:ascii="宋体" w:eastAsia="宋体" w:hAnsi="宋体" w:cs="宋体"/>
          <w:bCs/>
          <w:kern w:val="36"/>
          <w:sz w:val="36"/>
          <w:szCs w:val="36"/>
        </w:rPr>
        <w:t>1</w:t>
      </w:r>
      <w:r w:rsidR="00F359E1">
        <w:rPr>
          <w:rFonts w:ascii="宋体" w:eastAsia="宋体" w:hAnsi="宋体" w:cs="宋体" w:hint="eastAsia"/>
          <w:bCs/>
          <w:kern w:val="36"/>
          <w:sz w:val="36"/>
          <w:szCs w:val="36"/>
        </w:rPr>
        <w:t>4</w:t>
      </w:r>
      <w:r w:rsidRPr="00F42636">
        <w:rPr>
          <w:rFonts w:ascii="宋体" w:eastAsia="宋体" w:hAnsi="宋体" w:cs="宋体" w:hint="eastAsia"/>
          <w:bCs/>
          <w:kern w:val="36"/>
          <w:sz w:val="36"/>
          <w:szCs w:val="36"/>
        </w:rPr>
        <w:t>日</w:t>
      </w:r>
    </w:p>
    <w:p w:rsidR="00757066" w:rsidRPr="00477E74" w:rsidRDefault="00757066">
      <w:pPr>
        <w:adjustRightInd w:val="0"/>
        <w:snapToGrid w:val="0"/>
        <w:spacing w:line="360" w:lineRule="auto"/>
        <w:jc w:val="center"/>
        <w:rPr>
          <w:rFonts w:ascii="宋体" w:eastAsia="宋体" w:hAnsi="宋体"/>
          <w:b/>
          <w:snapToGrid w:val="0"/>
          <w:sz w:val="48"/>
          <w:szCs w:val="48"/>
        </w:rPr>
      </w:pPr>
      <w:r w:rsidRPr="00477E74">
        <w:rPr>
          <w:rFonts w:ascii="宋体" w:eastAsia="宋体" w:hAnsi="宋体"/>
          <w:b/>
          <w:snapToGrid w:val="0"/>
          <w:sz w:val="32"/>
          <w:szCs w:val="32"/>
        </w:rPr>
        <w:br w:type="page"/>
      </w:r>
      <w:r w:rsidRPr="00477E74">
        <w:rPr>
          <w:rFonts w:ascii="宋体" w:eastAsia="宋体" w:hAnsi="宋体" w:hint="eastAsia"/>
          <w:b/>
          <w:snapToGrid w:val="0"/>
          <w:sz w:val="48"/>
          <w:szCs w:val="48"/>
        </w:rPr>
        <w:lastRenderedPageBreak/>
        <w:t>目</w:t>
      </w:r>
      <w:r w:rsidRPr="00477E74">
        <w:rPr>
          <w:rFonts w:ascii="宋体" w:eastAsia="宋体" w:hAnsi="宋体"/>
          <w:b/>
          <w:snapToGrid w:val="0"/>
          <w:sz w:val="48"/>
          <w:szCs w:val="48"/>
        </w:rPr>
        <w:t xml:space="preserve">  </w:t>
      </w:r>
      <w:r w:rsidRPr="00477E74">
        <w:rPr>
          <w:rFonts w:ascii="宋体" w:eastAsia="宋体" w:hAnsi="宋体" w:hint="eastAsia"/>
          <w:b/>
          <w:snapToGrid w:val="0"/>
          <w:sz w:val="48"/>
          <w:szCs w:val="48"/>
        </w:rPr>
        <w:t>录</w:t>
      </w:r>
    </w:p>
    <w:p w:rsidR="0061064C" w:rsidRDefault="00757066">
      <w:pPr>
        <w:pStyle w:val="10"/>
        <w:tabs>
          <w:tab w:val="right" w:leader="dot" w:pos="9061"/>
        </w:tabs>
        <w:rPr>
          <w:rFonts w:asciiTheme="minorHAnsi" w:eastAsiaTheme="minorEastAsia" w:hAnsiTheme="minorHAnsi" w:cstheme="minorBidi"/>
          <w:noProof/>
          <w:kern w:val="2"/>
          <w:sz w:val="21"/>
          <w:szCs w:val="22"/>
        </w:rPr>
      </w:pPr>
      <w:r w:rsidRPr="00477E74">
        <w:rPr>
          <w:rStyle w:val="af1"/>
          <w:rFonts w:ascii="宋体" w:eastAsia="宋体" w:hAnsi="宋体"/>
          <w:bCs/>
          <w:snapToGrid w:val="0"/>
          <w:color w:val="auto"/>
          <w:sz w:val="30"/>
          <w:szCs w:val="30"/>
          <w:u w:val="none"/>
        </w:rPr>
        <w:fldChar w:fldCharType="begin"/>
      </w:r>
      <w:r w:rsidRPr="00477E74">
        <w:rPr>
          <w:rStyle w:val="af1"/>
          <w:rFonts w:ascii="宋体" w:eastAsia="宋体" w:hAnsi="宋体"/>
          <w:bCs/>
          <w:snapToGrid w:val="0"/>
          <w:color w:val="auto"/>
          <w:sz w:val="30"/>
          <w:szCs w:val="30"/>
          <w:u w:val="none"/>
        </w:rPr>
        <w:instrText xml:space="preserve"> TOC \o "1-3" \h \z \u </w:instrText>
      </w:r>
      <w:r w:rsidRPr="00477E74">
        <w:rPr>
          <w:rStyle w:val="af1"/>
          <w:rFonts w:ascii="宋体" w:eastAsia="宋体" w:hAnsi="宋体"/>
          <w:bCs/>
          <w:snapToGrid w:val="0"/>
          <w:color w:val="auto"/>
          <w:sz w:val="30"/>
          <w:szCs w:val="30"/>
          <w:u w:val="none"/>
        </w:rPr>
        <w:fldChar w:fldCharType="separate"/>
      </w:r>
      <w:hyperlink w:anchor="_Toc3537722" w:history="1">
        <w:r w:rsidR="0061064C" w:rsidRPr="001008B8">
          <w:rPr>
            <w:rStyle w:val="af1"/>
            <w:rFonts w:ascii="宋体" w:eastAsia="宋体" w:hAnsi="宋体" w:hint="eastAsia"/>
            <w:noProof/>
            <w:snapToGrid w:val="0"/>
          </w:rPr>
          <w:t>第一章</w:t>
        </w:r>
        <w:r w:rsidR="0061064C" w:rsidRPr="001008B8">
          <w:rPr>
            <w:rStyle w:val="af1"/>
            <w:rFonts w:ascii="宋体" w:eastAsia="宋体" w:hAnsi="宋体"/>
            <w:noProof/>
            <w:snapToGrid w:val="0"/>
          </w:rPr>
          <w:t xml:space="preserve"> </w:t>
        </w:r>
        <w:r w:rsidR="0061064C" w:rsidRPr="001008B8">
          <w:rPr>
            <w:rStyle w:val="af1"/>
            <w:rFonts w:ascii="宋体" w:eastAsia="宋体" w:hAnsi="宋体" w:hint="eastAsia"/>
            <w:noProof/>
            <w:snapToGrid w:val="0"/>
          </w:rPr>
          <w:t>投标须知</w:t>
        </w:r>
        <w:r w:rsidR="0061064C">
          <w:rPr>
            <w:noProof/>
            <w:webHidden/>
          </w:rPr>
          <w:tab/>
        </w:r>
        <w:r w:rsidR="0061064C">
          <w:rPr>
            <w:noProof/>
            <w:webHidden/>
          </w:rPr>
          <w:fldChar w:fldCharType="begin"/>
        </w:r>
        <w:r w:rsidR="0061064C">
          <w:rPr>
            <w:noProof/>
            <w:webHidden/>
          </w:rPr>
          <w:instrText xml:space="preserve"> PAGEREF _Toc3537722 \h </w:instrText>
        </w:r>
        <w:r w:rsidR="0061064C">
          <w:rPr>
            <w:noProof/>
            <w:webHidden/>
          </w:rPr>
        </w:r>
        <w:r w:rsidR="0061064C">
          <w:rPr>
            <w:noProof/>
            <w:webHidden/>
          </w:rPr>
          <w:fldChar w:fldCharType="separate"/>
        </w:r>
        <w:r w:rsidR="0061064C">
          <w:rPr>
            <w:noProof/>
            <w:webHidden/>
          </w:rPr>
          <w:t>3</w:t>
        </w:r>
        <w:r w:rsidR="0061064C">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23" w:history="1">
        <w:r w:rsidRPr="001008B8">
          <w:rPr>
            <w:rStyle w:val="af1"/>
            <w:rFonts w:ascii="宋体" w:eastAsia="宋体" w:hAnsi="宋体" w:hint="eastAsia"/>
            <w:noProof/>
          </w:rPr>
          <w:t>前</w:t>
        </w:r>
        <w:r w:rsidRPr="001008B8">
          <w:rPr>
            <w:rStyle w:val="af1"/>
            <w:rFonts w:ascii="宋体" w:eastAsia="宋体" w:hAnsi="宋体"/>
            <w:noProof/>
          </w:rPr>
          <w:t xml:space="preserve"> </w:t>
        </w:r>
        <w:r w:rsidRPr="001008B8">
          <w:rPr>
            <w:rStyle w:val="af1"/>
            <w:rFonts w:ascii="宋体" w:eastAsia="宋体" w:hAnsi="宋体" w:hint="eastAsia"/>
            <w:noProof/>
          </w:rPr>
          <w:t>附</w:t>
        </w:r>
        <w:r w:rsidRPr="001008B8">
          <w:rPr>
            <w:rStyle w:val="af1"/>
            <w:rFonts w:ascii="宋体" w:eastAsia="宋体" w:hAnsi="宋体"/>
            <w:noProof/>
          </w:rPr>
          <w:t xml:space="preserve"> </w:t>
        </w:r>
        <w:r w:rsidRPr="001008B8">
          <w:rPr>
            <w:rStyle w:val="af1"/>
            <w:rFonts w:ascii="宋体" w:eastAsia="宋体" w:hAnsi="宋体" w:hint="eastAsia"/>
            <w:noProof/>
          </w:rPr>
          <w:t>表</w:t>
        </w:r>
        <w:r>
          <w:rPr>
            <w:noProof/>
            <w:webHidden/>
          </w:rPr>
          <w:tab/>
        </w:r>
        <w:r>
          <w:rPr>
            <w:noProof/>
            <w:webHidden/>
          </w:rPr>
          <w:fldChar w:fldCharType="begin"/>
        </w:r>
        <w:r>
          <w:rPr>
            <w:noProof/>
            <w:webHidden/>
          </w:rPr>
          <w:instrText xml:space="preserve"> PAGEREF _Toc3537723 \h </w:instrText>
        </w:r>
        <w:r>
          <w:rPr>
            <w:noProof/>
            <w:webHidden/>
          </w:rPr>
        </w:r>
        <w:r>
          <w:rPr>
            <w:noProof/>
            <w:webHidden/>
          </w:rPr>
          <w:fldChar w:fldCharType="separate"/>
        </w:r>
        <w:r>
          <w:rPr>
            <w:noProof/>
            <w:webHidden/>
          </w:rPr>
          <w:t>3</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24" w:history="1">
        <w:r w:rsidRPr="001008B8">
          <w:rPr>
            <w:rStyle w:val="af1"/>
            <w:rFonts w:ascii="宋体" w:eastAsia="宋体" w:hAnsi="宋体" w:hint="eastAsia"/>
            <w:noProof/>
            <w:snapToGrid w:val="0"/>
          </w:rPr>
          <w:t>一、总</w:t>
        </w:r>
        <w:r w:rsidRPr="001008B8">
          <w:rPr>
            <w:rStyle w:val="af1"/>
            <w:rFonts w:ascii="宋体" w:eastAsia="宋体" w:hAnsi="宋体"/>
            <w:noProof/>
            <w:snapToGrid w:val="0"/>
          </w:rPr>
          <w:t xml:space="preserve">    </w:t>
        </w:r>
        <w:r w:rsidRPr="001008B8">
          <w:rPr>
            <w:rStyle w:val="af1"/>
            <w:rFonts w:ascii="宋体" w:eastAsia="宋体" w:hAnsi="宋体" w:hint="eastAsia"/>
            <w:noProof/>
            <w:snapToGrid w:val="0"/>
          </w:rPr>
          <w:t>则</w:t>
        </w:r>
        <w:r>
          <w:rPr>
            <w:noProof/>
            <w:webHidden/>
          </w:rPr>
          <w:tab/>
        </w:r>
        <w:r>
          <w:rPr>
            <w:noProof/>
            <w:webHidden/>
          </w:rPr>
          <w:fldChar w:fldCharType="begin"/>
        </w:r>
        <w:r>
          <w:rPr>
            <w:noProof/>
            <w:webHidden/>
          </w:rPr>
          <w:instrText xml:space="preserve"> PAGEREF _Toc3537724 \h </w:instrText>
        </w:r>
        <w:r>
          <w:rPr>
            <w:noProof/>
            <w:webHidden/>
          </w:rPr>
        </w:r>
        <w:r>
          <w:rPr>
            <w:noProof/>
            <w:webHidden/>
          </w:rPr>
          <w:fldChar w:fldCharType="separate"/>
        </w:r>
        <w:r>
          <w:rPr>
            <w:noProof/>
            <w:webHidden/>
          </w:rPr>
          <w:t>4</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25" w:history="1">
        <w:r w:rsidRPr="001008B8">
          <w:rPr>
            <w:rStyle w:val="af1"/>
            <w:rFonts w:ascii="宋体" w:eastAsia="宋体" w:hAnsi="宋体" w:hint="eastAsia"/>
            <w:noProof/>
            <w:snapToGrid w:val="0"/>
          </w:rPr>
          <w:t>二、招标文件</w:t>
        </w:r>
        <w:r>
          <w:rPr>
            <w:noProof/>
            <w:webHidden/>
          </w:rPr>
          <w:tab/>
        </w:r>
        <w:r>
          <w:rPr>
            <w:noProof/>
            <w:webHidden/>
          </w:rPr>
          <w:fldChar w:fldCharType="begin"/>
        </w:r>
        <w:r>
          <w:rPr>
            <w:noProof/>
            <w:webHidden/>
          </w:rPr>
          <w:instrText xml:space="preserve"> PAGEREF _Toc3537725 \h </w:instrText>
        </w:r>
        <w:r>
          <w:rPr>
            <w:noProof/>
            <w:webHidden/>
          </w:rPr>
        </w:r>
        <w:r>
          <w:rPr>
            <w:noProof/>
            <w:webHidden/>
          </w:rPr>
          <w:fldChar w:fldCharType="separate"/>
        </w:r>
        <w:r>
          <w:rPr>
            <w:noProof/>
            <w:webHidden/>
          </w:rPr>
          <w:t>6</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26" w:history="1">
        <w:r w:rsidRPr="001008B8">
          <w:rPr>
            <w:rStyle w:val="af1"/>
            <w:rFonts w:ascii="宋体" w:eastAsia="宋体" w:hAnsi="宋体" w:hint="eastAsia"/>
            <w:noProof/>
            <w:snapToGrid w:val="0"/>
          </w:rPr>
          <w:t>三、投标报价</w:t>
        </w:r>
        <w:r>
          <w:rPr>
            <w:noProof/>
            <w:webHidden/>
          </w:rPr>
          <w:tab/>
        </w:r>
        <w:r>
          <w:rPr>
            <w:noProof/>
            <w:webHidden/>
          </w:rPr>
          <w:fldChar w:fldCharType="begin"/>
        </w:r>
        <w:r>
          <w:rPr>
            <w:noProof/>
            <w:webHidden/>
          </w:rPr>
          <w:instrText xml:space="preserve"> PAGEREF _Toc3537726 \h </w:instrText>
        </w:r>
        <w:r>
          <w:rPr>
            <w:noProof/>
            <w:webHidden/>
          </w:rPr>
        </w:r>
        <w:r>
          <w:rPr>
            <w:noProof/>
            <w:webHidden/>
          </w:rPr>
          <w:fldChar w:fldCharType="separate"/>
        </w:r>
        <w:r>
          <w:rPr>
            <w:noProof/>
            <w:webHidden/>
          </w:rPr>
          <w:t>6</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27" w:history="1">
        <w:r w:rsidRPr="001008B8">
          <w:rPr>
            <w:rStyle w:val="af1"/>
            <w:rFonts w:ascii="宋体" w:eastAsia="宋体" w:hAnsi="宋体" w:hint="eastAsia"/>
            <w:noProof/>
            <w:snapToGrid w:val="0"/>
          </w:rPr>
          <w:t>四、投标文件的编制</w:t>
        </w:r>
        <w:r>
          <w:rPr>
            <w:noProof/>
            <w:webHidden/>
          </w:rPr>
          <w:tab/>
        </w:r>
        <w:r>
          <w:rPr>
            <w:noProof/>
            <w:webHidden/>
          </w:rPr>
          <w:fldChar w:fldCharType="begin"/>
        </w:r>
        <w:r>
          <w:rPr>
            <w:noProof/>
            <w:webHidden/>
          </w:rPr>
          <w:instrText xml:space="preserve"> PAGEREF _Toc3537727 \h </w:instrText>
        </w:r>
        <w:r>
          <w:rPr>
            <w:noProof/>
            <w:webHidden/>
          </w:rPr>
        </w:r>
        <w:r>
          <w:rPr>
            <w:noProof/>
            <w:webHidden/>
          </w:rPr>
          <w:fldChar w:fldCharType="separate"/>
        </w:r>
        <w:r>
          <w:rPr>
            <w:noProof/>
            <w:webHidden/>
          </w:rPr>
          <w:t>9</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28" w:history="1">
        <w:r w:rsidRPr="001008B8">
          <w:rPr>
            <w:rStyle w:val="af1"/>
            <w:rFonts w:ascii="宋体" w:eastAsia="宋体" w:hAnsi="宋体" w:hint="eastAsia"/>
            <w:noProof/>
            <w:snapToGrid w:val="0"/>
          </w:rPr>
          <w:t>五、投标文件的递交</w:t>
        </w:r>
        <w:r>
          <w:rPr>
            <w:noProof/>
            <w:webHidden/>
          </w:rPr>
          <w:tab/>
        </w:r>
        <w:r>
          <w:rPr>
            <w:noProof/>
            <w:webHidden/>
          </w:rPr>
          <w:fldChar w:fldCharType="begin"/>
        </w:r>
        <w:r>
          <w:rPr>
            <w:noProof/>
            <w:webHidden/>
          </w:rPr>
          <w:instrText xml:space="preserve"> PAGEREF _Toc3537728 \h </w:instrText>
        </w:r>
        <w:r>
          <w:rPr>
            <w:noProof/>
            <w:webHidden/>
          </w:rPr>
        </w:r>
        <w:r>
          <w:rPr>
            <w:noProof/>
            <w:webHidden/>
          </w:rPr>
          <w:fldChar w:fldCharType="separate"/>
        </w:r>
        <w:r>
          <w:rPr>
            <w:noProof/>
            <w:webHidden/>
          </w:rPr>
          <w:t>10</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29" w:history="1">
        <w:r w:rsidRPr="001008B8">
          <w:rPr>
            <w:rStyle w:val="af1"/>
            <w:rFonts w:ascii="宋体" w:eastAsia="宋体" w:hAnsi="宋体" w:hint="eastAsia"/>
            <w:noProof/>
            <w:snapToGrid w:val="0"/>
          </w:rPr>
          <w:t>六、开</w:t>
        </w:r>
        <w:r w:rsidRPr="001008B8">
          <w:rPr>
            <w:rStyle w:val="af1"/>
            <w:rFonts w:ascii="宋体" w:eastAsia="宋体" w:hAnsi="宋体"/>
            <w:noProof/>
            <w:snapToGrid w:val="0"/>
          </w:rPr>
          <w:t xml:space="preserve">    </w:t>
        </w:r>
        <w:r w:rsidRPr="001008B8">
          <w:rPr>
            <w:rStyle w:val="af1"/>
            <w:rFonts w:ascii="宋体" w:eastAsia="宋体" w:hAnsi="宋体" w:hint="eastAsia"/>
            <w:noProof/>
            <w:snapToGrid w:val="0"/>
          </w:rPr>
          <w:t>标</w:t>
        </w:r>
        <w:r>
          <w:rPr>
            <w:noProof/>
            <w:webHidden/>
          </w:rPr>
          <w:tab/>
        </w:r>
        <w:r>
          <w:rPr>
            <w:noProof/>
            <w:webHidden/>
          </w:rPr>
          <w:fldChar w:fldCharType="begin"/>
        </w:r>
        <w:r>
          <w:rPr>
            <w:noProof/>
            <w:webHidden/>
          </w:rPr>
          <w:instrText xml:space="preserve"> PAGEREF _Toc3537729 \h </w:instrText>
        </w:r>
        <w:r>
          <w:rPr>
            <w:noProof/>
            <w:webHidden/>
          </w:rPr>
        </w:r>
        <w:r>
          <w:rPr>
            <w:noProof/>
            <w:webHidden/>
          </w:rPr>
          <w:fldChar w:fldCharType="separate"/>
        </w:r>
        <w:r>
          <w:rPr>
            <w:noProof/>
            <w:webHidden/>
          </w:rPr>
          <w:t>11</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30" w:history="1">
        <w:r w:rsidRPr="001008B8">
          <w:rPr>
            <w:rStyle w:val="af1"/>
            <w:rFonts w:ascii="宋体" w:eastAsia="宋体" w:hAnsi="宋体" w:hint="eastAsia"/>
            <w:noProof/>
            <w:snapToGrid w:val="0"/>
          </w:rPr>
          <w:t>七、评</w:t>
        </w:r>
        <w:r w:rsidRPr="001008B8">
          <w:rPr>
            <w:rStyle w:val="af1"/>
            <w:rFonts w:ascii="宋体" w:eastAsia="宋体" w:hAnsi="宋体"/>
            <w:noProof/>
            <w:snapToGrid w:val="0"/>
          </w:rPr>
          <w:t xml:space="preserve">    </w:t>
        </w:r>
        <w:r w:rsidRPr="001008B8">
          <w:rPr>
            <w:rStyle w:val="af1"/>
            <w:rFonts w:ascii="宋体" w:eastAsia="宋体" w:hAnsi="宋体" w:hint="eastAsia"/>
            <w:noProof/>
            <w:snapToGrid w:val="0"/>
          </w:rPr>
          <w:t>标</w:t>
        </w:r>
        <w:r>
          <w:rPr>
            <w:noProof/>
            <w:webHidden/>
          </w:rPr>
          <w:tab/>
        </w:r>
        <w:r>
          <w:rPr>
            <w:noProof/>
            <w:webHidden/>
          </w:rPr>
          <w:fldChar w:fldCharType="begin"/>
        </w:r>
        <w:r>
          <w:rPr>
            <w:noProof/>
            <w:webHidden/>
          </w:rPr>
          <w:instrText xml:space="preserve"> PAGEREF _Toc3537730 \h </w:instrText>
        </w:r>
        <w:r>
          <w:rPr>
            <w:noProof/>
            <w:webHidden/>
          </w:rPr>
        </w:r>
        <w:r>
          <w:rPr>
            <w:noProof/>
            <w:webHidden/>
          </w:rPr>
          <w:fldChar w:fldCharType="separate"/>
        </w:r>
        <w:r>
          <w:rPr>
            <w:noProof/>
            <w:webHidden/>
          </w:rPr>
          <w:t>11</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31" w:history="1">
        <w:r w:rsidRPr="001008B8">
          <w:rPr>
            <w:rStyle w:val="af1"/>
            <w:rFonts w:ascii="宋体" w:eastAsia="宋体" w:hAnsi="宋体" w:hint="eastAsia"/>
            <w:noProof/>
            <w:snapToGrid w:val="0"/>
          </w:rPr>
          <w:t>八、授予合同</w:t>
        </w:r>
        <w:r>
          <w:rPr>
            <w:noProof/>
            <w:webHidden/>
          </w:rPr>
          <w:tab/>
        </w:r>
        <w:r>
          <w:rPr>
            <w:noProof/>
            <w:webHidden/>
          </w:rPr>
          <w:fldChar w:fldCharType="begin"/>
        </w:r>
        <w:r>
          <w:rPr>
            <w:noProof/>
            <w:webHidden/>
          </w:rPr>
          <w:instrText xml:space="preserve"> PAGEREF _Toc3537731 \h </w:instrText>
        </w:r>
        <w:r>
          <w:rPr>
            <w:noProof/>
            <w:webHidden/>
          </w:rPr>
        </w:r>
        <w:r>
          <w:rPr>
            <w:noProof/>
            <w:webHidden/>
          </w:rPr>
          <w:fldChar w:fldCharType="separate"/>
        </w:r>
        <w:r>
          <w:rPr>
            <w:noProof/>
            <w:webHidden/>
          </w:rPr>
          <w:t>14</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32" w:history="1">
        <w:r w:rsidRPr="001008B8">
          <w:rPr>
            <w:rStyle w:val="af1"/>
            <w:rFonts w:ascii="宋体" w:eastAsia="宋体" w:hAnsi="宋体" w:hint="eastAsia"/>
            <w:noProof/>
          </w:rPr>
          <w:t>附件：评标定标办法</w:t>
        </w:r>
        <w:r>
          <w:rPr>
            <w:noProof/>
            <w:webHidden/>
          </w:rPr>
          <w:tab/>
        </w:r>
        <w:r>
          <w:rPr>
            <w:noProof/>
            <w:webHidden/>
          </w:rPr>
          <w:fldChar w:fldCharType="begin"/>
        </w:r>
        <w:r>
          <w:rPr>
            <w:noProof/>
            <w:webHidden/>
          </w:rPr>
          <w:instrText xml:space="preserve"> PAGEREF _Toc3537732 \h </w:instrText>
        </w:r>
        <w:r>
          <w:rPr>
            <w:noProof/>
            <w:webHidden/>
          </w:rPr>
        </w:r>
        <w:r>
          <w:rPr>
            <w:noProof/>
            <w:webHidden/>
          </w:rPr>
          <w:fldChar w:fldCharType="separate"/>
        </w:r>
        <w:r>
          <w:rPr>
            <w:noProof/>
            <w:webHidden/>
          </w:rPr>
          <w:t>15</w:t>
        </w:r>
        <w:r>
          <w:rPr>
            <w:noProof/>
            <w:webHidden/>
          </w:rPr>
          <w:fldChar w:fldCharType="end"/>
        </w:r>
      </w:hyperlink>
    </w:p>
    <w:p w:rsidR="0061064C" w:rsidRDefault="0061064C">
      <w:pPr>
        <w:pStyle w:val="10"/>
        <w:tabs>
          <w:tab w:val="right" w:leader="dot" w:pos="9061"/>
        </w:tabs>
        <w:rPr>
          <w:rFonts w:asciiTheme="minorHAnsi" w:eastAsiaTheme="minorEastAsia" w:hAnsiTheme="minorHAnsi" w:cstheme="minorBidi"/>
          <w:noProof/>
          <w:kern w:val="2"/>
          <w:sz w:val="21"/>
          <w:szCs w:val="22"/>
        </w:rPr>
      </w:pPr>
      <w:hyperlink w:anchor="_Toc3537733" w:history="1">
        <w:r w:rsidRPr="001008B8">
          <w:rPr>
            <w:rStyle w:val="af1"/>
            <w:rFonts w:ascii="宋体" w:eastAsia="宋体" w:hAnsi="宋体" w:hint="eastAsia"/>
            <w:noProof/>
            <w:snapToGrid w:val="0"/>
          </w:rPr>
          <w:t>第二章</w:t>
        </w:r>
        <w:r w:rsidRPr="001008B8">
          <w:rPr>
            <w:rStyle w:val="af1"/>
            <w:rFonts w:ascii="宋体" w:eastAsia="宋体" w:hAnsi="宋体"/>
            <w:noProof/>
            <w:snapToGrid w:val="0"/>
          </w:rPr>
          <w:t xml:space="preserve"> </w:t>
        </w:r>
        <w:r w:rsidRPr="001008B8">
          <w:rPr>
            <w:rStyle w:val="af1"/>
            <w:rFonts w:ascii="宋体" w:eastAsia="宋体" w:hAnsi="宋体" w:hint="eastAsia"/>
            <w:noProof/>
            <w:snapToGrid w:val="0"/>
          </w:rPr>
          <w:t>合同</w:t>
        </w:r>
        <w:r>
          <w:rPr>
            <w:noProof/>
            <w:webHidden/>
          </w:rPr>
          <w:tab/>
        </w:r>
        <w:r>
          <w:rPr>
            <w:noProof/>
            <w:webHidden/>
          </w:rPr>
          <w:fldChar w:fldCharType="begin"/>
        </w:r>
        <w:r>
          <w:rPr>
            <w:noProof/>
            <w:webHidden/>
          </w:rPr>
          <w:instrText xml:space="preserve"> PAGEREF _Toc3537733 \h </w:instrText>
        </w:r>
        <w:r>
          <w:rPr>
            <w:noProof/>
            <w:webHidden/>
          </w:rPr>
        </w:r>
        <w:r>
          <w:rPr>
            <w:noProof/>
            <w:webHidden/>
          </w:rPr>
          <w:fldChar w:fldCharType="separate"/>
        </w:r>
        <w:r>
          <w:rPr>
            <w:noProof/>
            <w:webHidden/>
          </w:rPr>
          <w:t>18</w:t>
        </w:r>
        <w:r>
          <w:rPr>
            <w:noProof/>
            <w:webHidden/>
          </w:rPr>
          <w:fldChar w:fldCharType="end"/>
        </w:r>
      </w:hyperlink>
    </w:p>
    <w:p w:rsidR="0061064C" w:rsidRDefault="0061064C">
      <w:pPr>
        <w:pStyle w:val="10"/>
        <w:tabs>
          <w:tab w:val="right" w:leader="dot" w:pos="9061"/>
        </w:tabs>
        <w:rPr>
          <w:rFonts w:asciiTheme="minorHAnsi" w:eastAsiaTheme="minorEastAsia" w:hAnsiTheme="minorHAnsi" w:cstheme="minorBidi"/>
          <w:noProof/>
          <w:kern w:val="2"/>
          <w:sz w:val="21"/>
          <w:szCs w:val="22"/>
        </w:rPr>
      </w:pPr>
      <w:hyperlink w:anchor="_Toc3537734" w:history="1">
        <w:r w:rsidRPr="001008B8">
          <w:rPr>
            <w:rStyle w:val="af1"/>
            <w:rFonts w:ascii="宋体" w:eastAsia="宋体" w:hAnsi="宋体" w:hint="eastAsia"/>
            <w:noProof/>
            <w:snapToGrid w:val="0"/>
          </w:rPr>
          <w:t>第三章</w:t>
        </w:r>
        <w:r w:rsidRPr="001008B8">
          <w:rPr>
            <w:rStyle w:val="af1"/>
            <w:rFonts w:ascii="宋体" w:eastAsia="宋体" w:hAnsi="宋体"/>
            <w:noProof/>
            <w:snapToGrid w:val="0"/>
          </w:rPr>
          <w:t xml:space="preserve"> </w:t>
        </w:r>
        <w:r w:rsidRPr="001008B8">
          <w:rPr>
            <w:rStyle w:val="af1"/>
            <w:rFonts w:ascii="宋体" w:eastAsia="宋体" w:hAnsi="宋体" w:hint="eastAsia"/>
            <w:noProof/>
            <w:snapToGrid w:val="0"/>
          </w:rPr>
          <w:t>技术规范</w:t>
        </w:r>
        <w:r>
          <w:rPr>
            <w:noProof/>
            <w:webHidden/>
          </w:rPr>
          <w:tab/>
        </w:r>
        <w:r>
          <w:rPr>
            <w:noProof/>
            <w:webHidden/>
          </w:rPr>
          <w:fldChar w:fldCharType="begin"/>
        </w:r>
        <w:r>
          <w:rPr>
            <w:noProof/>
            <w:webHidden/>
          </w:rPr>
          <w:instrText xml:space="preserve"> PAGEREF _Toc3537734 \h </w:instrText>
        </w:r>
        <w:r>
          <w:rPr>
            <w:noProof/>
            <w:webHidden/>
          </w:rPr>
        </w:r>
        <w:r>
          <w:rPr>
            <w:noProof/>
            <w:webHidden/>
          </w:rPr>
          <w:fldChar w:fldCharType="separate"/>
        </w:r>
        <w:r>
          <w:rPr>
            <w:noProof/>
            <w:webHidden/>
          </w:rPr>
          <w:t>30</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35" w:history="1">
        <w:r w:rsidRPr="001008B8">
          <w:rPr>
            <w:rStyle w:val="af1"/>
            <w:rFonts w:ascii="宋体" w:eastAsia="宋体" w:hAnsi="宋体" w:hint="eastAsia"/>
            <w:noProof/>
            <w:snapToGrid w:val="0"/>
          </w:rPr>
          <w:t>一、</w:t>
        </w:r>
        <w:r w:rsidRPr="001008B8">
          <w:rPr>
            <w:rStyle w:val="af1"/>
            <w:rFonts w:ascii="宋体" w:eastAsia="宋体" w:hAnsi="宋体"/>
            <w:noProof/>
            <w:snapToGrid w:val="0"/>
          </w:rPr>
          <w:t xml:space="preserve"> </w:t>
        </w:r>
        <w:r w:rsidRPr="001008B8">
          <w:rPr>
            <w:rStyle w:val="af1"/>
            <w:rFonts w:ascii="宋体" w:eastAsia="宋体" w:hAnsi="宋体" w:hint="eastAsia"/>
            <w:noProof/>
            <w:snapToGrid w:val="0"/>
          </w:rPr>
          <w:t>本工程采用的计价规范</w:t>
        </w:r>
        <w:r>
          <w:rPr>
            <w:noProof/>
            <w:webHidden/>
          </w:rPr>
          <w:tab/>
        </w:r>
        <w:r>
          <w:rPr>
            <w:noProof/>
            <w:webHidden/>
          </w:rPr>
          <w:fldChar w:fldCharType="begin"/>
        </w:r>
        <w:r>
          <w:rPr>
            <w:noProof/>
            <w:webHidden/>
          </w:rPr>
          <w:instrText xml:space="preserve"> PAGEREF _Toc3537735 \h </w:instrText>
        </w:r>
        <w:r>
          <w:rPr>
            <w:noProof/>
            <w:webHidden/>
          </w:rPr>
        </w:r>
        <w:r>
          <w:rPr>
            <w:noProof/>
            <w:webHidden/>
          </w:rPr>
          <w:fldChar w:fldCharType="separate"/>
        </w:r>
        <w:r>
          <w:rPr>
            <w:noProof/>
            <w:webHidden/>
          </w:rPr>
          <w:t>30</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36" w:history="1">
        <w:r w:rsidRPr="001008B8">
          <w:rPr>
            <w:rStyle w:val="af1"/>
            <w:rFonts w:ascii="宋体" w:eastAsia="宋体" w:hAnsi="宋体" w:hint="eastAsia"/>
            <w:noProof/>
            <w:snapToGrid w:val="0"/>
          </w:rPr>
          <w:t>二、</w:t>
        </w:r>
        <w:r w:rsidRPr="001008B8">
          <w:rPr>
            <w:rStyle w:val="af1"/>
            <w:rFonts w:ascii="宋体" w:eastAsia="宋体" w:hAnsi="宋体"/>
            <w:noProof/>
            <w:snapToGrid w:val="0"/>
          </w:rPr>
          <w:t xml:space="preserve"> </w:t>
        </w:r>
        <w:r w:rsidRPr="001008B8">
          <w:rPr>
            <w:rStyle w:val="af1"/>
            <w:rFonts w:ascii="宋体" w:eastAsia="宋体" w:hAnsi="宋体" w:hint="eastAsia"/>
            <w:noProof/>
            <w:snapToGrid w:val="0"/>
          </w:rPr>
          <w:t>本工程采用的技术规范</w:t>
        </w:r>
        <w:r>
          <w:rPr>
            <w:noProof/>
            <w:webHidden/>
          </w:rPr>
          <w:tab/>
        </w:r>
        <w:r>
          <w:rPr>
            <w:noProof/>
            <w:webHidden/>
          </w:rPr>
          <w:fldChar w:fldCharType="begin"/>
        </w:r>
        <w:r>
          <w:rPr>
            <w:noProof/>
            <w:webHidden/>
          </w:rPr>
          <w:instrText xml:space="preserve"> PAGEREF _Toc3537736 \h </w:instrText>
        </w:r>
        <w:r>
          <w:rPr>
            <w:noProof/>
            <w:webHidden/>
          </w:rPr>
        </w:r>
        <w:r>
          <w:rPr>
            <w:noProof/>
            <w:webHidden/>
          </w:rPr>
          <w:fldChar w:fldCharType="separate"/>
        </w:r>
        <w:r>
          <w:rPr>
            <w:noProof/>
            <w:webHidden/>
          </w:rPr>
          <w:t>30</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37" w:history="1">
        <w:r w:rsidRPr="001008B8">
          <w:rPr>
            <w:rStyle w:val="af1"/>
            <w:rFonts w:ascii="宋体" w:eastAsia="宋体" w:hAnsi="宋体" w:hint="eastAsia"/>
            <w:noProof/>
            <w:snapToGrid w:val="0"/>
          </w:rPr>
          <w:t>三、</w:t>
        </w:r>
        <w:r w:rsidRPr="001008B8">
          <w:rPr>
            <w:rStyle w:val="af1"/>
            <w:rFonts w:ascii="宋体" w:eastAsia="宋体" w:hAnsi="宋体"/>
            <w:noProof/>
            <w:snapToGrid w:val="0"/>
          </w:rPr>
          <w:t xml:space="preserve"> </w:t>
        </w:r>
        <w:r w:rsidRPr="001008B8">
          <w:rPr>
            <w:rStyle w:val="af1"/>
            <w:rFonts w:ascii="宋体" w:eastAsia="宋体" w:hAnsi="宋体" w:hint="eastAsia"/>
            <w:noProof/>
            <w:snapToGrid w:val="0"/>
          </w:rPr>
          <w:t>对施工工艺的特殊要求</w:t>
        </w:r>
        <w:r>
          <w:rPr>
            <w:noProof/>
            <w:webHidden/>
          </w:rPr>
          <w:tab/>
        </w:r>
        <w:r>
          <w:rPr>
            <w:noProof/>
            <w:webHidden/>
          </w:rPr>
          <w:fldChar w:fldCharType="begin"/>
        </w:r>
        <w:r>
          <w:rPr>
            <w:noProof/>
            <w:webHidden/>
          </w:rPr>
          <w:instrText xml:space="preserve"> PAGEREF _Toc3537737 \h </w:instrText>
        </w:r>
        <w:r>
          <w:rPr>
            <w:noProof/>
            <w:webHidden/>
          </w:rPr>
        </w:r>
        <w:r>
          <w:rPr>
            <w:noProof/>
            <w:webHidden/>
          </w:rPr>
          <w:fldChar w:fldCharType="separate"/>
        </w:r>
        <w:r>
          <w:rPr>
            <w:noProof/>
            <w:webHidden/>
          </w:rPr>
          <w:t>30</w:t>
        </w:r>
        <w:r>
          <w:rPr>
            <w:noProof/>
            <w:webHidden/>
          </w:rPr>
          <w:fldChar w:fldCharType="end"/>
        </w:r>
      </w:hyperlink>
    </w:p>
    <w:p w:rsidR="0061064C" w:rsidRDefault="0061064C">
      <w:pPr>
        <w:pStyle w:val="10"/>
        <w:tabs>
          <w:tab w:val="right" w:leader="dot" w:pos="9061"/>
        </w:tabs>
        <w:rPr>
          <w:rFonts w:asciiTheme="minorHAnsi" w:eastAsiaTheme="minorEastAsia" w:hAnsiTheme="minorHAnsi" w:cstheme="minorBidi"/>
          <w:noProof/>
          <w:kern w:val="2"/>
          <w:sz w:val="21"/>
          <w:szCs w:val="22"/>
        </w:rPr>
      </w:pPr>
      <w:hyperlink w:anchor="_Toc3537738" w:history="1">
        <w:r w:rsidRPr="001008B8">
          <w:rPr>
            <w:rStyle w:val="af1"/>
            <w:rFonts w:ascii="宋体" w:eastAsia="宋体" w:hAnsi="宋体" w:hint="eastAsia"/>
            <w:noProof/>
            <w:snapToGrid w:val="0"/>
          </w:rPr>
          <w:t>第四章</w:t>
        </w:r>
        <w:r w:rsidRPr="001008B8">
          <w:rPr>
            <w:rStyle w:val="af1"/>
            <w:rFonts w:ascii="宋体" w:eastAsia="宋体" w:hAnsi="宋体"/>
            <w:noProof/>
            <w:snapToGrid w:val="0"/>
          </w:rPr>
          <w:t xml:space="preserve"> </w:t>
        </w:r>
        <w:r w:rsidRPr="001008B8">
          <w:rPr>
            <w:rStyle w:val="af1"/>
            <w:rFonts w:ascii="宋体" w:eastAsia="宋体" w:hAnsi="宋体" w:hint="eastAsia"/>
            <w:noProof/>
            <w:snapToGrid w:val="0"/>
          </w:rPr>
          <w:t>工程量清单（另附）</w:t>
        </w:r>
        <w:r>
          <w:rPr>
            <w:noProof/>
            <w:webHidden/>
          </w:rPr>
          <w:tab/>
        </w:r>
        <w:r>
          <w:rPr>
            <w:noProof/>
            <w:webHidden/>
          </w:rPr>
          <w:fldChar w:fldCharType="begin"/>
        </w:r>
        <w:r>
          <w:rPr>
            <w:noProof/>
            <w:webHidden/>
          </w:rPr>
          <w:instrText xml:space="preserve"> PAGEREF _Toc3537738 \h </w:instrText>
        </w:r>
        <w:r>
          <w:rPr>
            <w:noProof/>
            <w:webHidden/>
          </w:rPr>
        </w:r>
        <w:r>
          <w:rPr>
            <w:noProof/>
            <w:webHidden/>
          </w:rPr>
          <w:fldChar w:fldCharType="separate"/>
        </w:r>
        <w:r>
          <w:rPr>
            <w:noProof/>
            <w:webHidden/>
          </w:rPr>
          <w:t>30</w:t>
        </w:r>
        <w:r>
          <w:rPr>
            <w:noProof/>
            <w:webHidden/>
          </w:rPr>
          <w:fldChar w:fldCharType="end"/>
        </w:r>
      </w:hyperlink>
    </w:p>
    <w:p w:rsidR="0061064C" w:rsidRDefault="0061064C">
      <w:pPr>
        <w:pStyle w:val="10"/>
        <w:tabs>
          <w:tab w:val="right" w:leader="dot" w:pos="9061"/>
        </w:tabs>
        <w:rPr>
          <w:rFonts w:asciiTheme="minorHAnsi" w:eastAsiaTheme="minorEastAsia" w:hAnsiTheme="minorHAnsi" w:cstheme="minorBidi"/>
          <w:noProof/>
          <w:kern w:val="2"/>
          <w:sz w:val="21"/>
          <w:szCs w:val="22"/>
        </w:rPr>
      </w:pPr>
      <w:hyperlink w:anchor="_Toc3537739" w:history="1">
        <w:r w:rsidRPr="001008B8">
          <w:rPr>
            <w:rStyle w:val="af1"/>
            <w:rFonts w:ascii="宋体" w:eastAsia="宋体" w:hAnsi="宋体" w:hint="eastAsia"/>
            <w:noProof/>
            <w:snapToGrid w:val="0"/>
          </w:rPr>
          <w:t>第五章</w:t>
        </w:r>
        <w:r w:rsidRPr="001008B8">
          <w:rPr>
            <w:rStyle w:val="af1"/>
            <w:rFonts w:ascii="宋体" w:eastAsia="宋体" w:hAnsi="宋体"/>
            <w:noProof/>
            <w:snapToGrid w:val="0"/>
          </w:rPr>
          <w:t xml:space="preserve"> </w:t>
        </w:r>
        <w:r w:rsidRPr="001008B8">
          <w:rPr>
            <w:rStyle w:val="af1"/>
            <w:rFonts w:ascii="宋体" w:eastAsia="宋体" w:hAnsi="宋体" w:hint="eastAsia"/>
            <w:noProof/>
            <w:snapToGrid w:val="0"/>
          </w:rPr>
          <w:t>图纸和技术资料（另附）</w:t>
        </w:r>
        <w:r>
          <w:rPr>
            <w:noProof/>
            <w:webHidden/>
          </w:rPr>
          <w:tab/>
        </w:r>
        <w:r>
          <w:rPr>
            <w:noProof/>
            <w:webHidden/>
          </w:rPr>
          <w:fldChar w:fldCharType="begin"/>
        </w:r>
        <w:r>
          <w:rPr>
            <w:noProof/>
            <w:webHidden/>
          </w:rPr>
          <w:instrText xml:space="preserve"> PAGEREF _Toc3537739 \h </w:instrText>
        </w:r>
        <w:r>
          <w:rPr>
            <w:noProof/>
            <w:webHidden/>
          </w:rPr>
        </w:r>
        <w:r>
          <w:rPr>
            <w:noProof/>
            <w:webHidden/>
          </w:rPr>
          <w:fldChar w:fldCharType="separate"/>
        </w:r>
        <w:r>
          <w:rPr>
            <w:noProof/>
            <w:webHidden/>
          </w:rPr>
          <w:t>30</w:t>
        </w:r>
        <w:r>
          <w:rPr>
            <w:noProof/>
            <w:webHidden/>
          </w:rPr>
          <w:fldChar w:fldCharType="end"/>
        </w:r>
      </w:hyperlink>
    </w:p>
    <w:p w:rsidR="0061064C" w:rsidRDefault="0061064C">
      <w:pPr>
        <w:pStyle w:val="10"/>
        <w:tabs>
          <w:tab w:val="right" w:leader="dot" w:pos="9061"/>
        </w:tabs>
        <w:rPr>
          <w:rFonts w:asciiTheme="minorHAnsi" w:eastAsiaTheme="minorEastAsia" w:hAnsiTheme="minorHAnsi" w:cstheme="minorBidi"/>
          <w:noProof/>
          <w:kern w:val="2"/>
          <w:sz w:val="21"/>
          <w:szCs w:val="22"/>
        </w:rPr>
      </w:pPr>
      <w:hyperlink w:anchor="_Toc3537740" w:history="1">
        <w:r w:rsidRPr="001008B8">
          <w:rPr>
            <w:rStyle w:val="af1"/>
            <w:rFonts w:ascii="宋体" w:eastAsia="宋体" w:hAnsi="宋体" w:hint="eastAsia"/>
            <w:noProof/>
            <w:snapToGrid w:val="0"/>
          </w:rPr>
          <w:t>第六章</w:t>
        </w:r>
        <w:r w:rsidRPr="001008B8">
          <w:rPr>
            <w:rStyle w:val="af1"/>
            <w:rFonts w:ascii="宋体" w:eastAsia="宋体" w:hAnsi="宋体"/>
            <w:noProof/>
            <w:snapToGrid w:val="0"/>
          </w:rPr>
          <w:t xml:space="preserve"> </w:t>
        </w:r>
        <w:r w:rsidRPr="001008B8">
          <w:rPr>
            <w:rStyle w:val="af1"/>
            <w:rFonts w:ascii="宋体" w:eastAsia="宋体" w:hAnsi="宋体" w:hint="eastAsia"/>
            <w:noProof/>
            <w:snapToGrid w:val="0"/>
          </w:rPr>
          <w:t>投标文件（格式）</w:t>
        </w:r>
        <w:r>
          <w:rPr>
            <w:noProof/>
            <w:webHidden/>
          </w:rPr>
          <w:tab/>
        </w:r>
        <w:r>
          <w:rPr>
            <w:noProof/>
            <w:webHidden/>
          </w:rPr>
          <w:fldChar w:fldCharType="begin"/>
        </w:r>
        <w:r>
          <w:rPr>
            <w:noProof/>
            <w:webHidden/>
          </w:rPr>
          <w:instrText xml:space="preserve"> PAGEREF _Toc3537740 \h </w:instrText>
        </w:r>
        <w:r>
          <w:rPr>
            <w:noProof/>
            <w:webHidden/>
          </w:rPr>
        </w:r>
        <w:r>
          <w:rPr>
            <w:noProof/>
            <w:webHidden/>
          </w:rPr>
          <w:fldChar w:fldCharType="separate"/>
        </w:r>
        <w:r>
          <w:rPr>
            <w:noProof/>
            <w:webHidden/>
          </w:rPr>
          <w:t>31</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41" w:history="1">
        <w:r w:rsidRPr="001008B8">
          <w:rPr>
            <w:rStyle w:val="af1"/>
            <w:rFonts w:ascii="宋体" w:eastAsia="宋体" w:hAnsi="宋体" w:hint="eastAsia"/>
            <w:noProof/>
            <w:snapToGrid w:val="0"/>
          </w:rPr>
          <w:t>一、投标函</w:t>
        </w:r>
        <w:r>
          <w:rPr>
            <w:noProof/>
            <w:webHidden/>
          </w:rPr>
          <w:tab/>
        </w:r>
        <w:r>
          <w:rPr>
            <w:noProof/>
            <w:webHidden/>
          </w:rPr>
          <w:fldChar w:fldCharType="begin"/>
        </w:r>
        <w:r>
          <w:rPr>
            <w:noProof/>
            <w:webHidden/>
          </w:rPr>
          <w:instrText xml:space="preserve"> PAGEREF _Toc3537741 \h </w:instrText>
        </w:r>
        <w:r>
          <w:rPr>
            <w:noProof/>
            <w:webHidden/>
          </w:rPr>
        </w:r>
        <w:r>
          <w:rPr>
            <w:noProof/>
            <w:webHidden/>
          </w:rPr>
          <w:fldChar w:fldCharType="separate"/>
        </w:r>
        <w:r>
          <w:rPr>
            <w:noProof/>
            <w:webHidden/>
          </w:rPr>
          <w:t>32</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42" w:history="1">
        <w:r w:rsidRPr="001008B8">
          <w:rPr>
            <w:rStyle w:val="af1"/>
            <w:rFonts w:ascii="宋体" w:eastAsia="宋体" w:hAnsi="宋体" w:hint="eastAsia"/>
            <w:noProof/>
            <w:snapToGrid w:val="0"/>
          </w:rPr>
          <w:t>二、法定代表人资格证明书</w:t>
        </w:r>
        <w:r>
          <w:rPr>
            <w:noProof/>
            <w:webHidden/>
          </w:rPr>
          <w:tab/>
        </w:r>
        <w:r>
          <w:rPr>
            <w:noProof/>
            <w:webHidden/>
          </w:rPr>
          <w:fldChar w:fldCharType="begin"/>
        </w:r>
        <w:r>
          <w:rPr>
            <w:noProof/>
            <w:webHidden/>
          </w:rPr>
          <w:instrText xml:space="preserve"> PAGEREF _Toc3537742 \h </w:instrText>
        </w:r>
        <w:r>
          <w:rPr>
            <w:noProof/>
            <w:webHidden/>
          </w:rPr>
        </w:r>
        <w:r>
          <w:rPr>
            <w:noProof/>
            <w:webHidden/>
          </w:rPr>
          <w:fldChar w:fldCharType="separate"/>
        </w:r>
        <w:r>
          <w:rPr>
            <w:noProof/>
            <w:webHidden/>
          </w:rPr>
          <w:t>33</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43" w:history="1">
        <w:r w:rsidRPr="001008B8">
          <w:rPr>
            <w:rStyle w:val="af1"/>
            <w:rFonts w:ascii="宋体" w:eastAsia="宋体" w:hAnsi="宋体" w:hint="eastAsia"/>
            <w:noProof/>
            <w:snapToGrid w:val="0"/>
          </w:rPr>
          <w:t>三、授权委托书</w:t>
        </w:r>
        <w:r>
          <w:rPr>
            <w:noProof/>
            <w:webHidden/>
          </w:rPr>
          <w:tab/>
        </w:r>
        <w:r>
          <w:rPr>
            <w:noProof/>
            <w:webHidden/>
          </w:rPr>
          <w:fldChar w:fldCharType="begin"/>
        </w:r>
        <w:r>
          <w:rPr>
            <w:noProof/>
            <w:webHidden/>
          </w:rPr>
          <w:instrText xml:space="preserve"> PAGEREF _Toc3537743 \h </w:instrText>
        </w:r>
        <w:r>
          <w:rPr>
            <w:noProof/>
            <w:webHidden/>
          </w:rPr>
        </w:r>
        <w:r>
          <w:rPr>
            <w:noProof/>
            <w:webHidden/>
          </w:rPr>
          <w:fldChar w:fldCharType="separate"/>
        </w:r>
        <w:r>
          <w:rPr>
            <w:noProof/>
            <w:webHidden/>
          </w:rPr>
          <w:t>33</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44" w:history="1">
        <w:r w:rsidRPr="001008B8">
          <w:rPr>
            <w:rStyle w:val="af1"/>
            <w:rFonts w:ascii="宋体" w:eastAsia="宋体" w:hAnsi="宋体" w:hint="eastAsia"/>
            <w:noProof/>
            <w:snapToGrid w:val="0"/>
          </w:rPr>
          <w:t>四、投标报价</w:t>
        </w:r>
        <w:r>
          <w:rPr>
            <w:noProof/>
            <w:webHidden/>
          </w:rPr>
          <w:tab/>
        </w:r>
        <w:r>
          <w:rPr>
            <w:noProof/>
            <w:webHidden/>
          </w:rPr>
          <w:fldChar w:fldCharType="begin"/>
        </w:r>
        <w:r>
          <w:rPr>
            <w:noProof/>
            <w:webHidden/>
          </w:rPr>
          <w:instrText xml:space="preserve"> PAGEREF _Toc3537744 \h </w:instrText>
        </w:r>
        <w:r>
          <w:rPr>
            <w:noProof/>
            <w:webHidden/>
          </w:rPr>
        </w:r>
        <w:r>
          <w:rPr>
            <w:noProof/>
            <w:webHidden/>
          </w:rPr>
          <w:fldChar w:fldCharType="separate"/>
        </w:r>
        <w:r>
          <w:rPr>
            <w:noProof/>
            <w:webHidden/>
          </w:rPr>
          <w:t>34</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45" w:history="1">
        <w:r w:rsidRPr="001008B8">
          <w:rPr>
            <w:rStyle w:val="af1"/>
            <w:rFonts w:ascii="宋体" w:eastAsia="宋体" w:hAnsi="宋体" w:hint="eastAsia"/>
            <w:noProof/>
            <w:snapToGrid w:val="0"/>
          </w:rPr>
          <w:t>五、辅助资料表</w:t>
        </w:r>
        <w:r>
          <w:rPr>
            <w:noProof/>
            <w:webHidden/>
          </w:rPr>
          <w:tab/>
        </w:r>
        <w:r>
          <w:rPr>
            <w:noProof/>
            <w:webHidden/>
          </w:rPr>
          <w:fldChar w:fldCharType="begin"/>
        </w:r>
        <w:r>
          <w:rPr>
            <w:noProof/>
            <w:webHidden/>
          </w:rPr>
          <w:instrText xml:space="preserve"> PAGEREF _Toc3537745 \h </w:instrText>
        </w:r>
        <w:r>
          <w:rPr>
            <w:noProof/>
            <w:webHidden/>
          </w:rPr>
        </w:r>
        <w:r>
          <w:rPr>
            <w:noProof/>
            <w:webHidden/>
          </w:rPr>
          <w:fldChar w:fldCharType="separate"/>
        </w:r>
        <w:r>
          <w:rPr>
            <w:noProof/>
            <w:webHidden/>
          </w:rPr>
          <w:t>35</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46" w:history="1">
        <w:r w:rsidRPr="001008B8">
          <w:rPr>
            <w:rStyle w:val="af1"/>
            <w:rFonts w:ascii="宋体" w:eastAsia="宋体" w:hAnsi="宋体" w:hint="eastAsia"/>
            <w:noProof/>
            <w:snapToGrid w:val="0"/>
          </w:rPr>
          <w:t>六、资格审查资料</w:t>
        </w:r>
        <w:r>
          <w:rPr>
            <w:noProof/>
            <w:webHidden/>
          </w:rPr>
          <w:tab/>
        </w:r>
        <w:r>
          <w:rPr>
            <w:noProof/>
            <w:webHidden/>
          </w:rPr>
          <w:fldChar w:fldCharType="begin"/>
        </w:r>
        <w:r>
          <w:rPr>
            <w:noProof/>
            <w:webHidden/>
          </w:rPr>
          <w:instrText xml:space="preserve"> PAGEREF _Toc3537746 \h </w:instrText>
        </w:r>
        <w:r>
          <w:rPr>
            <w:noProof/>
            <w:webHidden/>
          </w:rPr>
        </w:r>
        <w:r>
          <w:rPr>
            <w:noProof/>
            <w:webHidden/>
          </w:rPr>
          <w:fldChar w:fldCharType="separate"/>
        </w:r>
        <w:r>
          <w:rPr>
            <w:noProof/>
            <w:webHidden/>
          </w:rPr>
          <w:t>38</w:t>
        </w:r>
        <w:r>
          <w:rPr>
            <w:noProof/>
            <w:webHidden/>
          </w:rPr>
          <w:fldChar w:fldCharType="end"/>
        </w:r>
      </w:hyperlink>
    </w:p>
    <w:p w:rsidR="0061064C" w:rsidRDefault="0061064C" w:rsidP="0061064C">
      <w:pPr>
        <w:pStyle w:val="31"/>
        <w:tabs>
          <w:tab w:val="right" w:leader="dot" w:pos="9061"/>
        </w:tabs>
        <w:ind w:left="800"/>
        <w:rPr>
          <w:rFonts w:asciiTheme="minorHAnsi" w:eastAsiaTheme="minorEastAsia" w:hAnsiTheme="minorHAnsi" w:cstheme="minorBidi"/>
          <w:noProof/>
          <w:kern w:val="2"/>
          <w:sz w:val="21"/>
          <w:szCs w:val="22"/>
        </w:rPr>
      </w:pPr>
      <w:hyperlink w:anchor="_Toc3537747" w:history="1">
        <w:r w:rsidRPr="001008B8">
          <w:rPr>
            <w:rStyle w:val="af1"/>
            <w:rFonts w:ascii="宋体" w:eastAsia="宋体" w:hAnsi="宋体" w:hint="eastAsia"/>
            <w:noProof/>
            <w:snapToGrid w:val="0"/>
          </w:rPr>
          <w:t>七、其他资料</w:t>
        </w:r>
        <w:r>
          <w:rPr>
            <w:noProof/>
            <w:webHidden/>
          </w:rPr>
          <w:tab/>
        </w:r>
        <w:r>
          <w:rPr>
            <w:noProof/>
            <w:webHidden/>
          </w:rPr>
          <w:fldChar w:fldCharType="begin"/>
        </w:r>
        <w:r>
          <w:rPr>
            <w:noProof/>
            <w:webHidden/>
          </w:rPr>
          <w:instrText xml:space="preserve"> PAGEREF _Toc3537747 \h </w:instrText>
        </w:r>
        <w:r>
          <w:rPr>
            <w:noProof/>
            <w:webHidden/>
          </w:rPr>
        </w:r>
        <w:r>
          <w:rPr>
            <w:noProof/>
            <w:webHidden/>
          </w:rPr>
          <w:fldChar w:fldCharType="separate"/>
        </w:r>
        <w:r>
          <w:rPr>
            <w:noProof/>
            <w:webHidden/>
          </w:rPr>
          <w:t>38</w:t>
        </w:r>
        <w:r>
          <w:rPr>
            <w:noProof/>
            <w:webHidden/>
          </w:rPr>
          <w:fldChar w:fldCharType="end"/>
        </w:r>
      </w:hyperlink>
    </w:p>
    <w:p w:rsidR="00757066" w:rsidRPr="00477E74" w:rsidRDefault="00757066" w:rsidP="00893DE6">
      <w:pPr>
        <w:pStyle w:val="ae"/>
        <w:rPr>
          <w:rFonts w:ascii="宋体" w:eastAsia="宋体" w:hAnsi="宋体"/>
          <w:kern w:val="2"/>
          <w:sz w:val="24"/>
          <w:szCs w:val="24"/>
        </w:rPr>
      </w:pPr>
      <w:r w:rsidRPr="00477E74">
        <w:rPr>
          <w:rStyle w:val="af1"/>
          <w:rFonts w:ascii="宋体" w:eastAsia="宋体" w:hAnsi="宋体"/>
          <w:bCs/>
          <w:snapToGrid w:val="0"/>
          <w:color w:val="auto"/>
          <w:sz w:val="30"/>
          <w:szCs w:val="30"/>
          <w:u w:val="none"/>
        </w:rPr>
        <w:fldChar w:fldCharType="end"/>
      </w:r>
      <w:bookmarkStart w:id="0" w:name="_Toc329097718"/>
      <w:r w:rsidR="00893DE6" w:rsidRPr="00477E74">
        <w:rPr>
          <w:rFonts w:ascii="宋体" w:eastAsia="宋体" w:hAnsi="宋体"/>
          <w:kern w:val="2"/>
          <w:sz w:val="24"/>
          <w:szCs w:val="24"/>
        </w:rPr>
        <w:t xml:space="preserve"> </w:t>
      </w:r>
    </w:p>
    <w:p w:rsidR="00757066" w:rsidRDefault="00757066" w:rsidP="00E636D3">
      <w:pPr>
        <w:widowControl w:val="0"/>
        <w:spacing w:line="360" w:lineRule="auto"/>
        <w:ind w:firstLineChars="200" w:firstLine="480"/>
        <w:jc w:val="both"/>
        <w:rPr>
          <w:rFonts w:ascii="宋体" w:eastAsia="宋体" w:hAnsi="宋体"/>
          <w:kern w:val="2"/>
          <w:sz w:val="24"/>
          <w:szCs w:val="24"/>
        </w:rPr>
      </w:pPr>
    </w:p>
    <w:p w:rsidR="00F60971" w:rsidRDefault="00F60971" w:rsidP="00E636D3">
      <w:pPr>
        <w:widowControl w:val="0"/>
        <w:spacing w:line="360" w:lineRule="auto"/>
        <w:ind w:firstLineChars="200" w:firstLine="480"/>
        <w:jc w:val="both"/>
        <w:rPr>
          <w:rFonts w:ascii="宋体" w:eastAsia="宋体" w:hAnsi="宋体"/>
          <w:kern w:val="2"/>
          <w:sz w:val="24"/>
          <w:szCs w:val="24"/>
        </w:rPr>
      </w:pPr>
    </w:p>
    <w:p w:rsidR="00F60971" w:rsidRPr="00477E74" w:rsidRDefault="00F60971" w:rsidP="00E636D3">
      <w:pPr>
        <w:widowControl w:val="0"/>
        <w:spacing w:line="360" w:lineRule="auto"/>
        <w:ind w:firstLineChars="200" w:firstLine="480"/>
        <w:jc w:val="both"/>
        <w:rPr>
          <w:rFonts w:ascii="宋体" w:eastAsia="宋体" w:hAnsi="宋体"/>
          <w:kern w:val="2"/>
          <w:sz w:val="24"/>
          <w:szCs w:val="24"/>
        </w:rPr>
      </w:pPr>
    </w:p>
    <w:p w:rsidR="006F48EC" w:rsidRDefault="006F48EC">
      <w:pPr>
        <w:rPr>
          <w:rFonts w:ascii="宋体" w:eastAsia="宋体" w:hAnsi="宋体"/>
          <w:b/>
          <w:snapToGrid w:val="0"/>
          <w:sz w:val="32"/>
        </w:rPr>
      </w:pPr>
      <w:r>
        <w:rPr>
          <w:rFonts w:ascii="宋体" w:eastAsia="宋体" w:hAnsi="宋体"/>
          <w:snapToGrid w:val="0"/>
        </w:rPr>
        <w:br w:type="page"/>
      </w:r>
    </w:p>
    <w:p w:rsidR="00757066" w:rsidRPr="005D7E4E" w:rsidRDefault="00757066" w:rsidP="005D7E4E">
      <w:pPr>
        <w:pStyle w:val="ae"/>
        <w:rPr>
          <w:rFonts w:ascii="宋体" w:eastAsia="宋体" w:hAnsi="宋体"/>
          <w:snapToGrid w:val="0"/>
        </w:rPr>
      </w:pPr>
      <w:bookmarkStart w:id="1" w:name="_Toc3537722"/>
      <w:r w:rsidRPr="005D7E4E">
        <w:rPr>
          <w:rFonts w:ascii="宋体" w:eastAsia="宋体" w:hAnsi="宋体" w:hint="eastAsia"/>
          <w:snapToGrid w:val="0"/>
        </w:rPr>
        <w:lastRenderedPageBreak/>
        <w:t>第</w:t>
      </w:r>
      <w:r w:rsidR="00893DE6">
        <w:rPr>
          <w:rFonts w:ascii="宋体" w:eastAsia="宋体" w:hAnsi="宋体" w:hint="eastAsia"/>
          <w:snapToGrid w:val="0"/>
        </w:rPr>
        <w:t>一</w:t>
      </w:r>
      <w:r w:rsidRPr="005D7E4E">
        <w:rPr>
          <w:rFonts w:ascii="宋体" w:eastAsia="宋体" w:hAnsi="宋体" w:hint="eastAsia"/>
          <w:snapToGrid w:val="0"/>
        </w:rPr>
        <w:t>章</w:t>
      </w:r>
      <w:r w:rsidRPr="005D7E4E">
        <w:rPr>
          <w:rFonts w:ascii="宋体" w:eastAsia="宋体" w:hAnsi="宋体"/>
          <w:snapToGrid w:val="0"/>
        </w:rPr>
        <w:t xml:space="preserve"> </w:t>
      </w:r>
      <w:r w:rsidRPr="005D7E4E">
        <w:rPr>
          <w:rFonts w:ascii="宋体" w:eastAsia="宋体" w:hAnsi="宋体" w:hint="eastAsia"/>
          <w:snapToGrid w:val="0"/>
        </w:rPr>
        <w:t>投标须知</w:t>
      </w:r>
      <w:bookmarkEnd w:id="0"/>
      <w:bookmarkEnd w:id="1"/>
    </w:p>
    <w:p w:rsidR="00757066" w:rsidRPr="0092015C" w:rsidRDefault="00757066">
      <w:pPr>
        <w:pStyle w:val="3"/>
        <w:snapToGrid w:val="0"/>
        <w:spacing w:before="0" w:after="0" w:line="240" w:lineRule="auto"/>
        <w:jc w:val="left"/>
        <w:rPr>
          <w:rFonts w:ascii="宋体" w:eastAsia="宋体" w:hAnsi="宋体"/>
          <w:sz w:val="28"/>
          <w:szCs w:val="28"/>
        </w:rPr>
      </w:pPr>
      <w:bookmarkStart w:id="2" w:name="_Toc329097719"/>
      <w:bookmarkStart w:id="3" w:name="_Toc3537723"/>
      <w:r w:rsidRPr="0092015C">
        <w:rPr>
          <w:rFonts w:ascii="宋体" w:eastAsia="宋体" w:hAnsi="宋体" w:hint="eastAsia"/>
          <w:sz w:val="28"/>
          <w:szCs w:val="28"/>
        </w:rPr>
        <w:t>前</w:t>
      </w:r>
      <w:r w:rsidRPr="0092015C">
        <w:rPr>
          <w:rFonts w:ascii="宋体" w:eastAsia="宋体" w:hAnsi="宋体"/>
          <w:sz w:val="28"/>
          <w:szCs w:val="28"/>
        </w:rPr>
        <w:t xml:space="preserve"> </w:t>
      </w:r>
      <w:r w:rsidRPr="0092015C">
        <w:rPr>
          <w:rFonts w:ascii="宋体" w:eastAsia="宋体" w:hAnsi="宋体" w:hint="eastAsia"/>
          <w:sz w:val="28"/>
          <w:szCs w:val="28"/>
        </w:rPr>
        <w:t>附</w:t>
      </w:r>
      <w:r w:rsidRPr="0092015C">
        <w:rPr>
          <w:rFonts w:ascii="宋体" w:eastAsia="宋体" w:hAnsi="宋体"/>
          <w:sz w:val="28"/>
          <w:szCs w:val="28"/>
        </w:rPr>
        <w:t xml:space="preserve"> </w:t>
      </w:r>
      <w:r w:rsidRPr="0092015C">
        <w:rPr>
          <w:rFonts w:ascii="宋体" w:eastAsia="宋体" w:hAnsi="宋体" w:hint="eastAsia"/>
          <w:sz w:val="28"/>
          <w:szCs w:val="28"/>
        </w:rPr>
        <w:t>表</w:t>
      </w:r>
      <w:bookmarkEnd w:id="2"/>
      <w:bookmarkEnd w:id="3"/>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985"/>
        <w:gridCol w:w="6095"/>
      </w:tblGrid>
      <w:tr w:rsidR="00757066" w:rsidRPr="00477E74">
        <w:tc>
          <w:tcPr>
            <w:tcW w:w="817" w:type="dxa"/>
            <w:vAlign w:val="center"/>
          </w:tcPr>
          <w:p w:rsidR="00757066" w:rsidRPr="00D17081" w:rsidRDefault="00757066" w:rsidP="00815510">
            <w:pPr>
              <w:adjustRightInd w:val="0"/>
              <w:snapToGrid w:val="0"/>
              <w:spacing w:beforeLines="50" w:before="120" w:afterLines="50" w:after="120"/>
              <w:jc w:val="center"/>
              <w:rPr>
                <w:rFonts w:ascii="宋体" w:eastAsia="宋体" w:hAnsi="宋体"/>
                <w:b/>
                <w:sz w:val="24"/>
                <w:szCs w:val="24"/>
              </w:rPr>
            </w:pPr>
            <w:proofErr w:type="gramStart"/>
            <w:r w:rsidRPr="00D17081">
              <w:rPr>
                <w:rFonts w:ascii="宋体" w:eastAsia="宋体" w:hAnsi="宋体" w:hint="eastAsia"/>
                <w:b/>
                <w:sz w:val="24"/>
                <w:szCs w:val="24"/>
              </w:rPr>
              <w:t>项号</w:t>
            </w:r>
            <w:proofErr w:type="gramEnd"/>
          </w:p>
        </w:tc>
        <w:tc>
          <w:tcPr>
            <w:tcW w:w="1985" w:type="dxa"/>
            <w:vAlign w:val="center"/>
          </w:tcPr>
          <w:p w:rsidR="00757066" w:rsidRPr="00D17081" w:rsidRDefault="00757066" w:rsidP="00815510">
            <w:pPr>
              <w:adjustRightInd w:val="0"/>
              <w:snapToGrid w:val="0"/>
              <w:spacing w:beforeLines="50" w:before="120" w:afterLines="50" w:after="120"/>
              <w:jc w:val="center"/>
              <w:rPr>
                <w:rFonts w:ascii="宋体" w:eastAsia="宋体" w:hAnsi="宋体"/>
                <w:b/>
                <w:sz w:val="24"/>
                <w:szCs w:val="24"/>
              </w:rPr>
            </w:pPr>
            <w:r w:rsidRPr="00D17081">
              <w:rPr>
                <w:rFonts w:ascii="宋体" w:eastAsia="宋体" w:hAnsi="宋体" w:hint="eastAsia"/>
                <w:b/>
                <w:sz w:val="24"/>
                <w:szCs w:val="24"/>
              </w:rPr>
              <w:t>内容</w:t>
            </w:r>
          </w:p>
        </w:tc>
        <w:tc>
          <w:tcPr>
            <w:tcW w:w="6095" w:type="dxa"/>
            <w:vAlign w:val="center"/>
          </w:tcPr>
          <w:p w:rsidR="00757066" w:rsidRPr="00D17081" w:rsidRDefault="00757066" w:rsidP="00815510">
            <w:pPr>
              <w:adjustRightInd w:val="0"/>
              <w:snapToGrid w:val="0"/>
              <w:spacing w:beforeLines="50" w:before="120" w:afterLines="50" w:after="120"/>
              <w:jc w:val="center"/>
              <w:rPr>
                <w:rFonts w:ascii="宋体" w:eastAsia="宋体" w:hAnsi="宋体"/>
                <w:b/>
                <w:sz w:val="24"/>
                <w:szCs w:val="24"/>
              </w:rPr>
            </w:pPr>
            <w:r w:rsidRPr="00D17081">
              <w:rPr>
                <w:rFonts w:ascii="宋体" w:eastAsia="宋体" w:hAnsi="宋体" w:hint="eastAsia"/>
                <w:b/>
                <w:sz w:val="24"/>
                <w:szCs w:val="24"/>
              </w:rPr>
              <w:t>说明与要求</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1</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项目名称</w:t>
            </w:r>
          </w:p>
        </w:tc>
        <w:tc>
          <w:tcPr>
            <w:tcW w:w="6095" w:type="dxa"/>
            <w:vAlign w:val="center"/>
          </w:tcPr>
          <w:p w:rsidR="00757066" w:rsidRPr="00477E74" w:rsidRDefault="00F60971" w:rsidP="0061064C">
            <w:pPr>
              <w:adjustRightInd w:val="0"/>
              <w:snapToGrid w:val="0"/>
              <w:spacing w:beforeLines="50" w:before="120" w:afterLines="50" w:after="120"/>
              <w:jc w:val="both"/>
              <w:rPr>
                <w:rFonts w:ascii="宋体" w:eastAsia="宋体" w:hAnsi="宋体" w:cs="宋体"/>
                <w:sz w:val="24"/>
                <w:szCs w:val="24"/>
              </w:rPr>
            </w:pPr>
            <w:r w:rsidRPr="00F60971">
              <w:rPr>
                <w:rFonts w:ascii="宋体" w:eastAsia="宋体" w:hAnsi="宋体" w:cs="Arial" w:hint="eastAsia"/>
                <w:sz w:val="24"/>
                <w:szCs w:val="24"/>
              </w:rPr>
              <w:t>南京大学新闻传播学院新增结构工程</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2</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建设地点</w:t>
            </w:r>
          </w:p>
        </w:tc>
        <w:tc>
          <w:tcPr>
            <w:tcW w:w="6095" w:type="dxa"/>
            <w:vAlign w:val="center"/>
          </w:tcPr>
          <w:p w:rsidR="00757066" w:rsidRPr="00477E74" w:rsidRDefault="00757066" w:rsidP="00815510">
            <w:pPr>
              <w:adjustRightInd w:val="0"/>
              <w:snapToGrid w:val="0"/>
              <w:spacing w:beforeLines="50" w:before="120" w:afterLines="50" w:after="120"/>
              <w:jc w:val="both"/>
              <w:rPr>
                <w:rFonts w:ascii="宋体" w:eastAsia="宋体" w:hAnsi="宋体" w:cs="宋体"/>
                <w:sz w:val="24"/>
                <w:szCs w:val="24"/>
              </w:rPr>
            </w:pPr>
            <w:r w:rsidRPr="00477E74">
              <w:rPr>
                <w:rFonts w:ascii="宋体" w:eastAsia="宋体" w:hAnsi="宋体" w:cs="Arial" w:hint="eastAsia"/>
                <w:sz w:val="24"/>
                <w:szCs w:val="24"/>
              </w:rPr>
              <w:t>南京大学</w:t>
            </w:r>
            <w:proofErr w:type="gramStart"/>
            <w:r w:rsidR="00F60971">
              <w:rPr>
                <w:rFonts w:ascii="宋体" w:eastAsia="宋体" w:hAnsi="宋体" w:cs="Arial" w:hint="eastAsia"/>
                <w:sz w:val="24"/>
                <w:szCs w:val="24"/>
              </w:rPr>
              <w:t>仙</w:t>
            </w:r>
            <w:proofErr w:type="gramEnd"/>
            <w:r w:rsidR="00F60971">
              <w:rPr>
                <w:rFonts w:ascii="宋体" w:eastAsia="宋体" w:hAnsi="宋体" w:cs="Arial" w:hint="eastAsia"/>
                <w:sz w:val="24"/>
                <w:szCs w:val="24"/>
              </w:rPr>
              <w:t>林</w:t>
            </w:r>
            <w:r w:rsidRPr="00477E74">
              <w:rPr>
                <w:rFonts w:ascii="宋体" w:eastAsia="宋体" w:hAnsi="宋体" w:cs="Arial" w:hint="eastAsia"/>
                <w:sz w:val="24"/>
                <w:szCs w:val="24"/>
              </w:rPr>
              <w:t>校区</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3</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建设规模</w:t>
            </w:r>
          </w:p>
        </w:tc>
        <w:tc>
          <w:tcPr>
            <w:tcW w:w="6095" w:type="dxa"/>
            <w:vAlign w:val="center"/>
          </w:tcPr>
          <w:p w:rsidR="00757066" w:rsidRPr="00477E74" w:rsidRDefault="00F60971" w:rsidP="00815510">
            <w:pPr>
              <w:adjustRightInd w:val="0"/>
              <w:snapToGrid w:val="0"/>
              <w:spacing w:beforeLines="50" w:before="120" w:afterLines="50" w:after="120"/>
              <w:jc w:val="both"/>
              <w:rPr>
                <w:rFonts w:ascii="宋体" w:eastAsia="宋体" w:hAnsi="宋体" w:cs="宋体"/>
                <w:sz w:val="24"/>
                <w:szCs w:val="24"/>
              </w:rPr>
            </w:pPr>
            <w:r w:rsidRPr="00F60971">
              <w:rPr>
                <w:rFonts w:ascii="宋体" w:eastAsia="宋体" w:hAnsi="宋体" w:cs="宋体" w:hint="eastAsia"/>
                <w:sz w:val="24"/>
                <w:szCs w:val="24"/>
              </w:rPr>
              <w:t>南京大学新闻传播学院新增结构工程施工</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4</w:t>
            </w:r>
          </w:p>
        </w:tc>
        <w:tc>
          <w:tcPr>
            <w:tcW w:w="1985" w:type="dxa"/>
            <w:vAlign w:val="center"/>
          </w:tcPr>
          <w:p w:rsidR="00757066" w:rsidRPr="00477E74" w:rsidRDefault="00757066" w:rsidP="00112FE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招标范围</w:t>
            </w:r>
          </w:p>
        </w:tc>
        <w:tc>
          <w:tcPr>
            <w:tcW w:w="6095" w:type="dxa"/>
            <w:vAlign w:val="center"/>
          </w:tcPr>
          <w:p w:rsidR="00757066" w:rsidRPr="000C6BAD" w:rsidRDefault="00F60971" w:rsidP="00815510">
            <w:pPr>
              <w:adjustRightInd w:val="0"/>
              <w:snapToGrid w:val="0"/>
              <w:spacing w:beforeLines="50" w:before="120" w:afterLines="50" w:after="120"/>
              <w:jc w:val="both"/>
              <w:rPr>
                <w:rFonts w:ascii="宋体" w:eastAsia="宋体" w:hAnsi="宋体" w:cs="宋体"/>
                <w:sz w:val="24"/>
                <w:szCs w:val="24"/>
              </w:rPr>
            </w:pPr>
            <w:r w:rsidRPr="00F60971">
              <w:rPr>
                <w:rFonts w:ascii="宋体" w:eastAsia="宋体" w:hAnsi="宋体" w:cs="宋体" w:hint="eastAsia"/>
                <w:sz w:val="24"/>
                <w:szCs w:val="24"/>
              </w:rPr>
              <w:t>图纸及工程量清单范围内的施工工程</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5</w:t>
            </w:r>
          </w:p>
        </w:tc>
        <w:tc>
          <w:tcPr>
            <w:tcW w:w="1985" w:type="dxa"/>
            <w:vAlign w:val="center"/>
          </w:tcPr>
          <w:p w:rsidR="00757066" w:rsidRPr="00477E74" w:rsidRDefault="002E49F0" w:rsidP="00815510">
            <w:pPr>
              <w:adjustRightInd w:val="0"/>
              <w:snapToGrid w:val="0"/>
              <w:spacing w:beforeLines="50" w:before="120" w:afterLines="50" w:after="120"/>
              <w:jc w:val="center"/>
              <w:rPr>
                <w:rFonts w:ascii="宋体" w:eastAsia="宋体" w:hAnsi="宋体"/>
                <w:sz w:val="24"/>
                <w:szCs w:val="24"/>
              </w:rPr>
            </w:pPr>
            <w:r>
              <w:rPr>
                <w:rFonts w:ascii="宋体" w:eastAsia="宋体" w:hAnsi="宋体" w:hint="eastAsia"/>
                <w:sz w:val="24"/>
                <w:szCs w:val="24"/>
              </w:rPr>
              <w:t>计划工期</w:t>
            </w:r>
          </w:p>
        </w:tc>
        <w:tc>
          <w:tcPr>
            <w:tcW w:w="6095" w:type="dxa"/>
            <w:vAlign w:val="center"/>
          </w:tcPr>
          <w:p w:rsidR="00757066" w:rsidRPr="00477E74" w:rsidRDefault="00F60971" w:rsidP="00815510">
            <w:pPr>
              <w:adjustRightInd w:val="0"/>
              <w:snapToGrid w:val="0"/>
              <w:spacing w:beforeLines="50" w:before="120" w:afterLines="50" w:after="120"/>
              <w:jc w:val="both"/>
              <w:rPr>
                <w:rFonts w:ascii="宋体" w:eastAsia="宋体" w:hAnsi="宋体" w:cs="宋体"/>
                <w:sz w:val="24"/>
                <w:szCs w:val="24"/>
              </w:rPr>
            </w:pPr>
            <w:r w:rsidRPr="00951F2B">
              <w:rPr>
                <w:rFonts w:ascii="宋体" w:eastAsia="宋体" w:hAnsi="宋体" w:cs="宋体" w:hint="eastAsia"/>
                <w:sz w:val="24"/>
                <w:szCs w:val="24"/>
                <w:u w:val="single"/>
              </w:rPr>
              <w:t>60</w:t>
            </w:r>
            <w:r w:rsidR="00757066" w:rsidRPr="00477E74">
              <w:rPr>
                <w:rFonts w:ascii="宋体" w:eastAsia="宋体" w:hAnsi="宋体" w:cs="宋体" w:hint="eastAsia"/>
                <w:sz w:val="24"/>
                <w:szCs w:val="24"/>
              </w:rPr>
              <w:t>日历天</w:t>
            </w:r>
            <w:r w:rsidR="002E49F0" w:rsidRPr="002E49F0">
              <w:rPr>
                <w:rFonts w:ascii="宋体" w:eastAsia="宋体" w:hAnsi="宋体" w:cs="宋体" w:hint="eastAsia"/>
                <w:sz w:val="24"/>
                <w:szCs w:val="24"/>
              </w:rPr>
              <w:t>，具体的开工时间以发包人的书面开</w:t>
            </w:r>
            <w:proofErr w:type="gramStart"/>
            <w:r w:rsidR="002E49F0" w:rsidRPr="002E49F0">
              <w:rPr>
                <w:rFonts w:ascii="宋体" w:eastAsia="宋体" w:hAnsi="宋体" w:cs="宋体" w:hint="eastAsia"/>
                <w:sz w:val="24"/>
                <w:szCs w:val="24"/>
              </w:rPr>
              <w:t>工令</w:t>
            </w:r>
            <w:proofErr w:type="gramEnd"/>
            <w:r w:rsidR="002E49F0" w:rsidRPr="002E49F0">
              <w:rPr>
                <w:rFonts w:ascii="宋体" w:eastAsia="宋体" w:hAnsi="宋体" w:cs="宋体" w:hint="eastAsia"/>
                <w:sz w:val="24"/>
                <w:szCs w:val="24"/>
              </w:rPr>
              <w:t>为准</w:t>
            </w:r>
            <w:r w:rsidR="00757066" w:rsidRPr="00477E74">
              <w:rPr>
                <w:rFonts w:ascii="宋体" w:eastAsia="宋体" w:hAnsi="宋体" w:cs="宋体" w:hint="eastAsia"/>
                <w:sz w:val="24"/>
                <w:szCs w:val="24"/>
              </w:rPr>
              <w:t>。</w:t>
            </w:r>
          </w:p>
        </w:tc>
      </w:tr>
      <w:tr w:rsidR="00757066" w:rsidRPr="00477E74">
        <w:tc>
          <w:tcPr>
            <w:tcW w:w="817" w:type="dxa"/>
            <w:vAlign w:val="center"/>
          </w:tcPr>
          <w:p w:rsidR="00757066" w:rsidRPr="00477E74" w:rsidRDefault="00A1321E" w:rsidP="00815510">
            <w:pPr>
              <w:adjustRightInd w:val="0"/>
              <w:snapToGrid w:val="0"/>
              <w:spacing w:beforeLines="50" w:before="120" w:afterLines="50" w:after="120"/>
              <w:jc w:val="center"/>
              <w:rPr>
                <w:rFonts w:ascii="宋体" w:eastAsia="宋体" w:hAnsi="宋体"/>
                <w:sz w:val="24"/>
                <w:szCs w:val="24"/>
              </w:rPr>
            </w:pPr>
            <w:r>
              <w:rPr>
                <w:rFonts w:ascii="宋体" w:eastAsia="宋体" w:hAnsi="宋体" w:hint="eastAsia"/>
                <w:sz w:val="24"/>
                <w:szCs w:val="24"/>
              </w:rPr>
              <w:t>6</w:t>
            </w:r>
          </w:p>
        </w:tc>
        <w:tc>
          <w:tcPr>
            <w:tcW w:w="1985" w:type="dxa"/>
            <w:vAlign w:val="center"/>
          </w:tcPr>
          <w:p w:rsidR="00757066" w:rsidRPr="00477E74" w:rsidRDefault="002E49F0" w:rsidP="00815510">
            <w:pPr>
              <w:adjustRightInd w:val="0"/>
              <w:snapToGrid w:val="0"/>
              <w:spacing w:beforeLines="50" w:before="120" w:afterLines="50" w:after="120"/>
              <w:jc w:val="center"/>
              <w:rPr>
                <w:rFonts w:ascii="宋体" w:eastAsia="宋体" w:hAnsi="宋体"/>
                <w:sz w:val="24"/>
                <w:szCs w:val="24"/>
              </w:rPr>
            </w:pPr>
            <w:r>
              <w:rPr>
                <w:rFonts w:ascii="宋体" w:eastAsia="宋体" w:hAnsi="宋体" w:hint="eastAsia"/>
                <w:sz w:val="24"/>
                <w:szCs w:val="24"/>
              </w:rPr>
              <w:t>现场踏勘</w:t>
            </w:r>
          </w:p>
        </w:tc>
        <w:tc>
          <w:tcPr>
            <w:tcW w:w="6095" w:type="dxa"/>
            <w:vAlign w:val="center"/>
          </w:tcPr>
          <w:p w:rsidR="00951F2B" w:rsidRDefault="00951F2B" w:rsidP="00951F2B">
            <w:pPr>
              <w:adjustRightInd w:val="0"/>
              <w:snapToGrid w:val="0"/>
              <w:spacing w:beforeLines="50" w:before="120" w:afterLines="50" w:after="120"/>
              <w:jc w:val="both"/>
              <w:rPr>
                <w:rFonts w:ascii="宋体" w:eastAsia="宋体" w:hAnsi="宋体"/>
                <w:sz w:val="24"/>
                <w:szCs w:val="24"/>
              </w:rPr>
            </w:pPr>
            <w:r w:rsidRPr="00951F2B">
              <w:rPr>
                <w:rFonts w:ascii="宋体" w:eastAsia="宋体" w:hAnsi="宋体" w:hint="eastAsia"/>
                <w:sz w:val="24"/>
                <w:szCs w:val="24"/>
              </w:rPr>
              <w:t>招标人不集中组织</w:t>
            </w:r>
            <w:proofErr w:type="gramStart"/>
            <w:r w:rsidRPr="00951F2B">
              <w:rPr>
                <w:rFonts w:ascii="宋体" w:eastAsia="宋体" w:hAnsi="宋体" w:hint="eastAsia"/>
                <w:sz w:val="24"/>
                <w:szCs w:val="24"/>
              </w:rPr>
              <w:t>勘</w:t>
            </w:r>
            <w:proofErr w:type="gramEnd"/>
            <w:r w:rsidRPr="00951F2B">
              <w:rPr>
                <w:rFonts w:ascii="宋体" w:eastAsia="宋体" w:hAnsi="宋体" w:hint="eastAsia"/>
                <w:sz w:val="24"/>
                <w:szCs w:val="24"/>
              </w:rPr>
              <w:t>踏现场。投标人可自行</w:t>
            </w:r>
            <w:proofErr w:type="gramStart"/>
            <w:r w:rsidRPr="00951F2B">
              <w:rPr>
                <w:rFonts w:ascii="宋体" w:eastAsia="宋体" w:hAnsi="宋体" w:hint="eastAsia"/>
                <w:sz w:val="24"/>
                <w:szCs w:val="24"/>
              </w:rPr>
              <w:t>勘</w:t>
            </w:r>
            <w:proofErr w:type="gramEnd"/>
            <w:r w:rsidRPr="00951F2B">
              <w:rPr>
                <w:rFonts w:ascii="宋体" w:eastAsia="宋体" w:hAnsi="宋体" w:hint="eastAsia"/>
                <w:sz w:val="24"/>
                <w:szCs w:val="24"/>
              </w:rPr>
              <w:t>踏，一切费用及后果由投标人自行承担。</w:t>
            </w:r>
          </w:p>
          <w:p w:rsidR="00757066" w:rsidRPr="00477E74" w:rsidRDefault="002E49F0" w:rsidP="00951F2B">
            <w:pPr>
              <w:adjustRightInd w:val="0"/>
              <w:snapToGrid w:val="0"/>
              <w:spacing w:beforeLines="50" w:before="120" w:afterLines="50" w:after="120"/>
              <w:jc w:val="both"/>
              <w:rPr>
                <w:rFonts w:ascii="宋体" w:eastAsia="宋体" w:hAnsi="宋体"/>
                <w:sz w:val="24"/>
                <w:szCs w:val="24"/>
              </w:rPr>
            </w:pPr>
            <w:r w:rsidRPr="002E49F0">
              <w:rPr>
                <w:rFonts w:ascii="宋体" w:eastAsia="宋体" w:hAnsi="宋体" w:hint="eastAsia"/>
                <w:sz w:val="24"/>
                <w:szCs w:val="24"/>
              </w:rPr>
              <w:t>联系人：</w:t>
            </w:r>
            <w:r>
              <w:rPr>
                <w:rFonts w:ascii="宋体" w:eastAsia="宋体" w:hAnsi="宋体" w:hint="eastAsia"/>
                <w:sz w:val="24"/>
                <w:szCs w:val="24"/>
              </w:rPr>
              <w:t>朱</w:t>
            </w:r>
            <w:r w:rsidR="00951F2B">
              <w:rPr>
                <w:rFonts w:ascii="宋体" w:eastAsia="宋体" w:hAnsi="宋体" w:hint="eastAsia"/>
                <w:sz w:val="24"/>
                <w:szCs w:val="24"/>
              </w:rPr>
              <w:t>老师</w:t>
            </w:r>
            <w:r w:rsidRPr="002E49F0">
              <w:rPr>
                <w:rFonts w:ascii="宋体" w:eastAsia="宋体" w:hAnsi="宋体"/>
                <w:sz w:val="24"/>
                <w:szCs w:val="24"/>
              </w:rPr>
              <w:t xml:space="preserve"> 025-</w:t>
            </w:r>
            <w:r>
              <w:rPr>
                <w:rFonts w:ascii="宋体" w:eastAsia="宋体" w:hAnsi="宋体" w:hint="eastAsia"/>
                <w:sz w:val="24"/>
                <w:szCs w:val="24"/>
              </w:rPr>
              <w:t>85789905</w:t>
            </w:r>
          </w:p>
        </w:tc>
      </w:tr>
      <w:tr w:rsidR="00757066" w:rsidRPr="00477E74">
        <w:tc>
          <w:tcPr>
            <w:tcW w:w="817" w:type="dxa"/>
            <w:vAlign w:val="center"/>
          </w:tcPr>
          <w:p w:rsidR="00757066" w:rsidRPr="00477E74" w:rsidRDefault="00A1321E" w:rsidP="00815510">
            <w:pPr>
              <w:adjustRightInd w:val="0"/>
              <w:snapToGrid w:val="0"/>
              <w:spacing w:beforeLines="50" w:before="120" w:afterLines="50" w:after="120"/>
              <w:jc w:val="center"/>
              <w:rPr>
                <w:rFonts w:ascii="宋体" w:eastAsia="宋体" w:hAnsi="宋体"/>
                <w:sz w:val="24"/>
              </w:rPr>
            </w:pPr>
            <w:r>
              <w:rPr>
                <w:rFonts w:ascii="宋体" w:eastAsia="宋体" w:hAnsi="宋体" w:hint="eastAsia"/>
                <w:sz w:val="24"/>
              </w:rPr>
              <w:t>7</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投标文件份数</w:t>
            </w:r>
          </w:p>
        </w:tc>
        <w:tc>
          <w:tcPr>
            <w:tcW w:w="6095" w:type="dxa"/>
            <w:vAlign w:val="center"/>
          </w:tcPr>
          <w:p w:rsidR="00757066" w:rsidRPr="00477E74" w:rsidRDefault="00757066" w:rsidP="005E7BF9">
            <w:pPr>
              <w:adjustRightInd w:val="0"/>
              <w:snapToGrid w:val="0"/>
              <w:spacing w:beforeLines="50" w:before="120" w:afterLines="50" w:after="120"/>
              <w:ind w:leftChars="-50" w:left="-100" w:rightChars="-50" w:right="-100"/>
              <w:rPr>
                <w:rFonts w:ascii="宋体" w:eastAsia="宋体" w:hAnsi="宋体"/>
                <w:sz w:val="24"/>
              </w:rPr>
            </w:pPr>
            <w:r w:rsidRPr="00477E74">
              <w:rPr>
                <w:rFonts w:ascii="宋体" w:eastAsia="宋体" w:hAnsi="宋体" w:hint="eastAsia"/>
                <w:sz w:val="24"/>
              </w:rPr>
              <w:t>正本</w:t>
            </w:r>
            <w:r w:rsidRPr="00477E74">
              <w:rPr>
                <w:rFonts w:ascii="宋体" w:eastAsia="宋体" w:hAnsi="宋体"/>
                <w:sz w:val="24"/>
              </w:rPr>
              <w:t>1</w:t>
            </w:r>
            <w:r w:rsidRPr="00477E74">
              <w:rPr>
                <w:rFonts w:ascii="宋体" w:eastAsia="宋体" w:hAnsi="宋体" w:hint="eastAsia"/>
                <w:sz w:val="24"/>
              </w:rPr>
              <w:t>份，副本</w:t>
            </w:r>
            <w:r w:rsidR="005E7BF9">
              <w:rPr>
                <w:rFonts w:ascii="宋体" w:eastAsia="宋体" w:hAnsi="宋体" w:hint="eastAsia"/>
                <w:sz w:val="24"/>
              </w:rPr>
              <w:t>2</w:t>
            </w:r>
            <w:r w:rsidRPr="00477E74">
              <w:rPr>
                <w:rFonts w:ascii="宋体" w:eastAsia="宋体" w:hAnsi="宋体" w:hint="eastAsia"/>
                <w:sz w:val="24"/>
              </w:rPr>
              <w:t>份，电子光盘一份。</w:t>
            </w:r>
          </w:p>
        </w:tc>
      </w:tr>
      <w:tr w:rsidR="00757066" w:rsidRPr="00477E74">
        <w:tc>
          <w:tcPr>
            <w:tcW w:w="817" w:type="dxa"/>
            <w:vAlign w:val="center"/>
          </w:tcPr>
          <w:p w:rsidR="00757066" w:rsidRPr="00477E74" w:rsidRDefault="005059C8" w:rsidP="00815510">
            <w:pPr>
              <w:adjustRightInd w:val="0"/>
              <w:snapToGrid w:val="0"/>
              <w:spacing w:beforeLines="50" w:before="120" w:afterLines="50" w:after="120"/>
              <w:jc w:val="center"/>
              <w:rPr>
                <w:rFonts w:ascii="宋体" w:eastAsia="宋体" w:hAnsi="宋体"/>
                <w:sz w:val="24"/>
              </w:rPr>
            </w:pPr>
            <w:r>
              <w:rPr>
                <w:rFonts w:ascii="宋体" w:eastAsia="宋体" w:hAnsi="宋体" w:hint="eastAsia"/>
                <w:sz w:val="24"/>
              </w:rPr>
              <w:t>8</w:t>
            </w:r>
          </w:p>
        </w:tc>
        <w:tc>
          <w:tcPr>
            <w:tcW w:w="1985" w:type="dxa"/>
            <w:vAlign w:val="center"/>
          </w:tcPr>
          <w:p w:rsidR="00757066" w:rsidRPr="00477E74" w:rsidRDefault="00757066" w:rsidP="00143F4F">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投标文件</w:t>
            </w:r>
            <w:r w:rsidR="00143F4F">
              <w:rPr>
                <w:rFonts w:ascii="宋体" w:eastAsia="宋体" w:hAnsi="宋体" w:hint="eastAsia"/>
                <w:sz w:val="24"/>
              </w:rPr>
              <w:t>递交</w:t>
            </w:r>
          </w:p>
        </w:tc>
        <w:tc>
          <w:tcPr>
            <w:tcW w:w="6095" w:type="dxa"/>
            <w:vAlign w:val="center"/>
          </w:tcPr>
          <w:p w:rsidR="006A1055" w:rsidRDefault="00757066" w:rsidP="00815510">
            <w:pPr>
              <w:adjustRightInd w:val="0"/>
              <w:snapToGrid w:val="0"/>
              <w:spacing w:beforeLines="50" w:before="120" w:afterLines="50" w:after="120"/>
              <w:rPr>
                <w:rFonts w:ascii="宋体" w:eastAsia="宋体" w:hAnsi="宋体"/>
                <w:sz w:val="24"/>
                <w:szCs w:val="24"/>
              </w:rPr>
            </w:pPr>
            <w:r w:rsidRPr="00477E74">
              <w:rPr>
                <w:rFonts w:ascii="宋体" w:eastAsia="宋体" w:hAnsi="宋体" w:hint="eastAsia"/>
                <w:sz w:val="24"/>
                <w:szCs w:val="24"/>
              </w:rPr>
              <w:t>递交至：</w:t>
            </w:r>
            <w:r w:rsidR="00F60971" w:rsidRPr="00A86C9B">
              <w:rPr>
                <w:rFonts w:ascii="宋体" w:eastAsia="宋体" w:hAnsi="宋体" w:hint="eastAsia"/>
                <w:sz w:val="24"/>
                <w:szCs w:val="24"/>
              </w:rPr>
              <w:t>南京大学</w:t>
            </w:r>
            <w:proofErr w:type="gramStart"/>
            <w:r w:rsidR="00F60971" w:rsidRPr="00A86C9B">
              <w:rPr>
                <w:rFonts w:ascii="宋体" w:eastAsia="宋体" w:hAnsi="宋体" w:hint="eastAsia"/>
                <w:sz w:val="24"/>
                <w:szCs w:val="24"/>
              </w:rPr>
              <w:t>仙</w:t>
            </w:r>
            <w:proofErr w:type="gramEnd"/>
            <w:r w:rsidR="00F60971" w:rsidRPr="00A86C9B">
              <w:rPr>
                <w:rFonts w:ascii="宋体" w:eastAsia="宋体" w:hAnsi="宋体" w:hint="eastAsia"/>
                <w:sz w:val="24"/>
                <w:szCs w:val="24"/>
              </w:rPr>
              <w:t>林校区综合楼</w:t>
            </w:r>
            <w:r w:rsidR="00F60971">
              <w:rPr>
                <w:rFonts w:ascii="宋体" w:eastAsia="宋体" w:hAnsi="宋体"/>
                <w:sz w:val="24"/>
                <w:szCs w:val="24"/>
              </w:rPr>
              <w:t>409</w:t>
            </w:r>
            <w:r w:rsidR="00F60971" w:rsidRPr="00A86C9B">
              <w:rPr>
                <w:rFonts w:ascii="宋体" w:eastAsia="宋体" w:hAnsi="宋体" w:hint="eastAsia"/>
                <w:sz w:val="24"/>
                <w:szCs w:val="24"/>
              </w:rPr>
              <w:t>会议室</w:t>
            </w:r>
          </w:p>
          <w:p w:rsidR="00757066" w:rsidRPr="00A86C9B" w:rsidRDefault="006A1055" w:rsidP="006A1055">
            <w:pPr>
              <w:adjustRightInd w:val="0"/>
              <w:snapToGrid w:val="0"/>
              <w:spacing w:beforeLines="50" w:before="120" w:afterLines="50" w:after="120"/>
              <w:ind w:firstLineChars="350" w:firstLine="840"/>
              <w:rPr>
                <w:rFonts w:ascii="宋体" w:eastAsia="宋体" w:hAnsi="宋体"/>
                <w:sz w:val="24"/>
                <w:szCs w:val="24"/>
              </w:rPr>
            </w:pPr>
            <w:r>
              <w:rPr>
                <w:rFonts w:ascii="宋体" w:eastAsia="宋体" w:hAnsi="宋体" w:hint="eastAsia"/>
                <w:sz w:val="24"/>
                <w:szCs w:val="24"/>
              </w:rPr>
              <w:t>（五食堂楼上）</w:t>
            </w:r>
          </w:p>
          <w:p w:rsidR="00757066" w:rsidRDefault="00757066" w:rsidP="00815510">
            <w:pPr>
              <w:adjustRightInd w:val="0"/>
              <w:snapToGrid w:val="0"/>
              <w:spacing w:beforeLines="50" w:before="120" w:afterLines="50" w:after="120"/>
              <w:rPr>
                <w:rFonts w:ascii="宋体" w:eastAsia="宋体" w:hAnsi="宋体"/>
                <w:sz w:val="24"/>
                <w:szCs w:val="24"/>
              </w:rPr>
            </w:pPr>
            <w:r w:rsidRPr="00477E74">
              <w:rPr>
                <w:rFonts w:ascii="宋体" w:eastAsia="宋体" w:hAnsi="宋体" w:hint="eastAsia"/>
                <w:sz w:val="24"/>
                <w:szCs w:val="24"/>
              </w:rPr>
              <w:t>地址：</w:t>
            </w:r>
            <w:r w:rsidRPr="000C6BAD">
              <w:rPr>
                <w:rFonts w:ascii="宋体" w:eastAsia="宋体" w:hAnsi="宋体" w:hint="eastAsia"/>
                <w:sz w:val="24"/>
                <w:szCs w:val="24"/>
              </w:rPr>
              <w:t>南京市</w:t>
            </w:r>
            <w:proofErr w:type="gramStart"/>
            <w:r w:rsidRPr="000C6BAD">
              <w:rPr>
                <w:rFonts w:ascii="宋体" w:eastAsia="宋体" w:hAnsi="宋体" w:hint="eastAsia"/>
                <w:sz w:val="24"/>
                <w:szCs w:val="24"/>
              </w:rPr>
              <w:t>栖霞区仙林</w:t>
            </w:r>
            <w:proofErr w:type="gramEnd"/>
            <w:r w:rsidRPr="000C6BAD">
              <w:rPr>
                <w:rFonts w:ascii="宋体" w:eastAsia="宋体" w:hAnsi="宋体" w:hint="eastAsia"/>
                <w:sz w:val="24"/>
                <w:szCs w:val="24"/>
              </w:rPr>
              <w:t>大道</w:t>
            </w:r>
            <w:r w:rsidRPr="000C6BAD">
              <w:rPr>
                <w:rFonts w:ascii="宋体" w:eastAsia="宋体" w:hAnsi="宋体"/>
                <w:sz w:val="24"/>
                <w:szCs w:val="24"/>
              </w:rPr>
              <w:t>163</w:t>
            </w:r>
            <w:r w:rsidRPr="000C6BAD">
              <w:rPr>
                <w:rFonts w:ascii="宋体" w:eastAsia="宋体" w:hAnsi="宋体" w:hint="eastAsia"/>
                <w:sz w:val="24"/>
                <w:szCs w:val="24"/>
              </w:rPr>
              <w:t>号</w:t>
            </w:r>
          </w:p>
          <w:p w:rsidR="005059C8" w:rsidRPr="00477E74" w:rsidRDefault="005059C8" w:rsidP="00815510">
            <w:pPr>
              <w:adjustRightInd w:val="0"/>
              <w:snapToGrid w:val="0"/>
              <w:spacing w:beforeLines="50" w:before="120" w:afterLines="50" w:after="120"/>
              <w:rPr>
                <w:rFonts w:ascii="宋体" w:eastAsia="宋体" w:hAnsi="宋体"/>
                <w:sz w:val="24"/>
                <w:szCs w:val="24"/>
              </w:rPr>
            </w:pPr>
            <w:r>
              <w:rPr>
                <w:rFonts w:ascii="宋体" w:eastAsia="宋体" w:hAnsi="宋体" w:hint="eastAsia"/>
                <w:sz w:val="24"/>
                <w:szCs w:val="24"/>
              </w:rPr>
              <w:t>接收人：陆老师</w:t>
            </w:r>
          </w:p>
          <w:p w:rsidR="00757066" w:rsidRPr="00477E74" w:rsidRDefault="00757066" w:rsidP="00F60971">
            <w:pPr>
              <w:adjustRightInd w:val="0"/>
              <w:snapToGrid w:val="0"/>
              <w:spacing w:beforeLines="50" w:before="120" w:afterLines="50" w:after="120"/>
              <w:rPr>
                <w:rFonts w:ascii="宋体" w:eastAsia="宋体" w:hAnsi="宋体"/>
                <w:sz w:val="24"/>
                <w:szCs w:val="24"/>
              </w:rPr>
            </w:pPr>
            <w:r w:rsidRPr="00477E74">
              <w:rPr>
                <w:rFonts w:ascii="宋体" w:eastAsia="宋体" w:hAnsi="宋体" w:hint="eastAsia"/>
                <w:sz w:val="24"/>
                <w:szCs w:val="24"/>
              </w:rPr>
              <w:t>投标截止时间：</w:t>
            </w:r>
            <w:r w:rsidRPr="000C6BAD">
              <w:rPr>
                <w:rFonts w:ascii="宋体" w:eastAsia="宋体" w:hAnsi="宋体" w:cs="Arial"/>
                <w:color w:val="FF0000"/>
                <w:sz w:val="24"/>
                <w:szCs w:val="24"/>
              </w:rPr>
              <w:t>2019</w:t>
            </w:r>
            <w:r w:rsidRPr="000C6BAD">
              <w:rPr>
                <w:rFonts w:ascii="宋体" w:eastAsia="宋体" w:hAnsi="宋体" w:cs="Arial" w:hint="eastAsia"/>
                <w:color w:val="FF0000"/>
                <w:sz w:val="24"/>
                <w:szCs w:val="24"/>
              </w:rPr>
              <w:t>年</w:t>
            </w:r>
            <w:r w:rsidR="00F60971">
              <w:rPr>
                <w:rFonts w:ascii="宋体" w:eastAsia="宋体" w:hAnsi="宋体" w:cs="Arial" w:hint="eastAsia"/>
                <w:color w:val="FF0000"/>
                <w:sz w:val="24"/>
                <w:szCs w:val="24"/>
              </w:rPr>
              <w:t>3</w:t>
            </w:r>
            <w:r w:rsidRPr="000C6BAD">
              <w:rPr>
                <w:rFonts w:ascii="宋体" w:eastAsia="宋体" w:hAnsi="宋体" w:cs="Arial" w:hint="eastAsia"/>
                <w:color w:val="FF0000"/>
                <w:sz w:val="24"/>
                <w:szCs w:val="24"/>
              </w:rPr>
              <w:t>月</w:t>
            </w:r>
            <w:r w:rsidR="00F60971">
              <w:rPr>
                <w:rFonts w:ascii="宋体" w:eastAsia="宋体" w:hAnsi="宋体" w:cs="Arial" w:hint="eastAsia"/>
                <w:color w:val="FF0000"/>
                <w:sz w:val="24"/>
                <w:szCs w:val="24"/>
              </w:rPr>
              <w:t>19</w:t>
            </w:r>
            <w:r w:rsidRPr="000C6BAD">
              <w:rPr>
                <w:rFonts w:ascii="宋体" w:eastAsia="宋体" w:hAnsi="宋体" w:cs="Arial" w:hint="eastAsia"/>
                <w:color w:val="FF0000"/>
                <w:sz w:val="24"/>
                <w:szCs w:val="24"/>
              </w:rPr>
              <w:t>日</w:t>
            </w:r>
            <w:r>
              <w:rPr>
                <w:rFonts w:ascii="宋体" w:eastAsia="宋体" w:hAnsi="宋体" w:cs="Arial"/>
                <w:color w:val="FF0000"/>
                <w:sz w:val="24"/>
                <w:szCs w:val="24"/>
              </w:rPr>
              <w:t>15</w:t>
            </w:r>
            <w:r w:rsidRPr="000C6BAD">
              <w:rPr>
                <w:rFonts w:ascii="宋体" w:eastAsia="宋体" w:hAnsi="宋体" w:cs="Arial" w:hint="eastAsia"/>
                <w:color w:val="FF0000"/>
                <w:sz w:val="24"/>
                <w:szCs w:val="24"/>
              </w:rPr>
              <w:t>时</w:t>
            </w:r>
            <w:r>
              <w:rPr>
                <w:rFonts w:ascii="宋体" w:eastAsia="宋体" w:hAnsi="宋体" w:cs="Arial"/>
                <w:color w:val="FF0000"/>
                <w:sz w:val="24"/>
                <w:szCs w:val="24"/>
              </w:rPr>
              <w:t>00</w:t>
            </w:r>
            <w:r w:rsidRPr="000C6BAD">
              <w:rPr>
                <w:rFonts w:ascii="宋体" w:eastAsia="宋体" w:hAnsi="宋体" w:cs="Arial" w:hint="eastAsia"/>
                <w:color w:val="FF0000"/>
                <w:sz w:val="24"/>
                <w:szCs w:val="24"/>
              </w:rPr>
              <w:t>分</w:t>
            </w:r>
          </w:p>
        </w:tc>
      </w:tr>
      <w:tr w:rsidR="00757066" w:rsidRPr="00477E74">
        <w:tc>
          <w:tcPr>
            <w:tcW w:w="817" w:type="dxa"/>
            <w:vAlign w:val="center"/>
          </w:tcPr>
          <w:p w:rsidR="00757066" w:rsidRPr="00477E74" w:rsidRDefault="005059C8" w:rsidP="005059C8">
            <w:pPr>
              <w:adjustRightInd w:val="0"/>
              <w:snapToGrid w:val="0"/>
              <w:spacing w:beforeLines="50" w:before="120" w:afterLines="50" w:after="120"/>
              <w:jc w:val="center"/>
              <w:rPr>
                <w:rFonts w:ascii="宋体" w:eastAsia="宋体" w:hAnsi="宋体"/>
                <w:sz w:val="24"/>
              </w:rPr>
            </w:pPr>
            <w:r>
              <w:rPr>
                <w:rFonts w:ascii="宋体" w:eastAsia="宋体" w:hAnsi="宋体" w:hint="eastAsia"/>
                <w:sz w:val="24"/>
              </w:rPr>
              <w:t>9</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开标</w:t>
            </w:r>
          </w:p>
        </w:tc>
        <w:tc>
          <w:tcPr>
            <w:tcW w:w="6095" w:type="dxa"/>
            <w:vAlign w:val="center"/>
          </w:tcPr>
          <w:p w:rsidR="00757066" w:rsidRPr="00477E74" w:rsidRDefault="00757066" w:rsidP="00815510">
            <w:pPr>
              <w:adjustRightInd w:val="0"/>
              <w:snapToGrid w:val="0"/>
              <w:spacing w:beforeLines="50" w:before="120" w:afterLines="50" w:after="120"/>
              <w:rPr>
                <w:rFonts w:ascii="宋体" w:eastAsia="宋体" w:hAnsi="宋体" w:cs="Arial"/>
                <w:sz w:val="24"/>
                <w:szCs w:val="24"/>
              </w:rPr>
            </w:pPr>
            <w:r w:rsidRPr="00477E74">
              <w:rPr>
                <w:rFonts w:ascii="宋体" w:eastAsia="宋体" w:hAnsi="宋体" w:cs="Arial" w:hint="eastAsia"/>
                <w:sz w:val="24"/>
                <w:szCs w:val="24"/>
              </w:rPr>
              <w:t>开标时间：</w:t>
            </w:r>
            <w:r w:rsidRPr="000C6BAD">
              <w:rPr>
                <w:rFonts w:ascii="宋体" w:eastAsia="宋体" w:hAnsi="宋体" w:cs="Arial"/>
                <w:color w:val="FF0000"/>
                <w:sz w:val="24"/>
                <w:szCs w:val="24"/>
              </w:rPr>
              <w:t>2019</w:t>
            </w:r>
            <w:r w:rsidRPr="000C6BAD">
              <w:rPr>
                <w:rFonts w:ascii="宋体" w:eastAsia="宋体" w:hAnsi="宋体" w:cs="Arial" w:hint="eastAsia"/>
                <w:color w:val="FF0000"/>
                <w:sz w:val="24"/>
                <w:szCs w:val="24"/>
              </w:rPr>
              <w:t>年</w:t>
            </w:r>
            <w:r w:rsidR="00F60971">
              <w:rPr>
                <w:rFonts w:ascii="宋体" w:eastAsia="宋体" w:hAnsi="宋体" w:cs="Arial" w:hint="eastAsia"/>
                <w:color w:val="FF0000"/>
                <w:sz w:val="24"/>
                <w:szCs w:val="24"/>
              </w:rPr>
              <w:t>3</w:t>
            </w:r>
            <w:r w:rsidRPr="000C6BAD">
              <w:rPr>
                <w:rFonts w:ascii="宋体" w:eastAsia="宋体" w:hAnsi="宋体" w:cs="Arial" w:hint="eastAsia"/>
                <w:color w:val="FF0000"/>
                <w:sz w:val="24"/>
                <w:szCs w:val="24"/>
              </w:rPr>
              <w:t>月</w:t>
            </w:r>
            <w:r w:rsidR="00F60971">
              <w:rPr>
                <w:rFonts w:ascii="宋体" w:eastAsia="宋体" w:hAnsi="宋体" w:cs="Arial" w:hint="eastAsia"/>
                <w:color w:val="FF0000"/>
                <w:sz w:val="24"/>
                <w:szCs w:val="24"/>
              </w:rPr>
              <w:t>19</w:t>
            </w:r>
            <w:r w:rsidRPr="000C6BAD">
              <w:rPr>
                <w:rFonts w:ascii="宋体" w:eastAsia="宋体" w:hAnsi="宋体" w:cs="Arial" w:hint="eastAsia"/>
                <w:color w:val="FF0000"/>
                <w:sz w:val="24"/>
                <w:szCs w:val="24"/>
              </w:rPr>
              <w:t>日</w:t>
            </w:r>
            <w:r>
              <w:rPr>
                <w:rFonts w:ascii="宋体" w:eastAsia="宋体" w:hAnsi="宋体" w:cs="Arial"/>
                <w:color w:val="FF0000"/>
                <w:sz w:val="24"/>
                <w:szCs w:val="24"/>
              </w:rPr>
              <w:t>15</w:t>
            </w:r>
            <w:r w:rsidRPr="000C6BAD">
              <w:rPr>
                <w:rFonts w:ascii="宋体" w:eastAsia="宋体" w:hAnsi="宋体" w:cs="Arial" w:hint="eastAsia"/>
                <w:color w:val="FF0000"/>
                <w:sz w:val="24"/>
                <w:szCs w:val="24"/>
              </w:rPr>
              <w:t>时</w:t>
            </w:r>
            <w:r>
              <w:rPr>
                <w:rFonts w:ascii="宋体" w:eastAsia="宋体" w:hAnsi="宋体" w:cs="Arial"/>
                <w:color w:val="FF0000"/>
                <w:sz w:val="24"/>
                <w:szCs w:val="24"/>
              </w:rPr>
              <w:t>00</w:t>
            </w:r>
            <w:r w:rsidRPr="000C6BAD">
              <w:rPr>
                <w:rFonts w:ascii="宋体" w:eastAsia="宋体" w:hAnsi="宋体" w:cs="Arial" w:hint="eastAsia"/>
                <w:color w:val="FF0000"/>
                <w:sz w:val="24"/>
                <w:szCs w:val="24"/>
              </w:rPr>
              <w:t>分</w:t>
            </w:r>
          </w:p>
          <w:p w:rsidR="006A1055" w:rsidRDefault="00757066" w:rsidP="00815510">
            <w:pPr>
              <w:adjustRightInd w:val="0"/>
              <w:snapToGrid w:val="0"/>
              <w:spacing w:beforeLines="50" w:before="120" w:afterLines="50" w:after="120"/>
              <w:rPr>
                <w:rFonts w:ascii="宋体" w:eastAsia="宋体" w:hAnsi="宋体"/>
                <w:sz w:val="24"/>
                <w:szCs w:val="24"/>
              </w:rPr>
            </w:pPr>
            <w:r w:rsidRPr="00477E74">
              <w:rPr>
                <w:rFonts w:ascii="宋体" w:eastAsia="宋体" w:hAnsi="宋体" w:cs="Arial" w:hint="eastAsia"/>
                <w:sz w:val="24"/>
                <w:szCs w:val="24"/>
              </w:rPr>
              <w:t>开标地点：</w:t>
            </w:r>
            <w:r w:rsidRPr="00A86C9B">
              <w:rPr>
                <w:rFonts w:ascii="宋体" w:eastAsia="宋体" w:hAnsi="宋体" w:hint="eastAsia"/>
                <w:sz w:val="24"/>
                <w:szCs w:val="24"/>
              </w:rPr>
              <w:t>南京大学</w:t>
            </w:r>
            <w:proofErr w:type="gramStart"/>
            <w:r w:rsidRPr="00A86C9B">
              <w:rPr>
                <w:rFonts w:ascii="宋体" w:eastAsia="宋体" w:hAnsi="宋体" w:hint="eastAsia"/>
                <w:sz w:val="24"/>
                <w:szCs w:val="24"/>
              </w:rPr>
              <w:t>仙</w:t>
            </w:r>
            <w:proofErr w:type="gramEnd"/>
            <w:r w:rsidRPr="00A86C9B">
              <w:rPr>
                <w:rFonts w:ascii="宋体" w:eastAsia="宋体" w:hAnsi="宋体" w:hint="eastAsia"/>
                <w:sz w:val="24"/>
                <w:szCs w:val="24"/>
              </w:rPr>
              <w:t>林校区综合楼</w:t>
            </w:r>
            <w:r>
              <w:rPr>
                <w:rFonts w:ascii="宋体" w:eastAsia="宋体" w:hAnsi="宋体"/>
                <w:sz w:val="24"/>
                <w:szCs w:val="24"/>
              </w:rPr>
              <w:t>409</w:t>
            </w:r>
            <w:r w:rsidRPr="00A86C9B">
              <w:rPr>
                <w:rFonts w:ascii="宋体" w:eastAsia="宋体" w:hAnsi="宋体" w:hint="eastAsia"/>
                <w:sz w:val="24"/>
                <w:szCs w:val="24"/>
              </w:rPr>
              <w:t>会议室</w:t>
            </w:r>
          </w:p>
          <w:p w:rsidR="00757066" w:rsidRDefault="006A1055" w:rsidP="006A1055">
            <w:pPr>
              <w:adjustRightInd w:val="0"/>
              <w:snapToGrid w:val="0"/>
              <w:spacing w:beforeLines="50" w:before="120" w:afterLines="50" w:after="120"/>
              <w:ind w:firstLineChars="450" w:firstLine="1080"/>
              <w:rPr>
                <w:rFonts w:ascii="宋体" w:eastAsia="宋体" w:hAnsi="宋体"/>
                <w:sz w:val="24"/>
                <w:szCs w:val="24"/>
              </w:rPr>
            </w:pPr>
            <w:r>
              <w:rPr>
                <w:rFonts w:ascii="宋体" w:eastAsia="宋体" w:hAnsi="宋体" w:hint="eastAsia"/>
                <w:sz w:val="24"/>
                <w:szCs w:val="24"/>
              </w:rPr>
              <w:t>（五食堂楼上）</w:t>
            </w:r>
          </w:p>
          <w:p w:rsidR="005059C8" w:rsidRPr="00477E74" w:rsidRDefault="005059C8" w:rsidP="005059C8">
            <w:pPr>
              <w:adjustRightInd w:val="0"/>
              <w:snapToGrid w:val="0"/>
              <w:spacing w:beforeLines="50" w:before="120" w:afterLines="50" w:after="120"/>
              <w:rPr>
                <w:rFonts w:ascii="宋体" w:eastAsia="宋体" w:hAnsi="宋体"/>
                <w:sz w:val="24"/>
              </w:rPr>
            </w:pPr>
            <w:r>
              <w:rPr>
                <w:rFonts w:ascii="宋体" w:eastAsia="宋体" w:hAnsi="宋体" w:hint="eastAsia"/>
                <w:sz w:val="24"/>
                <w:szCs w:val="24"/>
              </w:rPr>
              <w:t>地址：</w:t>
            </w:r>
            <w:r w:rsidRPr="000C6BAD">
              <w:rPr>
                <w:rFonts w:ascii="宋体" w:eastAsia="宋体" w:hAnsi="宋体" w:hint="eastAsia"/>
                <w:sz w:val="24"/>
                <w:szCs w:val="24"/>
              </w:rPr>
              <w:t>南京市</w:t>
            </w:r>
            <w:proofErr w:type="gramStart"/>
            <w:r w:rsidRPr="000C6BAD">
              <w:rPr>
                <w:rFonts w:ascii="宋体" w:eastAsia="宋体" w:hAnsi="宋体" w:hint="eastAsia"/>
                <w:sz w:val="24"/>
                <w:szCs w:val="24"/>
              </w:rPr>
              <w:t>栖霞区仙林</w:t>
            </w:r>
            <w:proofErr w:type="gramEnd"/>
            <w:r w:rsidRPr="000C6BAD">
              <w:rPr>
                <w:rFonts w:ascii="宋体" w:eastAsia="宋体" w:hAnsi="宋体" w:hint="eastAsia"/>
                <w:sz w:val="24"/>
                <w:szCs w:val="24"/>
              </w:rPr>
              <w:t>大道</w:t>
            </w:r>
            <w:r w:rsidRPr="000C6BAD">
              <w:rPr>
                <w:rFonts w:ascii="宋体" w:eastAsia="宋体" w:hAnsi="宋体"/>
                <w:sz w:val="24"/>
                <w:szCs w:val="24"/>
              </w:rPr>
              <w:t>163</w:t>
            </w:r>
            <w:r w:rsidRPr="000C6BAD">
              <w:rPr>
                <w:rFonts w:ascii="宋体" w:eastAsia="宋体" w:hAnsi="宋体" w:hint="eastAsia"/>
                <w:sz w:val="24"/>
                <w:szCs w:val="24"/>
              </w:rPr>
              <w:t>号</w:t>
            </w:r>
          </w:p>
        </w:tc>
      </w:tr>
      <w:tr w:rsidR="00757066" w:rsidRPr="00477E74">
        <w:tc>
          <w:tcPr>
            <w:tcW w:w="817" w:type="dxa"/>
            <w:vAlign w:val="center"/>
          </w:tcPr>
          <w:p w:rsidR="00757066" w:rsidRPr="00477E74" w:rsidRDefault="002E49F0" w:rsidP="00815510">
            <w:pPr>
              <w:adjustRightInd w:val="0"/>
              <w:snapToGrid w:val="0"/>
              <w:spacing w:beforeLines="50" w:before="120" w:afterLines="50" w:after="120"/>
              <w:jc w:val="center"/>
              <w:rPr>
                <w:rFonts w:ascii="宋体" w:eastAsia="宋体" w:hAnsi="宋体"/>
                <w:sz w:val="24"/>
              </w:rPr>
            </w:pPr>
            <w:r>
              <w:rPr>
                <w:rFonts w:ascii="宋体" w:eastAsia="宋体" w:hAnsi="宋体"/>
                <w:sz w:val="24"/>
              </w:rPr>
              <w:t>1</w:t>
            </w:r>
            <w:r w:rsidR="005059C8">
              <w:rPr>
                <w:rFonts w:ascii="宋体" w:eastAsia="宋体" w:hAnsi="宋体" w:hint="eastAsia"/>
                <w:sz w:val="24"/>
              </w:rPr>
              <w:t>0</w:t>
            </w:r>
          </w:p>
        </w:tc>
        <w:tc>
          <w:tcPr>
            <w:tcW w:w="1985" w:type="dxa"/>
            <w:vAlign w:val="center"/>
          </w:tcPr>
          <w:p w:rsidR="00757066" w:rsidRPr="00477E74" w:rsidRDefault="00757066" w:rsidP="00944076">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评标办法</w:t>
            </w:r>
          </w:p>
        </w:tc>
        <w:tc>
          <w:tcPr>
            <w:tcW w:w="6095" w:type="dxa"/>
            <w:vAlign w:val="center"/>
          </w:tcPr>
          <w:p w:rsidR="00757066" w:rsidRPr="00477E74" w:rsidRDefault="00757066" w:rsidP="00815510">
            <w:pPr>
              <w:adjustRightInd w:val="0"/>
              <w:snapToGrid w:val="0"/>
              <w:spacing w:beforeLines="50" w:before="120" w:afterLines="50" w:after="120"/>
              <w:rPr>
                <w:rFonts w:ascii="宋体" w:eastAsia="宋体" w:hAnsi="宋体"/>
                <w:sz w:val="24"/>
              </w:rPr>
            </w:pPr>
            <w:r w:rsidRPr="00477E74">
              <w:rPr>
                <w:rFonts w:ascii="宋体" w:eastAsia="宋体" w:hAnsi="宋体" w:hint="eastAsia"/>
                <w:sz w:val="24"/>
              </w:rPr>
              <w:t>综合评估法。</w:t>
            </w:r>
          </w:p>
        </w:tc>
      </w:tr>
      <w:tr w:rsidR="00757066" w:rsidRPr="00477E74">
        <w:tc>
          <w:tcPr>
            <w:tcW w:w="817" w:type="dxa"/>
            <w:vAlign w:val="center"/>
          </w:tcPr>
          <w:p w:rsidR="00757066" w:rsidRPr="00477E74" w:rsidRDefault="002E49F0" w:rsidP="00815510">
            <w:pPr>
              <w:adjustRightInd w:val="0"/>
              <w:snapToGrid w:val="0"/>
              <w:spacing w:beforeLines="50" w:before="120" w:afterLines="50" w:after="120"/>
              <w:jc w:val="center"/>
              <w:rPr>
                <w:rFonts w:ascii="宋体" w:eastAsia="宋体" w:hAnsi="宋体"/>
                <w:sz w:val="24"/>
              </w:rPr>
            </w:pPr>
            <w:r>
              <w:rPr>
                <w:rFonts w:ascii="宋体" w:eastAsia="宋体" w:hAnsi="宋体"/>
                <w:sz w:val="24"/>
              </w:rPr>
              <w:t>1</w:t>
            </w:r>
            <w:r w:rsidR="005059C8">
              <w:rPr>
                <w:rFonts w:ascii="宋体" w:eastAsia="宋体" w:hAnsi="宋体" w:hint="eastAsia"/>
                <w:sz w:val="24"/>
              </w:rPr>
              <w:t>1</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投标有效期</w:t>
            </w:r>
          </w:p>
        </w:tc>
        <w:tc>
          <w:tcPr>
            <w:tcW w:w="6095" w:type="dxa"/>
            <w:vAlign w:val="center"/>
          </w:tcPr>
          <w:p w:rsidR="00757066" w:rsidRPr="00477E74" w:rsidRDefault="00757066" w:rsidP="00815510">
            <w:pPr>
              <w:adjustRightInd w:val="0"/>
              <w:snapToGrid w:val="0"/>
              <w:spacing w:beforeLines="50" w:before="120" w:afterLines="50" w:after="120"/>
              <w:rPr>
                <w:rFonts w:ascii="宋体" w:eastAsia="宋体" w:hAnsi="宋体"/>
                <w:sz w:val="24"/>
              </w:rPr>
            </w:pPr>
            <w:r w:rsidRPr="00477E74">
              <w:rPr>
                <w:rFonts w:ascii="宋体" w:eastAsia="宋体" w:hAnsi="宋体" w:hint="eastAsia"/>
                <w:bCs/>
                <w:snapToGrid w:val="0"/>
                <w:sz w:val="24"/>
              </w:rPr>
              <w:t>投标截止日后</w:t>
            </w:r>
            <w:r w:rsidRPr="00477E74">
              <w:rPr>
                <w:rFonts w:ascii="宋体" w:eastAsia="宋体" w:hAnsi="宋体"/>
                <w:bCs/>
                <w:snapToGrid w:val="0"/>
                <w:sz w:val="24"/>
                <w:u w:val="single"/>
              </w:rPr>
              <w:t>60</w:t>
            </w:r>
            <w:r w:rsidRPr="00477E74">
              <w:rPr>
                <w:rFonts w:ascii="宋体" w:eastAsia="宋体" w:hAnsi="宋体" w:hint="eastAsia"/>
                <w:bCs/>
                <w:snapToGrid w:val="0"/>
                <w:sz w:val="24"/>
              </w:rPr>
              <w:t>日内有效。</w:t>
            </w:r>
          </w:p>
        </w:tc>
      </w:tr>
      <w:tr w:rsidR="00757066" w:rsidRPr="00477E74">
        <w:tc>
          <w:tcPr>
            <w:tcW w:w="817" w:type="dxa"/>
            <w:vAlign w:val="center"/>
          </w:tcPr>
          <w:p w:rsidR="00757066" w:rsidRPr="00477E74" w:rsidRDefault="002E49F0" w:rsidP="00815510">
            <w:pPr>
              <w:adjustRightInd w:val="0"/>
              <w:snapToGrid w:val="0"/>
              <w:spacing w:beforeLines="50" w:before="120" w:afterLines="50" w:after="120"/>
              <w:jc w:val="center"/>
              <w:rPr>
                <w:rFonts w:ascii="宋体" w:eastAsia="宋体" w:hAnsi="宋体"/>
                <w:sz w:val="24"/>
              </w:rPr>
            </w:pPr>
            <w:r>
              <w:rPr>
                <w:rFonts w:ascii="宋体" w:eastAsia="宋体" w:hAnsi="宋体"/>
                <w:sz w:val="24"/>
              </w:rPr>
              <w:t>1</w:t>
            </w:r>
            <w:r w:rsidR="005059C8">
              <w:rPr>
                <w:rFonts w:ascii="宋体" w:eastAsia="宋体" w:hAnsi="宋体" w:hint="eastAsia"/>
                <w:sz w:val="24"/>
              </w:rPr>
              <w:t>2</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投标费用</w:t>
            </w:r>
          </w:p>
        </w:tc>
        <w:tc>
          <w:tcPr>
            <w:tcW w:w="6095" w:type="dxa"/>
            <w:vAlign w:val="center"/>
          </w:tcPr>
          <w:p w:rsidR="00757066" w:rsidRPr="00477E74" w:rsidRDefault="00757066" w:rsidP="00815510">
            <w:pPr>
              <w:adjustRightInd w:val="0"/>
              <w:snapToGrid w:val="0"/>
              <w:spacing w:beforeLines="50" w:before="120" w:afterLines="50" w:after="120"/>
              <w:rPr>
                <w:rFonts w:ascii="宋体" w:eastAsia="宋体" w:hAnsi="宋体"/>
                <w:sz w:val="24"/>
              </w:rPr>
            </w:pPr>
            <w:r w:rsidRPr="00477E74">
              <w:rPr>
                <w:rFonts w:ascii="宋体" w:eastAsia="宋体" w:hAnsi="宋体" w:hint="eastAsia"/>
                <w:sz w:val="24"/>
              </w:rPr>
              <w:t>投标自行承担，招标人不补偿费用。</w:t>
            </w:r>
          </w:p>
        </w:tc>
      </w:tr>
      <w:tr w:rsidR="00757066" w:rsidRPr="00477E74" w:rsidTr="000A2BE4">
        <w:trPr>
          <w:trHeight w:val="1005"/>
        </w:trPr>
        <w:tc>
          <w:tcPr>
            <w:tcW w:w="817" w:type="dxa"/>
            <w:vAlign w:val="center"/>
          </w:tcPr>
          <w:p w:rsidR="00757066" w:rsidRPr="00477E74" w:rsidRDefault="002E49F0" w:rsidP="00815510">
            <w:pPr>
              <w:adjustRightInd w:val="0"/>
              <w:snapToGrid w:val="0"/>
              <w:spacing w:beforeLines="50" w:before="120" w:afterLines="50" w:after="120"/>
              <w:jc w:val="center"/>
              <w:rPr>
                <w:rFonts w:ascii="宋体" w:eastAsia="宋体" w:hAnsi="宋体"/>
                <w:sz w:val="24"/>
              </w:rPr>
            </w:pPr>
            <w:r>
              <w:rPr>
                <w:rFonts w:ascii="宋体" w:eastAsia="宋体" w:hAnsi="宋体"/>
                <w:sz w:val="24"/>
              </w:rPr>
              <w:t>1</w:t>
            </w:r>
            <w:r w:rsidR="005059C8">
              <w:rPr>
                <w:rFonts w:ascii="宋体" w:eastAsia="宋体" w:hAnsi="宋体" w:hint="eastAsia"/>
                <w:sz w:val="24"/>
              </w:rPr>
              <w:t>3</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cs="宋体"/>
                <w:sz w:val="24"/>
              </w:rPr>
            </w:pPr>
            <w:r w:rsidRPr="00477E74">
              <w:rPr>
                <w:rFonts w:ascii="宋体" w:eastAsia="宋体" w:hAnsi="宋体" w:cs="宋体" w:hint="eastAsia"/>
                <w:sz w:val="24"/>
              </w:rPr>
              <w:t>联系人及</w:t>
            </w:r>
          </w:p>
          <w:p w:rsidR="00757066" w:rsidRPr="00477E74" w:rsidRDefault="00757066" w:rsidP="00815510">
            <w:pPr>
              <w:adjustRightInd w:val="0"/>
              <w:snapToGrid w:val="0"/>
              <w:spacing w:beforeLines="50" w:before="120" w:afterLines="50" w:after="120"/>
              <w:jc w:val="center"/>
              <w:rPr>
                <w:rFonts w:ascii="宋体" w:eastAsia="宋体" w:hAnsi="宋体" w:cs="宋体"/>
                <w:sz w:val="24"/>
              </w:rPr>
            </w:pPr>
            <w:r w:rsidRPr="00477E74">
              <w:rPr>
                <w:rFonts w:ascii="宋体" w:eastAsia="宋体" w:hAnsi="宋体" w:cs="宋体" w:hint="eastAsia"/>
                <w:sz w:val="24"/>
              </w:rPr>
              <w:t>联系方式</w:t>
            </w:r>
          </w:p>
        </w:tc>
        <w:tc>
          <w:tcPr>
            <w:tcW w:w="6095" w:type="dxa"/>
            <w:vAlign w:val="center"/>
          </w:tcPr>
          <w:p w:rsidR="00757066" w:rsidRPr="00477E74" w:rsidRDefault="00757066" w:rsidP="00815510">
            <w:pPr>
              <w:adjustRightInd w:val="0"/>
              <w:snapToGrid w:val="0"/>
              <w:spacing w:beforeLines="50" w:before="120" w:afterLines="50" w:after="120"/>
              <w:rPr>
                <w:rFonts w:ascii="宋体" w:eastAsia="宋体" w:hAnsi="宋体" w:cs="宋体"/>
                <w:sz w:val="24"/>
              </w:rPr>
            </w:pPr>
            <w:r w:rsidRPr="00477E74">
              <w:rPr>
                <w:rFonts w:ascii="宋体" w:eastAsia="宋体" w:hAnsi="宋体" w:cs="宋体" w:hint="eastAsia"/>
                <w:sz w:val="24"/>
              </w:rPr>
              <w:t>招标人</w:t>
            </w:r>
            <w:r w:rsidR="00F47AB7">
              <w:rPr>
                <w:rFonts w:ascii="宋体" w:eastAsia="宋体" w:hAnsi="宋体" w:cs="宋体" w:hint="eastAsia"/>
                <w:sz w:val="24"/>
              </w:rPr>
              <w:t>：</w:t>
            </w:r>
            <w:r>
              <w:rPr>
                <w:rFonts w:ascii="宋体" w:eastAsia="宋体" w:hAnsi="宋体" w:cs="宋体" w:hint="eastAsia"/>
                <w:sz w:val="24"/>
              </w:rPr>
              <w:t>陆</w:t>
            </w:r>
            <w:r w:rsidRPr="00477E74">
              <w:rPr>
                <w:rFonts w:ascii="宋体" w:eastAsia="宋体" w:hAnsi="宋体" w:cs="宋体" w:hint="eastAsia"/>
                <w:sz w:val="24"/>
              </w:rPr>
              <w:t>老师</w:t>
            </w:r>
            <w:r w:rsidRPr="00477E74">
              <w:rPr>
                <w:rFonts w:ascii="宋体" w:eastAsia="宋体" w:hAnsi="宋体" w:cs="宋体"/>
                <w:sz w:val="24"/>
              </w:rPr>
              <w:t xml:space="preserve"> 025-</w:t>
            </w:r>
            <w:r w:rsidRPr="0046008E">
              <w:rPr>
                <w:rFonts w:ascii="宋体" w:eastAsia="宋体" w:hAnsi="宋体" w:cs="宋体"/>
                <w:sz w:val="24"/>
                <w:szCs w:val="24"/>
              </w:rPr>
              <w:t>85789926</w:t>
            </w:r>
          </w:p>
          <w:p w:rsidR="00757066" w:rsidRPr="00477E74" w:rsidRDefault="00757066" w:rsidP="00815510">
            <w:pPr>
              <w:adjustRightInd w:val="0"/>
              <w:snapToGrid w:val="0"/>
              <w:spacing w:beforeLines="50" w:before="120" w:afterLines="50" w:after="120"/>
              <w:rPr>
                <w:rFonts w:ascii="宋体" w:eastAsia="宋体" w:hAnsi="宋体" w:cs="宋体"/>
                <w:sz w:val="24"/>
              </w:rPr>
            </w:pPr>
            <w:r w:rsidRPr="0046008E">
              <w:rPr>
                <w:rFonts w:ascii="宋体" w:eastAsia="宋体" w:hAnsi="宋体" w:cs="宋体" w:hint="eastAsia"/>
                <w:sz w:val="24"/>
                <w:szCs w:val="24"/>
              </w:rPr>
              <w:t>电子邮箱：</w:t>
            </w:r>
            <w:r w:rsidRPr="0046008E">
              <w:rPr>
                <w:rFonts w:ascii="宋体" w:eastAsia="宋体" w:hAnsi="宋体" w:cs="宋体"/>
                <w:sz w:val="24"/>
                <w:szCs w:val="24"/>
              </w:rPr>
              <w:t>13705165269@163.com</w:t>
            </w:r>
          </w:p>
        </w:tc>
      </w:tr>
    </w:tbl>
    <w:p w:rsidR="00757066" w:rsidRPr="00477E74" w:rsidRDefault="00757066">
      <w:pPr>
        <w:rPr>
          <w:rFonts w:ascii="宋体" w:eastAsia="宋体" w:hAnsi="宋体"/>
        </w:rPr>
      </w:pPr>
    </w:p>
    <w:p w:rsidR="00757066" w:rsidRPr="00477E74" w:rsidRDefault="00757066" w:rsidP="00EC2C36">
      <w:pPr>
        <w:pStyle w:val="3"/>
        <w:spacing w:before="360" w:after="120" w:line="360" w:lineRule="auto"/>
        <w:rPr>
          <w:rFonts w:ascii="宋体" w:eastAsia="宋体" w:hAnsi="宋体"/>
          <w:snapToGrid w:val="0"/>
          <w:sz w:val="28"/>
          <w:szCs w:val="28"/>
        </w:rPr>
      </w:pPr>
      <w:r w:rsidRPr="00477E74">
        <w:rPr>
          <w:rFonts w:ascii="宋体" w:eastAsia="宋体" w:hAnsi="宋体"/>
          <w:snapToGrid w:val="0"/>
          <w:sz w:val="30"/>
        </w:rPr>
        <w:br w:type="page"/>
      </w:r>
      <w:bookmarkStart w:id="4" w:name="_Toc329097721"/>
      <w:bookmarkStart w:id="5" w:name="_Toc3537724"/>
      <w:r w:rsidRPr="00477E74">
        <w:rPr>
          <w:rFonts w:ascii="宋体" w:eastAsia="宋体" w:hAnsi="宋体" w:hint="eastAsia"/>
          <w:snapToGrid w:val="0"/>
          <w:sz w:val="28"/>
          <w:szCs w:val="28"/>
        </w:rPr>
        <w:lastRenderedPageBreak/>
        <w:t>一、总</w:t>
      </w:r>
      <w:r w:rsidRPr="00477E74">
        <w:rPr>
          <w:rFonts w:ascii="宋体" w:eastAsia="宋体" w:hAnsi="宋体"/>
          <w:snapToGrid w:val="0"/>
          <w:sz w:val="28"/>
          <w:szCs w:val="28"/>
        </w:rPr>
        <w:t xml:space="preserve">    </w:t>
      </w:r>
      <w:r w:rsidRPr="00477E74">
        <w:rPr>
          <w:rFonts w:ascii="宋体" w:eastAsia="宋体" w:hAnsi="宋体" w:hint="eastAsia"/>
          <w:snapToGrid w:val="0"/>
          <w:sz w:val="28"/>
          <w:szCs w:val="28"/>
        </w:rPr>
        <w:t>则</w:t>
      </w:r>
      <w:bookmarkEnd w:id="4"/>
      <w:bookmarkEnd w:id="5"/>
    </w:p>
    <w:p w:rsidR="00757066" w:rsidRPr="00477E74" w:rsidRDefault="00757066" w:rsidP="00E636D3">
      <w:pPr>
        <w:adjustRightInd w:val="0"/>
        <w:snapToGrid w:val="0"/>
        <w:spacing w:line="500" w:lineRule="exact"/>
        <w:ind w:firstLineChars="200" w:firstLine="482"/>
        <w:rPr>
          <w:rFonts w:ascii="宋体" w:eastAsia="宋体" w:hAnsi="宋体"/>
          <w:b/>
          <w:sz w:val="24"/>
          <w:szCs w:val="24"/>
        </w:rPr>
      </w:pPr>
      <w:bookmarkStart w:id="6" w:name="_Toc329097722"/>
      <w:r w:rsidRPr="00477E74">
        <w:rPr>
          <w:rFonts w:ascii="宋体" w:eastAsia="宋体" w:hAnsi="宋体"/>
          <w:b/>
          <w:sz w:val="24"/>
          <w:szCs w:val="24"/>
        </w:rPr>
        <w:t>(</w:t>
      </w:r>
      <w:r w:rsidRPr="00477E74">
        <w:rPr>
          <w:rFonts w:ascii="宋体" w:eastAsia="宋体" w:hAnsi="宋体" w:hint="eastAsia"/>
          <w:b/>
          <w:sz w:val="24"/>
          <w:szCs w:val="24"/>
        </w:rPr>
        <w:t>一</w:t>
      </w:r>
      <w:r w:rsidRPr="00477E74">
        <w:rPr>
          <w:rFonts w:ascii="宋体" w:eastAsia="宋体" w:hAnsi="宋体"/>
          <w:b/>
          <w:sz w:val="24"/>
          <w:szCs w:val="24"/>
        </w:rPr>
        <w:t>)</w:t>
      </w:r>
      <w:r w:rsidRPr="00477E74">
        <w:rPr>
          <w:rFonts w:ascii="宋体" w:eastAsia="宋体" w:hAnsi="宋体" w:hint="eastAsia"/>
          <w:b/>
          <w:sz w:val="24"/>
          <w:szCs w:val="24"/>
        </w:rPr>
        <w:t>工程概况：</w:t>
      </w:r>
      <w:bookmarkEnd w:id="6"/>
    </w:p>
    <w:p w:rsidR="005059C8" w:rsidRDefault="00757066" w:rsidP="000C6BAD">
      <w:pPr>
        <w:snapToGrid w:val="0"/>
        <w:spacing w:line="500" w:lineRule="exact"/>
        <w:ind w:firstLineChars="200" w:firstLine="480"/>
        <w:rPr>
          <w:rFonts w:ascii="宋体" w:eastAsia="宋体" w:hAnsi="宋体" w:cs="宋体"/>
          <w:sz w:val="24"/>
          <w:szCs w:val="24"/>
        </w:rPr>
      </w:pPr>
      <w:bookmarkStart w:id="7" w:name="_Toc329097723"/>
      <w:r w:rsidRPr="00477E74">
        <w:rPr>
          <w:rFonts w:ascii="宋体" w:eastAsia="宋体" w:hAnsi="宋体" w:cs="宋体"/>
          <w:sz w:val="24"/>
          <w:szCs w:val="24"/>
        </w:rPr>
        <w:t>1</w:t>
      </w:r>
      <w:r w:rsidRPr="00477E74">
        <w:rPr>
          <w:rFonts w:ascii="宋体" w:eastAsia="宋体" w:hAnsi="宋体" w:cs="宋体" w:hint="eastAsia"/>
          <w:sz w:val="24"/>
          <w:szCs w:val="24"/>
        </w:rPr>
        <w:t>、</w:t>
      </w:r>
      <w:r w:rsidR="005059C8">
        <w:rPr>
          <w:rFonts w:ascii="宋体" w:eastAsia="宋体" w:hAnsi="宋体" w:cs="宋体" w:hint="eastAsia"/>
          <w:sz w:val="24"/>
          <w:szCs w:val="24"/>
        </w:rPr>
        <w:t>现场施工条件</w:t>
      </w:r>
    </w:p>
    <w:p w:rsidR="005059C8" w:rsidRDefault="005059C8" w:rsidP="000C6BAD">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（1）场地拆迁及平整情况：</w:t>
      </w:r>
      <w:r w:rsidRPr="00014DF0">
        <w:rPr>
          <w:rFonts w:ascii="宋体" w:eastAsia="宋体" w:hAnsi="宋体" w:cs="宋体" w:hint="eastAsia"/>
          <w:b/>
          <w:sz w:val="24"/>
          <w:szCs w:val="24"/>
          <w:u w:val="single"/>
        </w:rPr>
        <w:t>已完成</w:t>
      </w:r>
      <w:r>
        <w:rPr>
          <w:rFonts w:ascii="宋体" w:eastAsia="宋体" w:hAnsi="宋体" w:cs="宋体" w:hint="eastAsia"/>
          <w:sz w:val="24"/>
          <w:szCs w:val="24"/>
        </w:rPr>
        <w:t>；</w:t>
      </w:r>
    </w:p>
    <w:p w:rsidR="00757066" w:rsidRDefault="005059C8" w:rsidP="000C6BAD">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sidRPr="005059C8">
        <w:rPr>
          <w:rFonts w:ascii="宋体" w:eastAsia="宋体" w:hAnsi="宋体" w:cs="宋体" w:hint="eastAsia"/>
          <w:sz w:val="24"/>
          <w:szCs w:val="24"/>
        </w:rPr>
        <w:t>施工用水、电：</w:t>
      </w:r>
      <w:r w:rsidR="00951F2B" w:rsidRPr="00014DF0">
        <w:rPr>
          <w:rFonts w:ascii="宋体" w:eastAsia="宋体" w:hAnsi="宋体" w:cs="宋体" w:hint="eastAsia"/>
          <w:b/>
          <w:sz w:val="24"/>
          <w:szCs w:val="24"/>
          <w:u w:val="single"/>
        </w:rPr>
        <w:t>施工单位自行接线挂表按实结算</w:t>
      </w:r>
      <w:r>
        <w:rPr>
          <w:rFonts w:ascii="宋体" w:eastAsia="宋体" w:hAnsi="宋体" w:cs="宋体" w:hint="eastAsia"/>
          <w:sz w:val="24"/>
          <w:szCs w:val="24"/>
        </w:rPr>
        <w:t>；</w:t>
      </w:r>
    </w:p>
    <w:p w:rsidR="005059C8" w:rsidRPr="005059C8" w:rsidRDefault="005059C8" w:rsidP="000C6BAD">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sidRPr="005059C8">
        <w:rPr>
          <w:rFonts w:ascii="宋体" w:eastAsia="宋体" w:hAnsi="宋体" w:cs="宋体"/>
          <w:sz w:val="24"/>
          <w:szCs w:val="24"/>
        </w:rPr>
        <w:t>有关资料 ：</w:t>
      </w:r>
      <w:r w:rsidRPr="00014DF0">
        <w:rPr>
          <w:rFonts w:ascii="宋体" w:eastAsia="宋体" w:hAnsi="宋体" w:cs="宋体"/>
          <w:b/>
          <w:sz w:val="24"/>
          <w:szCs w:val="24"/>
          <w:u w:val="single"/>
        </w:rPr>
        <w:t>开工前提供</w:t>
      </w:r>
      <w:r>
        <w:rPr>
          <w:rFonts w:ascii="宋体" w:eastAsia="宋体" w:hAnsi="宋体" w:cs="宋体" w:hint="eastAsia"/>
          <w:sz w:val="24"/>
          <w:szCs w:val="24"/>
        </w:rPr>
        <w:t>；</w:t>
      </w:r>
    </w:p>
    <w:p w:rsidR="00757066" w:rsidRPr="00477E74" w:rsidRDefault="00757066" w:rsidP="000C6BAD">
      <w:pPr>
        <w:snapToGrid w:val="0"/>
        <w:spacing w:line="500" w:lineRule="exact"/>
        <w:ind w:firstLineChars="200" w:firstLine="480"/>
        <w:rPr>
          <w:rFonts w:ascii="宋体" w:eastAsia="宋体" w:hAnsi="宋体" w:cs="宋体"/>
          <w:sz w:val="24"/>
          <w:szCs w:val="24"/>
        </w:rPr>
      </w:pPr>
      <w:r w:rsidRPr="00477E74">
        <w:rPr>
          <w:rFonts w:ascii="宋体" w:eastAsia="宋体" w:hAnsi="宋体" w:cs="宋体"/>
          <w:sz w:val="24"/>
          <w:szCs w:val="24"/>
        </w:rPr>
        <w:t>2</w:t>
      </w:r>
      <w:r w:rsidRPr="00477E74">
        <w:rPr>
          <w:rFonts w:ascii="宋体" w:eastAsia="宋体" w:hAnsi="宋体" w:cs="宋体" w:hint="eastAsia"/>
          <w:sz w:val="24"/>
          <w:szCs w:val="24"/>
        </w:rPr>
        <w:t>、</w:t>
      </w:r>
      <w:r w:rsidR="005059C8">
        <w:rPr>
          <w:rFonts w:ascii="宋体" w:eastAsia="宋体" w:hAnsi="宋体" w:cs="宋体" w:hint="eastAsia"/>
          <w:sz w:val="24"/>
          <w:szCs w:val="24"/>
        </w:rPr>
        <w:t>工程资金来源及落实情况</w:t>
      </w:r>
      <w:r w:rsidRPr="00477E74">
        <w:rPr>
          <w:rFonts w:ascii="宋体" w:eastAsia="宋体" w:hAnsi="宋体" w:cs="宋体" w:hint="eastAsia"/>
          <w:sz w:val="24"/>
          <w:szCs w:val="24"/>
        </w:rPr>
        <w:t>：</w:t>
      </w:r>
      <w:r w:rsidR="005059C8">
        <w:rPr>
          <w:rFonts w:ascii="宋体" w:eastAsia="宋体" w:hAnsi="宋体" w:hint="eastAsia"/>
          <w:b/>
          <w:bCs/>
          <w:spacing w:val="-4"/>
          <w:sz w:val="24"/>
          <w:u w:val="single"/>
        </w:rPr>
        <w:t>自筹，已落实</w:t>
      </w:r>
      <w:r w:rsidRPr="00477E74">
        <w:rPr>
          <w:rFonts w:ascii="宋体" w:eastAsia="宋体" w:hAnsi="宋体" w:cs="宋体" w:hint="eastAsia"/>
          <w:sz w:val="24"/>
          <w:szCs w:val="24"/>
        </w:rPr>
        <w:t>；</w:t>
      </w:r>
    </w:p>
    <w:p w:rsidR="00F36BCC" w:rsidRDefault="00757066" w:rsidP="00F36BCC">
      <w:pPr>
        <w:snapToGrid w:val="0"/>
        <w:spacing w:line="500" w:lineRule="exact"/>
        <w:ind w:firstLineChars="200" w:firstLine="480"/>
        <w:rPr>
          <w:rFonts w:ascii="宋体" w:eastAsia="宋体" w:hAnsi="宋体" w:cs="宋体"/>
          <w:b/>
          <w:sz w:val="24"/>
        </w:rPr>
      </w:pPr>
      <w:r w:rsidRPr="00477E74">
        <w:rPr>
          <w:rFonts w:ascii="宋体" w:eastAsia="宋体" w:hAnsi="宋体" w:cs="宋体"/>
          <w:sz w:val="24"/>
          <w:szCs w:val="24"/>
        </w:rPr>
        <w:t>3</w:t>
      </w:r>
      <w:r w:rsidRPr="00477E74">
        <w:rPr>
          <w:rFonts w:ascii="宋体" w:eastAsia="宋体" w:hAnsi="宋体" w:cs="宋体" w:hint="eastAsia"/>
          <w:sz w:val="24"/>
          <w:szCs w:val="24"/>
        </w:rPr>
        <w:t>、招标</w:t>
      </w:r>
      <w:r w:rsidR="005059C8">
        <w:rPr>
          <w:rFonts w:ascii="宋体" w:eastAsia="宋体" w:hAnsi="宋体" w:cs="宋体" w:hint="eastAsia"/>
          <w:sz w:val="24"/>
          <w:szCs w:val="24"/>
        </w:rPr>
        <w:t>范围及说明</w:t>
      </w:r>
      <w:r w:rsidRPr="00477E74">
        <w:rPr>
          <w:rFonts w:ascii="宋体" w:eastAsia="宋体" w:hAnsi="宋体" w:cs="宋体" w:hint="eastAsia"/>
          <w:sz w:val="24"/>
          <w:szCs w:val="24"/>
        </w:rPr>
        <w:t>：</w:t>
      </w:r>
      <w:r w:rsidR="006A1055" w:rsidRPr="006A1055">
        <w:rPr>
          <w:rFonts w:ascii="宋体" w:eastAsia="宋体" w:hAnsi="宋体" w:cs="宋体" w:hint="eastAsia"/>
          <w:b/>
          <w:sz w:val="24"/>
          <w:u w:val="single"/>
        </w:rPr>
        <w:t>图纸及工程量清单范围内的施工工程</w:t>
      </w:r>
      <w:r w:rsidRPr="000C6BAD">
        <w:rPr>
          <w:rFonts w:ascii="宋体" w:eastAsia="宋体" w:hAnsi="宋体" w:cs="宋体" w:hint="eastAsia"/>
          <w:b/>
          <w:sz w:val="24"/>
        </w:rPr>
        <w:t>；</w:t>
      </w:r>
    </w:p>
    <w:p w:rsidR="00F36BCC" w:rsidRDefault="00F36BCC" w:rsidP="00F36BCC">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sidRPr="00F36BCC">
        <w:rPr>
          <w:rFonts w:ascii="宋体" w:eastAsia="宋体" w:hAnsi="宋体" w:cs="宋体" w:hint="eastAsia"/>
          <w:sz w:val="24"/>
          <w:szCs w:val="24"/>
        </w:rPr>
        <w:t>工期要求：</w:t>
      </w:r>
      <w:r w:rsidRPr="00F36BCC">
        <w:rPr>
          <w:rFonts w:ascii="宋体" w:eastAsia="宋体" w:hAnsi="宋体" w:cs="宋体" w:hint="eastAsia"/>
          <w:b/>
          <w:sz w:val="24"/>
          <w:u w:val="single"/>
        </w:rPr>
        <w:t>60日历天，具体的开工时间以发包人的书面开</w:t>
      </w:r>
      <w:proofErr w:type="gramStart"/>
      <w:r w:rsidRPr="00F36BCC">
        <w:rPr>
          <w:rFonts w:ascii="宋体" w:eastAsia="宋体" w:hAnsi="宋体" w:cs="宋体" w:hint="eastAsia"/>
          <w:b/>
          <w:sz w:val="24"/>
          <w:u w:val="single"/>
        </w:rPr>
        <w:t>工令</w:t>
      </w:r>
      <w:proofErr w:type="gramEnd"/>
      <w:r w:rsidRPr="00F36BCC">
        <w:rPr>
          <w:rFonts w:ascii="宋体" w:eastAsia="宋体" w:hAnsi="宋体" w:cs="宋体" w:hint="eastAsia"/>
          <w:b/>
          <w:sz w:val="24"/>
          <w:u w:val="single"/>
        </w:rPr>
        <w:t>为准</w:t>
      </w:r>
      <w:r w:rsidRPr="00F36BCC">
        <w:rPr>
          <w:rFonts w:ascii="宋体" w:eastAsia="宋体" w:hAnsi="宋体" w:cs="宋体" w:hint="eastAsia"/>
          <w:sz w:val="24"/>
          <w:szCs w:val="24"/>
        </w:rPr>
        <w:t>；</w:t>
      </w:r>
    </w:p>
    <w:p w:rsidR="00F36BCC" w:rsidRPr="00F36BCC" w:rsidRDefault="00F36BCC" w:rsidP="00F36BCC">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5、</w:t>
      </w:r>
      <w:r w:rsidRPr="00F36BCC">
        <w:rPr>
          <w:rFonts w:ascii="宋体" w:eastAsia="宋体" w:hAnsi="宋体" w:cs="宋体" w:hint="eastAsia"/>
          <w:sz w:val="24"/>
          <w:szCs w:val="24"/>
        </w:rPr>
        <w:t>质量要求：</w:t>
      </w:r>
      <w:r w:rsidRPr="00F36BCC">
        <w:rPr>
          <w:rFonts w:ascii="宋体" w:eastAsia="宋体" w:hAnsi="宋体" w:cs="宋体" w:hint="eastAsia"/>
          <w:b/>
          <w:sz w:val="24"/>
          <w:szCs w:val="24"/>
          <w:u w:val="single"/>
        </w:rPr>
        <w:t>符合国家验收标准及工程设计、施工方案、合同要求</w:t>
      </w:r>
      <w:r w:rsidRPr="00F36BCC">
        <w:rPr>
          <w:rFonts w:ascii="宋体" w:eastAsia="宋体" w:hAnsi="宋体" w:cs="宋体" w:hint="eastAsia"/>
          <w:sz w:val="24"/>
          <w:szCs w:val="24"/>
        </w:rPr>
        <w:t>；</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hint="eastAsia"/>
          <w:sz w:val="24"/>
          <w:szCs w:val="24"/>
        </w:rPr>
        <w:t>6、最高限价：</w:t>
      </w:r>
      <w:r w:rsidRPr="00F36BCC">
        <w:rPr>
          <w:rFonts w:ascii="宋体" w:eastAsia="宋体" w:hAnsi="宋体" w:cs="宋体"/>
          <w:b/>
          <w:sz w:val="24"/>
          <w:szCs w:val="24"/>
          <w:u w:val="single"/>
        </w:rPr>
        <w:t>26</w:t>
      </w:r>
      <w:r w:rsidRPr="00F36BCC">
        <w:rPr>
          <w:rFonts w:ascii="宋体" w:eastAsia="宋体" w:hAnsi="宋体" w:cs="宋体" w:hint="eastAsia"/>
          <w:b/>
          <w:sz w:val="24"/>
          <w:szCs w:val="24"/>
          <w:u w:val="single"/>
        </w:rPr>
        <w:t>.</w:t>
      </w:r>
      <w:r w:rsidRPr="00F36BCC">
        <w:rPr>
          <w:rFonts w:ascii="宋体" w:eastAsia="宋体" w:hAnsi="宋体" w:cs="宋体"/>
          <w:b/>
          <w:sz w:val="24"/>
          <w:szCs w:val="24"/>
          <w:u w:val="single"/>
        </w:rPr>
        <w:t>207712</w:t>
      </w:r>
      <w:r w:rsidRPr="00F36BCC">
        <w:rPr>
          <w:rFonts w:ascii="宋体" w:eastAsia="宋体" w:hAnsi="宋体" w:cs="宋体" w:hint="eastAsia"/>
          <w:b/>
          <w:sz w:val="24"/>
          <w:szCs w:val="24"/>
          <w:u w:val="single"/>
        </w:rPr>
        <w:t>万</w:t>
      </w:r>
      <w:r w:rsidRPr="00F36BCC">
        <w:rPr>
          <w:rFonts w:ascii="宋体" w:eastAsia="宋体" w:hAnsi="宋体" w:cs="宋体"/>
          <w:b/>
          <w:sz w:val="24"/>
          <w:szCs w:val="24"/>
          <w:u w:val="single"/>
        </w:rPr>
        <w:t>元</w:t>
      </w:r>
      <w:r w:rsidRPr="00F36BCC">
        <w:rPr>
          <w:rFonts w:ascii="宋体" w:eastAsia="宋体" w:hAnsi="宋体" w:cs="宋体" w:hint="eastAsia"/>
          <w:sz w:val="24"/>
          <w:szCs w:val="24"/>
        </w:rPr>
        <w:t>。</w:t>
      </w:r>
    </w:p>
    <w:p w:rsidR="00F36BCC" w:rsidRDefault="00F36BCC" w:rsidP="0037568F">
      <w:pPr>
        <w:snapToGrid w:val="0"/>
        <w:spacing w:line="500" w:lineRule="exact"/>
        <w:ind w:firstLineChars="200" w:firstLine="482"/>
        <w:rPr>
          <w:rFonts w:ascii="宋体" w:eastAsia="宋体" w:hAnsi="宋体" w:cs="宋体"/>
          <w:b/>
          <w:sz w:val="24"/>
          <w:szCs w:val="24"/>
        </w:rPr>
      </w:pPr>
      <w:r>
        <w:rPr>
          <w:rFonts w:ascii="宋体" w:eastAsia="宋体" w:hAnsi="宋体" w:cs="宋体" w:hint="eastAsia"/>
          <w:b/>
          <w:sz w:val="24"/>
          <w:szCs w:val="24"/>
        </w:rPr>
        <w:t>（二）投标人资格要求</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sz w:val="24"/>
          <w:szCs w:val="24"/>
        </w:rPr>
        <w:t>1、具备《中华人民共和国政府采购法》第二十二条规定的必须具备的如下条件：具有独立承担民事责任的能力</w:t>
      </w:r>
      <w:r w:rsidR="003B0965" w:rsidRPr="003B0965">
        <w:rPr>
          <w:rFonts w:ascii="宋体" w:eastAsia="宋体" w:hAnsi="宋体" w:cs="宋体" w:hint="eastAsia"/>
          <w:sz w:val="24"/>
          <w:szCs w:val="24"/>
        </w:rPr>
        <w:t>（提供营业执照）</w:t>
      </w:r>
      <w:r w:rsidRPr="00F36BCC">
        <w:rPr>
          <w:rFonts w:ascii="宋体" w:eastAsia="宋体" w:hAnsi="宋体" w:cs="宋体"/>
          <w:sz w:val="24"/>
          <w:szCs w:val="24"/>
        </w:rPr>
        <w:t>；具有良好的商业信誉和健全的财务会计制度；履行合同所必需的设备和专业技术能力；有依法缴纳税收和社会保障资金的良好记录；参加政府采购活动前三年内（从2016年</w:t>
      </w:r>
      <w:r>
        <w:rPr>
          <w:rFonts w:ascii="宋体" w:eastAsia="宋体" w:hAnsi="宋体" w:cs="宋体" w:hint="eastAsia"/>
          <w:sz w:val="24"/>
          <w:szCs w:val="24"/>
        </w:rPr>
        <w:t>3</w:t>
      </w:r>
      <w:r w:rsidRPr="00F36BCC">
        <w:rPr>
          <w:rFonts w:ascii="宋体" w:eastAsia="宋体" w:hAnsi="宋体" w:cs="宋体"/>
          <w:sz w:val="24"/>
          <w:szCs w:val="24"/>
        </w:rPr>
        <w:t>月</w:t>
      </w:r>
      <w:r>
        <w:rPr>
          <w:rFonts w:ascii="宋体" w:eastAsia="宋体" w:hAnsi="宋体" w:cs="宋体" w:hint="eastAsia"/>
          <w:sz w:val="24"/>
          <w:szCs w:val="24"/>
        </w:rPr>
        <w:t>1</w:t>
      </w:r>
      <w:r w:rsidRPr="00F36BCC">
        <w:rPr>
          <w:rFonts w:ascii="宋体" w:eastAsia="宋体" w:hAnsi="宋体" w:cs="宋体"/>
          <w:sz w:val="24"/>
          <w:szCs w:val="24"/>
        </w:rPr>
        <w:t>4日至今），在经营活动中没有重大违法记录</w:t>
      </w:r>
      <w:r w:rsidR="003B0965" w:rsidRPr="003B0965">
        <w:rPr>
          <w:rFonts w:ascii="宋体" w:eastAsia="宋体" w:hAnsi="宋体" w:cs="宋体" w:hint="eastAsia"/>
          <w:sz w:val="24"/>
          <w:szCs w:val="24"/>
        </w:rPr>
        <w:t>（提供承诺书）</w:t>
      </w:r>
      <w:r w:rsidRPr="00F36BCC">
        <w:rPr>
          <w:rFonts w:ascii="宋体" w:eastAsia="宋体" w:hAnsi="宋体" w:cs="宋体"/>
          <w:sz w:val="24"/>
          <w:szCs w:val="24"/>
        </w:rPr>
        <w:t>。</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sz w:val="24"/>
          <w:szCs w:val="24"/>
        </w:rPr>
        <w:t>2、</w:t>
      </w:r>
      <w:r w:rsidR="00A54E3E">
        <w:rPr>
          <w:rFonts w:ascii="宋体" w:eastAsia="宋体" w:hAnsi="宋体" w:cs="宋体" w:hint="eastAsia"/>
          <w:sz w:val="24"/>
          <w:szCs w:val="24"/>
        </w:rPr>
        <w:t>投标</w:t>
      </w:r>
      <w:r w:rsidRPr="00F36BCC">
        <w:rPr>
          <w:rFonts w:ascii="宋体" w:eastAsia="宋体" w:hAnsi="宋体" w:cs="宋体"/>
          <w:sz w:val="24"/>
          <w:szCs w:val="24"/>
        </w:rPr>
        <w:t>人不得有下列行为</w:t>
      </w:r>
      <w:r w:rsidR="003B0965" w:rsidRPr="003B0965">
        <w:rPr>
          <w:rFonts w:ascii="宋体" w:eastAsia="宋体" w:hAnsi="宋体" w:cs="宋体" w:hint="eastAsia"/>
          <w:sz w:val="24"/>
          <w:szCs w:val="24"/>
        </w:rPr>
        <w:t>（提供承诺书）</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hint="eastAsia"/>
          <w:sz w:val="24"/>
          <w:szCs w:val="24"/>
        </w:rPr>
        <w:t>①有违反法律、法规行为，依法被取消投标资格且期限未满的；</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hint="eastAsia"/>
          <w:sz w:val="24"/>
          <w:szCs w:val="24"/>
        </w:rPr>
        <w:t>②因为招投标活动中有违法违规和不良行为，被有关招投标行政监督部门公示且公示期限未满的；</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hint="eastAsia"/>
          <w:sz w:val="24"/>
          <w:szCs w:val="24"/>
        </w:rPr>
        <w:t>③处于被责令停业或者财产被接管冻结和破产状态；</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hint="eastAsia"/>
          <w:sz w:val="24"/>
          <w:szCs w:val="24"/>
        </w:rPr>
        <w:t>④企业有因骗取中标或者严重违约以及发生重大工程质量、安全生产事故等问题，被有关部门暂停投标资格并在暂停期内的。</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hint="eastAsia"/>
          <w:sz w:val="24"/>
          <w:szCs w:val="24"/>
        </w:rPr>
        <w:lastRenderedPageBreak/>
        <w:t>⑤</w:t>
      </w:r>
      <w:r w:rsidRPr="00F36BCC">
        <w:rPr>
          <w:rFonts w:ascii="宋体" w:eastAsia="宋体" w:hAnsi="宋体" w:cs="宋体"/>
          <w:sz w:val="24"/>
          <w:szCs w:val="24"/>
        </w:rPr>
        <w:t>2016年</w:t>
      </w:r>
      <w:r w:rsidR="00A54E3E">
        <w:rPr>
          <w:rFonts w:ascii="宋体" w:eastAsia="宋体" w:hAnsi="宋体" w:cs="宋体" w:hint="eastAsia"/>
          <w:sz w:val="24"/>
          <w:szCs w:val="24"/>
        </w:rPr>
        <w:t>3</w:t>
      </w:r>
      <w:r w:rsidRPr="00F36BCC">
        <w:rPr>
          <w:rFonts w:ascii="宋体" w:eastAsia="宋体" w:hAnsi="宋体" w:cs="宋体"/>
          <w:sz w:val="24"/>
          <w:szCs w:val="24"/>
        </w:rPr>
        <w:t>月</w:t>
      </w:r>
      <w:r w:rsidR="00A54E3E">
        <w:rPr>
          <w:rFonts w:ascii="宋体" w:eastAsia="宋体" w:hAnsi="宋体" w:cs="宋体" w:hint="eastAsia"/>
          <w:sz w:val="24"/>
          <w:szCs w:val="24"/>
        </w:rPr>
        <w:t>1</w:t>
      </w:r>
      <w:r w:rsidRPr="00F36BCC">
        <w:rPr>
          <w:rFonts w:ascii="宋体" w:eastAsia="宋体" w:hAnsi="宋体" w:cs="宋体"/>
          <w:sz w:val="24"/>
          <w:szCs w:val="24"/>
        </w:rPr>
        <w:t>4日起至今被国家财政部指定的信用记录查询渠道（“信用中国”网站www.creditchina.gov.cn）列入失信被执行主体、重大税收违法案件当事主体、政府采购严重违法失信行为当事主体等严重失信记录名单的。</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sz w:val="24"/>
          <w:szCs w:val="24"/>
        </w:rPr>
        <w:t>3、法定代表人为同一个人的两个及两个以上法人，母公司、全资子公司及其控股公司，都不得同时报价，否则取消其报价资格。</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sz w:val="24"/>
          <w:szCs w:val="24"/>
        </w:rPr>
        <w:t>4、</w:t>
      </w:r>
      <w:r w:rsidR="00A54E3E">
        <w:rPr>
          <w:rFonts w:ascii="宋体" w:eastAsia="宋体" w:hAnsi="宋体" w:cs="宋体" w:hint="eastAsia"/>
          <w:sz w:val="24"/>
          <w:szCs w:val="24"/>
        </w:rPr>
        <w:t>投标</w:t>
      </w:r>
      <w:r w:rsidRPr="00F36BCC">
        <w:rPr>
          <w:rFonts w:ascii="宋体" w:eastAsia="宋体" w:hAnsi="宋体" w:cs="宋体"/>
          <w:sz w:val="24"/>
          <w:szCs w:val="24"/>
        </w:rPr>
        <w:t>人应具备承担本工程施工的资质条件和能力</w:t>
      </w:r>
    </w:p>
    <w:p w:rsidR="00F36BCC" w:rsidRP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hint="eastAsia"/>
          <w:sz w:val="24"/>
          <w:szCs w:val="24"/>
        </w:rPr>
        <w:t>①</w:t>
      </w:r>
      <w:r w:rsidR="008361AB" w:rsidRPr="008361AB">
        <w:rPr>
          <w:rFonts w:ascii="宋体" w:eastAsia="宋体" w:hAnsi="宋体" w:cs="宋体" w:hint="eastAsia"/>
          <w:sz w:val="24"/>
          <w:szCs w:val="24"/>
        </w:rPr>
        <w:t>投标人资质等级及范围：具有建筑工程施工总承包二级及以上资质；（提供资质证书和有效期内的安全生产许可证）</w:t>
      </w:r>
    </w:p>
    <w:p w:rsidR="00F36BCC" w:rsidRPr="00F36BCC" w:rsidRDefault="003B0965" w:rsidP="00F36BCC">
      <w:pPr>
        <w:snapToGrid w:val="0"/>
        <w:spacing w:line="500" w:lineRule="exact"/>
        <w:ind w:firstLineChars="200" w:firstLine="480"/>
        <w:rPr>
          <w:rFonts w:ascii="宋体" w:eastAsia="宋体" w:hAnsi="宋体" w:cs="宋体"/>
          <w:sz w:val="24"/>
          <w:szCs w:val="24"/>
        </w:rPr>
      </w:pPr>
      <w:r>
        <w:rPr>
          <w:rFonts w:ascii="宋体" w:eastAsia="宋体" w:hAnsi="宋体" w:cs="宋体"/>
          <w:sz w:val="24"/>
          <w:szCs w:val="24"/>
        </w:rPr>
        <w:fldChar w:fldCharType="begin"/>
      </w:r>
      <w:r>
        <w:rPr>
          <w:rFonts w:ascii="宋体" w:eastAsia="宋体" w:hAnsi="宋体" w:cs="宋体"/>
          <w:sz w:val="24"/>
          <w:szCs w:val="24"/>
        </w:rPr>
        <w:instrText xml:space="preserve"> </w:instrText>
      </w:r>
      <w:r>
        <w:rPr>
          <w:rFonts w:ascii="宋体" w:eastAsia="宋体" w:hAnsi="宋体" w:cs="宋体" w:hint="eastAsia"/>
          <w:sz w:val="24"/>
          <w:szCs w:val="24"/>
        </w:rPr>
        <w:instrText>= 2 \* GB3</w:instrText>
      </w:r>
      <w:r>
        <w:rPr>
          <w:rFonts w:ascii="宋体" w:eastAsia="宋体" w:hAnsi="宋体" w:cs="宋体"/>
          <w:sz w:val="24"/>
          <w:szCs w:val="24"/>
        </w:rPr>
        <w:instrText xml:space="preserve"> </w:instrText>
      </w:r>
      <w:r>
        <w:rPr>
          <w:rFonts w:ascii="宋体" w:eastAsia="宋体" w:hAnsi="宋体" w:cs="宋体"/>
          <w:sz w:val="24"/>
          <w:szCs w:val="24"/>
        </w:rPr>
        <w:fldChar w:fldCharType="separate"/>
      </w:r>
      <w:r>
        <w:rPr>
          <w:rFonts w:ascii="宋体" w:eastAsia="宋体" w:hAnsi="宋体" w:cs="宋体" w:hint="eastAsia"/>
          <w:noProof/>
          <w:sz w:val="24"/>
          <w:szCs w:val="24"/>
        </w:rPr>
        <w:t>②</w:t>
      </w:r>
      <w:r>
        <w:rPr>
          <w:rFonts w:ascii="宋体" w:eastAsia="宋体" w:hAnsi="宋体" w:cs="宋体"/>
          <w:sz w:val="24"/>
          <w:szCs w:val="24"/>
        </w:rPr>
        <w:fldChar w:fldCharType="end"/>
      </w:r>
      <w:r w:rsidRPr="003B0965">
        <w:rPr>
          <w:rFonts w:ascii="宋体" w:eastAsia="宋体" w:hAnsi="宋体" w:cs="宋体" w:hint="eastAsia"/>
          <w:sz w:val="24"/>
          <w:szCs w:val="24"/>
        </w:rPr>
        <w:t>项目负责人资质类别和等级：具有建筑工程专业注册建造师二级及以上资质；（提供建造师资质证书、安全生产考核合格证（</w:t>
      </w:r>
      <w:r w:rsidRPr="003B0965">
        <w:rPr>
          <w:rFonts w:ascii="宋体" w:eastAsia="宋体" w:hAnsi="宋体" w:cs="宋体"/>
          <w:sz w:val="24"/>
          <w:szCs w:val="24"/>
        </w:rPr>
        <w:t>B类）及社保缴纳证明）</w:t>
      </w:r>
      <w:r>
        <w:rPr>
          <w:rFonts w:ascii="宋体" w:eastAsia="宋体" w:hAnsi="宋体" w:cs="宋体" w:hint="eastAsia"/>
          <w:sz w:val="24"/>
          <w:szCs w:val="24"/>
        </w:rPr>
        <w:t>；</w:t>
      </w:r>
      <w:r w:rsidR="00F36BCC" w:rsidRPr="00F36BCC">
        <w:rPr>
          <w:rFonts w:ascii="宋体" w:eastAsia="宋体" w:hAnsi="宋体" w:cs="宋体"/>
          <w:sz w:val="24"/>
          <w:szCs w:val="24"/>
        </w:rPr>
        <w:t>本项目要求项目经理亲自全面管理该项目，施工期间常驻现场。</w:t>
      </w:r>
    </w:p>
    <w:p w:rsidR="00F36BCC" w:rsidRDefault="00F36BCC" w:rsidP="00F36BCC">
      <w:pPr>
        <w:snapToGrid w:val="0"/>
        <w:spacing w:line="500" w:lineRule="exact"/>
        <w:ind w:firstLineChars="200" w:firstLine="480"/>
        <w:rPr>
          <w:rFonts w:ascii="宋体" w:eastAsia="宋体" w:hAnsi="宋体" w:cs="宋体"/>
          <w:sz w:val="24"/>
          <w:szCs w:val="24"/>
        </w:rPr>
      </w:pPr>
      <w:r w:rsidRPr="00F36BCC">
        <w:rPr>
          <w:rFonts w:ascii="宋体" w:eastAsia="宋体" w:hAnsi="宋体" w:cs="宋体"/>
          <w:sz w:val="24"/>
          <w:szCs w:val="24"/>
        </w:rPr>
        <w:t>5、本项目不接受联合体报价。</w:t>
      </w:r>
    </w:p>
    <w:p w:rsidR="00B94B08" w:rsidRPr="00B94B08" w:rsidRDefault="00B94B08" w:rsidP="00B94B08">
      <w:pPr>
        <w:snapToGrid w:val="0"/>
        <w:spacing w:line="500" w:lineRule="exact"/>
        <w:ind w:firstLineChars="200" w:firstLine="482"/>
        <w:rPr>
          <w:rFonts w:ascii="宋体" w:eastAsia="宋体" w:hAnsi="宋体" w:cs="宋体"/>
          <w:b/>
          <w:sz w:val="24"/>
          <w:szCs w:val="24"/>
        </w:rPr>
      </w:pPr>
      <w:r>
        <w:rPr>
          <w:rFonts w:ascii="宋体" w:eastAsia="宋体" w:hAnsi="宋体" w:cs="宋体" w:hint="eastAsia"/>
          <w:b/>
          <w:sz w:val="24"/>
          <w:szCs w:val="24"/>
        </w:rPr>
        <w:t>投标</w:t>
      </w:r>
      <w:r w:rsidRPr="00B94B08">
        <w:rPr>
          <w:rFonts w:ascii="宋体" w:eastAsia="宋体" w:hAnsi="宋体" w:cs="宋体" w:hint="eastAsia"/>
          <w:b/>
          <w:sz w:val="24"/>
          <w:szCs w:val="24"/>
        </w:rPr>
        <w:t>人应提供企业营业执照、资质证书、安全生产许可证、项目负责人注册证书及项目经理安全考核证（</w:t>
      </w:r>
      <w:r w:rsidRPr="00B94B08">
        <w:rPr>
          <w:rFonts w:ascii="宋体" w:eastAsia="宋体" w:hAnsi="宋体" w:cs="宋体"/>
          <w:b/>
          <w:sz w:val="24"/>
          <w:szCs w:val="24"/>
        </w:rPr>
        <w:t>B证），并</w:t>
      </w:r>
      <w:proofErr w:type="gramStart"/>
      <w:r w:rsidRPr="00B94B08">
        <w:rPr>
          <w:rFonts w:ascii="宋体" w:eastAsia="宋体" w:hAnsi="宋体" w:cs="宋体"/>
          <w:b/>
          <w:sz w:val="24"/>
          <w:szCs w:val="24"/>
        </w:rPr>
        <w:t>提供资审合格</w:t>
      </w:r>
      <w:proofErr w:type="gramEnd"/>
      <w:r w:rsidRPr="00B94B08">
        <w:rPr>
          <w:rFonts w:ascii="宋体" w:eastAsia="宋体" w:hAnsi="宋体" w:cs="宋体"/>
          <w:b/>
          <w:sz w:val="24"/>
          <w:szCs w:val="24"/>
        </w:rPr>
        <w:t>的必要合格条件中</w:t>
      </w:r>
      <w:r>
        <w:rPr>
          <w:rFonts w:ascii="宋体" w:eastAsia="宋体" w:hAnsi="宋体" w:cs="宋体" w:hint="eastAsia"/>
          <w:b/>
          <w:sz w:val="24"/>
          <w:szCs w:val="24"/>
        </w:rPr>
        <w:t>要求</w:t>
      </w:r>
      <w:r w:rsidRPr="00B94B08">
        <w:rPr>
          <w:rFonts w:ascii="宋体" w:eastAsia="宋体" w:hAnsi="宋体" w:cs="宋体"/>
          <w:b/>
          <w:sz w:val="24"/>
          <w:szCs w:val="24"/>
        </w:rPr>
        <w:t>的承诺书原件。</w:t>
      </w:r>
      <w:r w:rsidR="003105F9">
        <w:rPr>
          <w:rFonts w:ascii="宋体" w:eastAsia="宋体" w:hAnsi="宋体" w:cs="宋体" w:hint="eastAsia"/>
          <w:b/>
          <w:sz w:val="24"/>
          <w:szCs w:val="24"/>
        </w:rPr>
        <w:t>（</w:t>
      </w:r>
      <w:r>
        <w:rPr>
          <w:rFonts w:ascii="宋体" w:eastAsia="宋体" w:hAnsi="宋体" w:cs="宋体" w:hint="eastAsia"/>
          <w:b/>
          <w:sz w:val="24"/>
          <w:szCs w:val="24"/>
        </w:rPr>
        <w:t>提供</w:t>
      </w:r>
      <w:r w:rsidR="003105F9">
        <w:rPr>
          <w:rFonts w:ascii="宋体" w:eastAsia="宋体" w:hAnsi="宋体" w:cs="宋体" w:hint="eastAsia"/>
          <w:b/>
          <w:sz w:val="24"/>
          <w:szCs w:val="24"/>
        </w:rPr>
        <w:t>原件确有困难的，须提前向招标人提出。</w:t>
      </w:r>
      <w:r>
        <w:rPr>
          <w:rFonts w:ascii="宋体" w:eastAsia="宋体" w:hAnsi="宋体" w:cs="宋体" w:hint="eastAsia"/>
          <w:b/>
          <w:sz w:val="24"/>
          <w:szCs w:val="24"/>
        </w:rPr>
        <w:t>）</w:t>
      </w:r>
    </w:p>
    <w:p w:rsidR="00757066" w:rsidRPr="00477E74" w:rsidRDefault="005059C8" w:rsidP="0037568F">
      <w:pPr>
        <w:snapToGrid w:val="0"/>
        <w:spacing w:line="500" w:lineRule="exact"/>
        <w:ind w:firstLineChars="200" w:firstLine="482"/>
        <w:rPr>
          <w:rFonts w:ascii="宋体" w:eastAsia="宋体" w:hAnsi="宋体"/>
          <w:b/>
          <w:sz w:val="24"/>
          <w:szCs w:val="24"/>
        </w:rPr>
      </w:pPr>
      <w:r w:rsidRPr="0040767A">
        <w:rPr>
          <w:rFonts w:ascii="宋体" w:eastAsia="宋体" w:hAnsi="宋体" w:cs="宋体" w:hint="eastAsia"/>
          <w:b/>
          <w:sz w:val="24"/>
          <w:szCs w:val="24"/>
        </w:rPr>
        <w:t>（</w:t>
      </w:r>
      <w:r w:rsidR="003B0965">
        <w:rPr>
          <w:rFonts w:ascii="宋体" w:eastAsia="宋体" w:hAnsi="宋体" w:cs="宋体" w:hint="eastAsia"/>
          <w:b/>
          <w:sz w:val="24"/>
          <w:szCs w:val="24"/>
        </w:rPr>
        <w:t>三</w:t>
      </w:r>
      <w:r w:rsidRPr="0040767A">
        <w:rPr>
          <w:rFonts w:ascii="宋体" w:eastAsia="宋体" w:hAnsi="宋体" w:cs="宋体" w:hint="eastAsia"/>
          <w:b/>
          <w:sz w:val="24"/>
          <w:szCs w:val="24"/>
        </w:rPr>
        <w:t>）</w:t>
      </w:r>
      <w:r w:rsidR="00757066" w:rsidRPr="00477E74">
        <w:rPr>
          <w:rFonts w:ascii="宋体" w:eastAsia="宋体" w:hAnsi="宋体" w:hint="eastAsia"/>
          <w:b/>
          <w:sz w:val="24"/>
          <w:szCs w:val="24"/>
        </w:rPr>
        <w:t>投标费用</w:t>
      </w:r>
      <w:bookmarkEnd w:id="7"/>
    </w:p>
    <w:p w:rsidR="00757066" w:rsidRPr="00477E74" w:rsidRDefault="00757066" w:rsidP="0037568F">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hint="eastAsia"/>
          <w:sz w:val="24"/>
          <w:szCs w:val="24"/>
        </w:rPr>
        <w:t>投标人应承担其编制投标文件与递交投标文件所涉及的一切费用。不管投标结果如何，招标人对上述费用不负任何责任。</w:t>
      </w:r>
    </w:p>
    <w:p w:rsidR="00757066" w:rsidRPr="00477E74" w:rsidRDefault="0037568F" w:rsidP="000C6BAD">
      <w:pPr>
        <w:adjustRightInd w:val="0"/>
        <w:snapToGrid w:val="0"/>
        <w:spacing w:line="500" w:lineRule="exact"/>
        <w:ind w:firstLineChars="200" w:firstLine="482"/>
        <w:rPr>
          <w:rFonts w:ascii="宋体" w:eastAsia="宋体" w:hAnsi="宋体"/>
          <w:b/>
          <w:sz w:val="24"/>
          <w:szCs w:val="24"/>
        </w:rPr>
      </w:pPr>
      <w:bookmarkStart w:id="8" w:name="_Toc329097724"/>
      <w:r>
        <w:rPr>
          <w:rFonts w:ascii="宋体" w:eastAsia="宋体" w:hAnsi="宋体" w:hint="eastAsia"/>
          <w:b/>
          <w:sz w:val="24"/>
          <w:szCs w:val="24"/>
        </w:rPr>
        <w:t>（</w:t>
      </w:r>
      <w:r w:rsidR="003B0965">
        <w:rPr>
          <w:rFonts w:ascii="宋体" w:eastAsia="宋体" w:hAnsi="宋体" w:hint="eastAsia"/>
          <w:b/>
          <w:sz w:val="24"/>
          <w:szCs w:val="24"/>
        </w:rPr>
        <w:t>四</w:t>
      </w:r>
      <w:r w:rsidR="00757066" w:rsidRPr="00477E74">
        <w:rPr>
          <w:rFonts w:ascii="宋体" w:eastAsia="宋体" w:hAnsi="宋体" w:hint="eastAsia"/>
          <w:b/>
          <w:sz w:val="24"/>
          <w:szCs w:val="24"/>
        </w:rPr>
        <w:t>）在招标过程中，出现下列情况之一的，应予重新招标：</w:t>
      </w:r>
      <w:bookmarkEnd w:id="8"/>
    </w:p>
    <w:p w:rsidR="00757066" w:rsidRPr="009C29DB"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sz w:val="24"/>
          <w:szCs w:val="24"/>
        </w:rPr>
        <w:t>1</w:t>
      </w:r>
      <w:r w:rsidRPr="009C29DB">
        <w:rPr>
          <w:rFonts w:ascii="宋体" w:eastAsia="宋体" w:hAnsi="宋体" w:hint="eastAsia"/>
          <w:sz w:val="24"/>
          <w:szCs w:val="24"/>
        </w:rPr>
        <w:t>、提交投标文件的投标人少于三家；</w:t>
      </w:r>
    </w:p>
    <w:p w:rsidR="00757066" w:rsidRPr="009C29DB"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sz w:val="24"/>
          <w:szCs w:val="24"/>
        </w:rPr>
        <w:t>2</w:t>
      </w:r>
      <w:r w:rsidRPr="009C29DB">
        <w:rPr>
          <w:rFonts w:ascii="宋体" w:eastAsia="宋体" w:hAnsi="宋体" w:hint="eastAsia"/>
          <w:sz w:val="24"/>
          <w:szCs w:val="24"/>
        </w:rPr>
        <w:t>、投标人的报价均超过了招标预算，招标人不能支付的；</w:t>
      </w:r>
    </w:p>
    <w:p w:rsidR="00757066" w:rsidRPr="009C29DB"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sz w:val="24"/>
          <w:szCs w:val="24"/>
        </w:rPr>
        <w:t>3</w:t>
      </w:r>
      <w:r w:rsidRPr="009C29DB">
        <w:rPr>
          <w:rFonts w:ascii="宋体" w:eastAsia="宋体" w:hAnsi="宋体" w:hint="eastAsia"/>
          <w:sz w:val="24"/>
          <w:szCs w:val="24"/>
        </w:rPr>
        <w:t>、所有投标被否决的；</w:t>
      </w:r>
    </w:p>
    <w:p w:rsidR="00757066" w:rsidRPr="009C29DB"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sz w:val="24"/>
          <w:szCs w:val="24"/>
        </w:rPr>
        <w:t>4</w:t>
      </w:r>
      <w:r w:rsidRPr="009C29DB">
        <w:rPr>
          <w:rFonts w:ascii="宋体" w:eastAsia="宋体" w:hAnsi="宋体" w:hint="eastAsia"/>
          <w:sz w:val="24"/>
          <w:szCs w:val="24"/>
        </w:rPr>
        <w:t>、因重大变故，招标任务取消的。</w:t>
      </w:r>
    </w:p>
    <w:p w:rsidR="00757066"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hint="eastAsia"/>
          <w:sz w:val="24"/>
          <w:szCs w:val="24"/>
        </w:rPr>
        <w:t>出现上述情况后，招标人将把上述情况通知所有投标人。重新</w:t>
      </w:r>
      <w:proofErr w:type="gramStart"/>
      <w:r w:rsidRPr="009C29DB">
        <w:rPr>
          <w:rFonts w:ascii="宋体" w:eastAsia="宋体" w:hAnsi="宋体" w:hint="eastAsia"/>
          <w:sz w:val="24"/>
          <w:szCs w:val="24"/>
        </w:rPr>
        <w:t>招标仍</w:t>
      </w:r>
      <w:proofErr w:type="gramEnd"/>
      <w:r w:rsidRPr="009C29DB">
        <w:rPr>
          <w:rFonts w:ascii="宋体" w:eastAsia="宋体" w:hAnsi="宋体" w:hint="eastAsia"/>
          <w:sz w:val="24"/>
          <w:szCs w:val="24"/>
        </w:rPr>
        <w:t>出现上述情形的，招标人将采用竞争性磋商的方式按照财库〔</w:t>
      </w:r>
      <w:r w:rsidRPr="009C29DB">
        <w:rPr>
          <w:rFonts w:ascii="宋体" w:eastAsia="宋体" w:hAnsi="宋体"/>
          <w:sz w:val="24"/>
          <w:szCs w:val="24"/>
        </w:rPr>
        <w:t>2014</w:t>
      </w:r>
      <w:r w:rsidRPr="009C29DB">
        <w:rPr>
          <w:rFonts w:ascii="宋体" w:eastAsia="宋体" w:hAnsi="宋体" w:hint="eastAsia"/>
          <w:sz w:val="24"/>
          <w:szCs w:val="24"/>
        </w:rPr>
        <w:t>〕</w:t>
      </w:r>
      <w:r w:rsidRPr="009C29DB">
        <w:rPr>
          <w:rFonts w:ascii="宋体" w:eastAsia="宋体" w:hAnsi="宋体"/>
          <w:sz w:val="24"/>
          <w:szCs w:val="24"/>
        </w:rPr>
        <w:t>214</w:t>
      </w:r>
      <w:r w:rsidRPr="009C29DB">
        <w:rPr>
          <w:rFonts w:ascii="宋体" w:eastAsia="宋体" w:hAnsi="宋体" w:hint="eastAsia"/>
          <w:sz w:val="24"/>
          <w:szCs w:val="24"/>
        </w:rPr>
        <w:t>号文的规定确定中标人。</w:t>
      </w:r>
    </w:p>
    <w:p w:rsidR="00757066" w:rsidRPr="00477E74" w:rsidRDefault="00757066" w:rsidP="00EC2C36">
      <w:pPr>
        <w:pStyle w:val="3"/>
        <w:spacing w:before="360" w:after="120" w:line="360" w:lineRule="auto"/>
        <w:rPr>
          <w:rFonts w:ascii="宋体" w:eastAsia="宋体" w:hAnsi="宋体"/>
          <w:snapToGrid w:val="0"/>
          <w:sz w:val="28"/>
          <w:szCs w:val="28"/>
        </w:rPr>
      </w:pPr>
      <w:bookmarkStart w:id="9" w:name="_Toc329097726"/>
      <w:bookmarkStart w:id="10" w:name="_Toc3537725"/>
      <w:r w:rsidRPr="00477E74">
        <w:rPr>
          <w:rFonts w:ascii="宋体" w:eastAsia="宋体" w:hAnsi="宋体" w:hint="eastAsia"/>
          <w:snapToGrid w:val="0"/>
          <w:sz w:val="28"/>
          <w:szCs w:val="28"/>
        </w:rPr>
        <w:lastRenderedPageBreak/>
        <w:t>二、招标文件</w:t>
      </w:r>
      <w:bookmarkEnd w:id="9"/>
      <w:bookmarkEnd w:id="10"/>
    </w:p>
    <w:p w:rsidR="00757066" w:rsidRPr="00477E74" w:rsidRDefault="0040767A" w:rsidP="00E636D3">
      <w:pPr>
        <w:adjustRightInd w:val="0"/>
        <w:snapToGrid w:val="0"/>
        <w:spacing w:line="500" w:lineRule="exact"/>
        <w:ind w:firstLineChars="200" w:firstLine="482"/>
        <w:jc w:val="both"/>
        <w:rPr>
          <w:rFonts w:ascii="宋体" w:eastAsia="宋体" w:hAnsi="宋体"/>
          <w:b/>
          <w:sz w:val="24"/>
          <w:szCs w:val="24"/>
        </w:rPr>
      </w:pPr>
      <w:bookmarkStart w:id="11" w:name="_Toc329097727"/>
      <w:r>
        <w:rPr>
          <w:rFonts w:ascii="宋体" w:eastAsia="宋体" w:hAnsi="宋体" w:hint="eastAsia"/>
          <w:b/>
          <w:sz w:val="24"/>
          <w:szCs w:val="24"/>
        </w:rPr>
        <w:t>（</w:t>
      </w:r>
      <w:r w:rsidR="003B0965">
        <w:rPr>
          <w:rFonts w:ascii="宋体" w:eastAsia="宋体" w:hAnsi="宋体" w:hint="eastAsia"/>
          <w:b/>
          <w:sz w:val="24"/>
          <w:szCs w:val="24"/>
        </w:rPr>
        <w:t>五</w:t>
      </w:r>
      <w:r w:rsidR="00757066" w:rsidRPr="00477E74">
        <w:rPr>
          <w:rFonts w:ascii="宋体" w:eastAsia="宋体" w:hAnsi="宋体" w:hint="eastAsia"/>
          <w:b/>
          <w:sz w:val="24"/>
          <w:szCs w:val="24"/>
        </w:rPr>
        <w:t>）招标文件的组成</w:t>
      </w:r>
      <w:bookmarkEnd w:id="11"/>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、招标文件包括本文件及所有按第（</w:t>
      </w:r>
      <w:r w:rsidR="0040767A">
        <w:rPr>
          <w:rFonts w:ascii="宋体" w:eastAsia="宋体" w:hAnsi="宋体" w:hint="eastAsia"/>
          <w:sz w:val="24"/>
          <w:szCs w:val="24"/>
        </w:rPr>
        <w:t>六</w:t>
      </w:r>
      <w:r w:rsidRPr="00477E74">
        <w:rPr>
          <w:rFonts w:ascii="宋体" w:eastAsia="宋体" w:hAnsi="宋体" w:hint="eastAsia"/>
          <w:sz w:val="24"/>
          <w:szCs w:val="24"/>
        </w:rPr>
        <w:t>）</w:t>
      </w:r>
      <w:proofErr w:type="gramStart"/>
      <w:r w:rsidRPr="00477E74">
        <w:rPr>
          <w:rFonts w:ascii="宋体" w:eastAsia="宋体" w:hAnsi="宋体" w:hint="eastAsia"/>
          <w:sz w:val="24"/>
          <w:szCs w:val="24"/>
        </w:rPr>
        <w:t>条发出</w:t>
      </w:r>
      <w:proofErr w:type="gramEnd"/>
      <w:r w:rsidRPr="00477E74">
        <w:rPr>
          <w:rFonts w:ascii="宋体" w:eastAsia="宋体" w:hAnsi="宋体" w:hint="eastAsia"/>
          <w:sz w:val="24"/>
          <w:szCs w:val="24"/>
        </w:rPr>
        <w:t>的修改澄清通知。</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、投标人应认真审阅招标文件所有的内容，如果投标人的投标文件不能实质性地响应招标文件要求，责任由投标人自负。</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12" w:name="_Toc329097728"/>
      <w:r w:rsidRPr="00477E74">
        <w:rPr>
          <w:rFonts w:ascii="宋体" w:eastAsia="宋体" w:hAnsi="宋体" w:hint="eastAsia"/>
          <w:b/>
          <w:sz w:val="24"/>
          <w:szCs w:val="24"/>
        </w:rPr>
        <w:t>（六）招标文件的澄清</w:t>
      </w:r>
      <w:bookmarkEnd w:id="12"/>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1</w:t>
      </w:r>
      <w:r w:rsidRPr="00477E74">
        <w:rPr>
          <w:rFonts w:ascii="宋体" w:eastAsia="宋体" w:hAnsi="宋体" w:hint="eastAsia"/>
          <w:snapToGrid w:val="0"/>
          <w:sz w:val="24"/>
          <w:szCs w:val="24"/>
        </w:rPr>
        <w:t>、投标人在收到招标文件和踏勘现场后，若有疑问需要澄清，应于收到招标文件后</w:t>
      </w:r>
      <w:r w:rsidRPr="00477E74">
        <w:rPr>
          <w:rFonts w:ascii="宋体" w:eastAsia="宋体" w:hAnsi="宋体"/>
          <w:snapToGrid w:val="0"/>
          <w:sz w:val="24"/>
          <w:szCs w:val="24"/>
          <w:u w:val="single"/>
        </w:rPr>
        <w:t xml:space="preserve"> </w:t>
      </w:r>
      <w:r w:rsidR="003B0965">
        <w:rPr>
          <w:rFonts w:ascii="宋体" w:eastAsia="宋体" w:hAnsi="宋体" w:hint="eastAsia"/>
          <w:snapToGrid w:val="0"/>
          <w:sz w:val="24"/>
          <w:szCs w:val="24"/>
          <w:u w:val="single"/>
        </w:rPr>
        <w:t>2</w:t>
      </w:r>
      <w:r w:rsidRPr="00477E74">
        <w:rPr>
          <w:rFonts w:ascii="宋体" w:eastAsia="宋体" w:hAnsi="宋体"/>
          <w:snapToGrid w:val="0"/>
          <w:sz w:val="24"/>
          <w:szCs w:val="24"/>
          <w:u w:val="single"/>
        </w:rPr>
        <w:t xml:space="preserve"> </w:t>
      </w:r>
      <w:r w:rsidRPr="00477E74">
        <w:rPr>
          <w:rFonts w:ascii="宋体" w:eastAsia="宋体" w:hAnsi="宋体" w:hint="eastAsia"/>
          <w:snapToGrid w:val="0"/>
          <w:sz w:val="24"/>
          <w:szCs w:val="24"/>
        </w:rPr>
        <w:t>日内以书面形式（包括书面文字、传真等）向招标人提出，招标人将以书面形式予以解答。</w:t>
      </w:r>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、所有问题的解答，将在</w:t>
      </w:r>
      <w:r w:rsidR="003B0965">
        <w:rPr>
          <w:rFonts w:ascii="宋体" w:eastAsia="宋体" w:hAnsi="宋体" w:hint="eastAsia"/>
          <w:snapToGrid w:val="0"/>
          <w:sz w:val="24"/>
          <w:szCs w:val="24"/>
          <w:u w:val="single"/>
        </w:rPr>
        <w:t>1</w:t>
      </w:r>
      <w:r w:rsidR="0037568F">
        <w:rPr>
          <w:rFonts w:ascii="宋体" w:eastAsia="宋体" w:hAnsi="宋体" w:hint="eastAsia"/>
          <w:snapToGrid w:val="0"/>
          <w:sz w:val="24"/>
          <w:szCs w:val="24"/>
        </w:rPr>
        <w:t>日内</w:t>
      </w:r>
      <w:r w:rsidRPr="00477E74">
        <w:rPr>
          <w:rFonts w:ascii="宋体" w:eastAsia="宋体" w:hAnsi="宋体" w:hint="eastAsia"/>
          <w:snapToGrid w:val="0"/>
          <w:sz w:val="24"/>
          <w:szCs w:val="24"/>
        </w:rPr>
        <w:t>提供所有投标人。由此而产生的对招标文件内容的修改，以修改通知的方式发出。</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13" w:name="_Toc329097729"/>
      <w:r w:rsidRPr="00477E74">
        <w:rPr>
          <w:rFonts w:ascii="宋体" w:eastAsia="宋体" w:hAnsi="宋体" w:hint="eastAsia"/>
          <w:b/>
          <w:sz w:val="24"/>
          <w:szCs w:val="24"/>
        </w:rPr>
        <w:t>（七）招标文件的修改</w:t>
      </w:r>
      <w:bookmarkEnd w:id="13"/>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1</w:t>
      </w:r>
      <w:r w:rsidRPr="00477E74">
        <w:rPr>
          <w:rFonts w:ascii="宋体" w:eastAsia="宋体" w:hAnsi="宋体" w:hint="eastAsia"/>
          <w:snapToGrid w:val="0"/>
          <w:sz w:val="24"/>
          <w:szCs w:val="24"/>
        </w:rPr>
        <w:t>、在投标截止日期前，招标人都可能会以书面通知的方式修改招标文件。修改通知作为招标文件的组成部分，对投标人起同等约束作用。</w:t>
      </w:r>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、为使投标人在编制投标文件时把修改通知内容考虑进去，招标人可以酌情延长递交投标文件的截止日期。具体时间将在修改通知中写明。</w:t>
      </w:r>
    </w:p>
    <w:p w:rsidR="00757066" w:rsidRPr="00477E74" w:rsidRDefault="00757066" w:rsidP="00EC2C36">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3</w:t>
      </w:r>
      <w:r w:rsidRPr="00477E74">
        <w:rPr>
          <w:rFonts w:ascii="宋体" w:eastAsia="宋体" w:hAnsi="宋体" w:hint="eastAsia"/>
          <w:snapToGrid w:val="0"/>
          <w:sz w:val="24"/>
          <w:szCs w:val="24"/>
        </w:rPr>
        <w:t>、招标文件、修改通知内容相互矛盾时，以最后发出的通知为准。</w:t>
      </w:r>
    </w:p>
    <w:p w:rsidR="00757066" w:rsidRPr="00477E74" w:rsidRDefault="00757066" w:rsidP="00EC2C36">
      <w:pPr>
        <w:pStyle w:val="3"/>
        <w:spacing w:before="360" w:after="120" w:line="360" w:lineRule="auto"/>
        <w:rPr>
          <w:rFonts w:ascii="宋体" w:eastAsia="宋体" w:hAnsi="宋体"/>
          <w:snapToGrid w:val="0"/>
          <w:sz w:val="28"/>
          <w:szCs w:val="28"/>
        </w:rPr>
      </w:pPr>
      <w:bookmarkStart w:id="14" w:name="_Toc329097730"/>
      <w:bookmarkStart w:id="15" w:name="_Toc3537726"/>
      <w:r w:rsidRPr="00477E74">
        <w:rPr>
          <w:rFonts w:ascii="宋体" w:eastAsia="宋体" w:hAnsi="宋体" w:hint="eastAsia"/>
          <w:snapToGrid w:val="0"/>
          <w:sz w:val="28"/>
          <w:szCs w:val="28"/>
        </w:rPr>
        <w:t>三、投标报价</w:t>
      </w:r>
      <w:bookmarkEnd w:id="14"/>
      <w:bookmarkEnd w:id="15"/>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16" w:name="_Toc329097731"/>
      <w:r w:rsidRPr="00477E74">
        <w:rPr>
          <w:rFonts w:ascii="宋体" w:eastAsia="宋体" w:hAnsi="宋体" w:hint="eastAsia"/>
          <w:b/>
          <w:sz w:val="24"/>
          <w:szCs w:val="24"/>
        </w:rPr>
        <w:t>（八）投标报价</w:t>
      </w:r>
      <w:bookmarkEnd w:id="16"/>
    </w:p>
    <w:p w:rsidR="00757066" w:rsidRDefault="00757066" w:rsidP="00E636D3">
      <w:pPr>
        <w:tabs>
          <w:tab w:val="left" w:pos="0"/>
          <w:tab w:val="left" w:pos="1134"/>
        </w:tabs>
        <w:adjustRightInd w:val="0"/>
        <w:snapToGrid w:val="0"/>
        <w:spacing w:line="500" w:lineRule="exact"/>
        <w:ind w:firstLineChars="200" w:firstLine="480"/>
        <w:jc w:val="both"/>
        <w:rPr>
          <w:rFonts w:ascii="宋体" w:eastAsia="宋体" w:hAnsi="宋体"/>
          <w:snapToGrid w:val="0"/>
          <w:spacing w:val="-8"/>
          <w:sz w:val="24"/>
          <w:szCs w:val="24"/>
        </w:rPr>
      </w:pPr>
      <w:r w:rsidRPr="00477E74">
        <w:rPr>
          <w:rFonts w:ascii="宋体" w:eastAsia="宋体" w:hAnsi="宋体"/>
          <w:snapToGrid w:val="0"/>
          <w:sz w:val="24"/>
          <w:szCs w:val="24"/>
        </w:rPr>
        <w:t>1</w:t>
      </w:r>
      <w:r w:rsidRPr="00477E74">
        <w:rPr>
          <w:rFonts w:ascii="宋体" w:eastAsia="宋体" w:hAnsi="宋体" w:hint="eastAsia"/>
          <w:snapToGrid w:val="0"/>
          <w:sz w:val="24"/>
          <w:szCs w:val="24"/>
        </w:rPr>
        <w:t>、</w:t>
      </w:r>
      <w:r w:rsidRPr="00477E74">
        <w:rPr>
          <w:rFonts w:ascii="宋体" w:eastAsia="宋体" w:hAnsi="宋体" w:hint="eastAsia"/>
          <w:snapToGrid w:val="0"/>
          <w:spacing w:val="-8"/>
          <w:sz w:val="24"/>
          <w:szCs w:val="24"/>
        </w:rPr>
        <w:t>投标报价应是招标文件所确定的招标范围、内容中的全部工作内容的价格体现。</w:t>
      </w:r>
      <w:r w:rsidR="0040767A" w:rsidRPr="0040767A">
        <w:rPr>
          <w:rFonts w:ascii="宋体" w:eastAsia="宋体" w:hAnsi="宋体" w:hint="eastAsia"/>
          <w:snapToGrid w:val="0"/>
          <w:spacing w:val="-8"/>
          <w:sz w:val="24"/>
          <w:szCs w:val="24"/>
        </w:rPr>
        <w:t>其应包括施工设备、劳务、管理、材料</w:t>
      </w:r>
      <w:r w:rsidR="0037568F">
        <w:rPr>
          <w:rFonts w:ascii="宋体" w:eastAsia="宋体" w:hAnsi="宋体" w:hint="eastAsia"/>
          <w:snapToGrid w:val="0"/>
          <w:spacing w:val="-8"/>
          <w:sz w:val="24"/>
          <w:szCs w:val="24"/>
        </w:rPr>
        <w:t>（包括检验检测费用）</w:t>
      </w:r>
      <w:r w:rsidR="0040767A" w:rsidRPr="0040767A">
        <w:rPr>
          <w:rFonts w:ascii="宋体" w:eastAsia="宋体" w:hAnsi="宋体" w:hint="eastAsia"/>
          <w:snapToGrid w:val="0"/>
          <w:spacing w:val="-8"/>
          <w:sz w:val="24"/>
          <w:szCs w:val="24"/>
        </w:rPr>
        <w:t>、安装、维护、利润、税金</w:t>
      </w:r>
      <w:r w:rsidR="0037568F">
        <w:rPr>
          <w:rFonts w:ascii="宋体" w:eastAsia="宋体" w:hAnsi="宋体" w:hint="eastAsia"/>
          <w:snapToGrid w:val="0"/>
          <w:spacing w:val="-8"/>
          <w:sz w:val="24"/>
          <w:szCs w:val="24"/>
        </w:rPr>
        <w:t>、总</w:t>
      </w:r>
      <w:proofErr w:type="gramStart"/>
      <w:r w:rsidR="0037568F">
        <w:rPr>
          <w:rFonts w:ascii="宋体" w:eastAsia="宋体" w:hAnsi="宋体" w:hint="eastAsia"/>
          <w:snapToGrid w:val="0"/>
          <w:spacing w:val="-8"/>
          <w:sz w:val="24"/>
          <w:szCs w:val="24"/>
        </w:rPr>
        <w:t>包配合费</w:t>
      </w:r>
      <w:proofErr w:type="gramEnd"/>
      <w:r w:rsidR="0037568F">
        <w:rPr>
          <w:rFonts w:ascii="宋体" w:eastAsia="宋体" w:hAnsi="宋体" w:hint="eastAsia"/>
          <w:snapToGrid w:val="0"/>
          <w:spacing w:val="-8"/>
          <w:sz w:val="24"/>
          <w:szCs w:val="24"/>
        </w:rPr>
        <w:t>（如有/不超过投标总价2%）</w:t>
      </w:r>
      <w:r w:rsidR="0037568F" w:rsidRPr="0037568F">
        <w:rPr>
          <w:rFonts w:ascii="宋体" w:eastAsia="宋体" w:hAnsi="宋体" w:hint="eastAsia"/>
          <w:snapToGrid w:val="0"/>
          <w:spacing w:val="-8"/>
          <w:sz w:val="24"/>
          <w:szCs w:val="24"/>
        </w:rPr>
        <w:t>及政策性文件规定的各项应有费用；同时应考虑合同执行过程中包含的所有风险、责任等各项费用</w:t>
      </w:r>
      <w:r w:rsidR="0040767A" w:rsidRPr="0040767A">
        <w:rPr>
          <w:rFonts w:ascii="宋体" w:eastAsia="宋体" w:hAnsi="宋体" w:hint="eastAsia"/>
          <w:snapToGrid w:val="0"/>
          <w:spacing w:val="-8"/>
          <w:sz w:val="24"/>
          <w:szCs w:val="24"/>
        </w:rPr>
        <w:t>。</w:t>
      </w:r>
    </w:p>
    <w:p w:rsidR="0040767A" w:rsidRPr="0040767A" w:rsidRDefault="0040767A" w:rsidP="0040767A">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40767A">
        <w:rPr>
          <w:rFonts w:ascii="宋体" w:eastAsia="宋体" w:hAnsi="宋体"/>
          <w:snapToGrid w:val="0"/>
          <w:sz w:val="24"/>
          <w:szCs w:val="24"/>
        </w:rPr>
        <w:t>2、投标报价的计价方法参考《建设工程工程量清单计价规范》（GB50500-2013）执行。</w:t>
      </w:r>
      <w:r w:rsidR="0037568F" w:rsidRPr="0037568F">
        <w:rPr>
          <w:rFonts w:ascii="宋体" w:eastAsia="宋体" w:hAnsi="宋体" w:hint="eastAsia"/>
          <w:snapToGrid w:val="0"/>
          <w:sz w:val="24"/>
          <w:szCs w:val="24"/>
        </w:rPr>
        <w:t>工程量清单编制规范执行《房屋建筑与装饰工程工程量计算规范》（</w:t>
      </w:r>
      <w:r w:rsidR="0037568F" w:rsidRPr="0037568F">
        <w:rPr>
          <w:rFonts w:ascii="宋体" w:eastAsia="宋体" w:hAnsi="宋体"/>
          <w:snapToGrid w:val="0"/>
          <w:sz w:val="24"/>
          <w:szCs w:val="24"/>
        </w:rPr>
        <w:t>GB50854-2013）及《通用安装工程工程量计算规范》（GB50856-2013）的要求。</w:t>
      </w:r>
    </w:p>
    <w:p w:rsidR="0040767A" w:rsidRPr="0040767A" w:rsidRDefault="0040767A" w:rsidP="0040767A">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40767A">
        <w:rPr>
          <w:rFonts w:ascii="宋体" w:eastAsia="宋体" w:hAnsi="宋体"/>
          <w:snapToGrid w:val="0"/>
          <w:sz w:val="24"/>
          <w:szCs w:val="24"/>
        </w:rPr>
        <w:lastRenderedPageBreak/>
        <w:t>3、可参考的工程计价表和有关文件</w:t>
      </w:r>
    </w:p>
    <w:p w:rsidR="0037568F" w:rsidRPr="0037568F" w:rsidRDefault="0037568F" w:rsidP="0037568F">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37568F">
        <w:rPr>
          <w:rFonts w:ascii="宋体" w:eastAsia="宋体" w:hAnsi="宋体"/>
          <w:snapToGrid w:val="0"/>
          <w:sz w:val="24"/>
          <w:szCs w:val="24"/>
        </w:rPr>
        <w:t>1）拆除或重建、修建部分定额执行《江苏省房屋修缮工程计价表》（2009年版），装饰部分定额执行《江苏省建筑与装饰工程计价表（2014）》、《江苏省安装工程计价表（2014）》等江苏省相关工程计价表</w:t>
      </w:r>
      <w:proofErr w:type="gramStart"/>
      <w:r w:rsidRPr="0037568F">
        <w:rPr>
          <w:rFonts w:ascii="宋体" w:eastAsia="宋体" w:hAnsi="宋体"/>
          <w:snapToGrid w:val="0"/>
          <w:sz w:val="24"/>
          <w:szCs w:val="24"/>
        </w:rPr>
        <w:t>”</w:t>
      </w:r>
      <w:proofErr w:type="gramEnd"/>
      <w:r w:rsidRPr="0037568F">
        <w:rPr>
          <w:rFonts w:ascii="宋体" w:eastAsia="宋体" w:hAnsi="宋体"/>
          <w:snapToGrid w:val="0"/>
          <w:sz w:val="24"/>
          <w:szCs w:val="24"/>
        </w:rPr>
        <w:t>。</w:t>
      </w:r>
    </w:p>
    <w:p w:rsidR="0037568F" w:rsidRPr="0037568F" w:rsidRDefault="0037568F" w:rsidP="0037568F">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37568F">
        <w:rPr>
          <w:rFonts w:ascii="宋体" w:eastAsia="宋体" w:hAnsi="宋体"/>
          <w:snapToGrid w:val="0"/>
          <w:sz w:val="24"/>
          <w:szCs w:val="24"/>
        </w:rPr>
        <w:t>2）工程取费执行《省住房城乡建设厅关于建筑业实施营改增后江苏省建设工程计价依据调整的通知》 苏建价（2016）154号文、《关于建筑业增值税计价政策调整的通知》苏</w:t>
      </w:r>
      <w:proofErr w:type="gramStart"/>
      <w:r w:rsidRPr="0037568F">
        <w:rPr>
          <w:rFonts w:ascii="宋体" w:eastAsia="宋体" w:hAnsi="宋体"/>
          <w:snapToGrid w:val="0"/>
          <w:sz w:val="24"/>
          <w:szCs w:val="24"/>
        </w:rPr>
        <w:t>建函价</w:t>
      </w:r>
      <w:proofErr w:type="gramEnd"/>
      <w:r w:rsidRPr="0037568F">
        <w:rPr>
          <w:rFonts w:ascii="宋体" w:eastAsia="宋体" w:hAnsi="宋体"/>
          <w:snapToGrid w:val="0"/>
          <w:sz w:val="24"/>
          <w:szCs w:val="24"/>
        </w:rPr>
        <w:t>[2018]298号文及相关附件。安全文明施工措施费仅计取基本费，不计</w:t>
      </w:r>
      <w:proofErr w:type="gramStart"/>
      <w:r w:rsidRPr="0037568F">
        <w:rPr>
          <w:rFonts w:ascii="宋体" w:eastAsia="宋体" w:hAnsi="宋体"/>
          <w:snapToGrid w:val="0"/>
          <w:sz w:val="24"/>
          <w:szCs w:val="24"/>
        </w:rPr>
        <w:t>取增加费</w:t>
      </w:r>
      <w:proofErr w:type="gramEnd"/>
      <w:r w:rsidRPr="0037568F">
        <w:rPr>
          <w:rFonts w:ascii="宋体" w:eastAsia="宋体" w:hAnsi="宋体"/>
          <w:snapToGrid w:val="0"/>
          <w:sz w:val="24"/>
          <w:szCs w:val="24"/>
        </w:rPr>
        <w:t>。政策性文件及报价参考执行投标截止日前省市建委造价有关文件，投标截止日后的省市建委造价文件不予执行。</w:t>
      </w:r>
    </w:p>
    <w:p w:rsidR="0037568F" w:rsidRPr="0037568F" w:rsidRDefault="0037568F" w:rsidP="0037568F">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37568F">
        <w:rPr>
          <w:rFonts w:ascii="宋体" w:eastAsia="宋体" w:hAnsi="宋体"/>
          <w:snapToGrid w:val="0"/>
          <w:sz w:val="24"/>
          <w:szCs w:val="24"/>
        </w:rPr>
        <w:t>3）江苏省相关工程计价定额《江苏省市政工程计价定额》（2014）； 《江苏省建筑与装饰工程计价定额》（2014）、《江苏省安装工程计价定额》（2014）等及南京现行有关文件等。</w:t>
      </w:r>
    </w:p>
    <w:p w:rsidR="0037568F" w:rsidRDefault="0037568F" w:rsidP="0037568F">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37568F">
        <w:rPr>
          <w:rFonts w:ascii="宋体" w:eastAsia="宋体" w:hAnsi="宋体"/>
          <w:snapToGrid w:val="0"/>
          <w:sz w:val="24"/>
          <w:szCs w:val="24"/>
        </w:rPr>
        <w:t>4）人工工资参考江苏省建设工程人工工资指导价自主报价，其它费用按照省市建委发布的有关文件及政策规定等执行，报价参考执行投标截止日前省建设厅、市建委造价有关文件。</w:t>
      </w:r>
    </w:p>
    <w:p w:rsidR="0040767A" w:rsidRPr="0040767A" w:rsidRDefault="0040767A" w:rsidP="0037568F">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40767A">
        <w:rPr>
          <w:rFonts w:ascii="宋体" w:eastAsia="宋体" w:hAnsi="宋体"/>
          <w:snapToGrid w:val="0"/>
          <w:sz w:val="24"/>
          <w:szCs w:val="24"/>
        </w:rPr>
        <w:t>4、投标报价编制要求</w:t>
      </w:r>
    </w:p>
    <w:p w:rsidR="00E87F70" w:rsidRPr="00E87F70" w:rsidRDefault="00E87F70" w:rsidP="00E87F70">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1）</w:t>
      </w:r>
      <w:r w:rsidRPr="00E87F70">
        <w:rPr>
          <w:rFonts w:ascii="宋体" w:eastAsia="宋体" w:hAnsi="宋体"/>
          <w:snapToGrid w:val="0"/>
          <w:sz w:val="24"/>
          <w:szCs w:val="24"/>
        </w:rPr>
        <w:t>本项目采用工程量清单计价，固定综合单价的方式，综合单价应按照提供的综合单价分析表注明详细的单价组成。设计变更或工程签证按合同约定的结算方式计价。投标人报价中的综合单价，不论对其项目特征是否描述完全，都将被认为已包括为完成《计价规范》中对应项目编码和项目名称的项目所应作的所有工作内容，设计图纸内的全部内容被认为综合在工程量清单中各项目工作内容中。除非合同条款中另有规定，投标人所报的综合单价（包括人工单价、</w:t>
      </w:r>
      <w:proofErr w:type="gramStart"/>
      <w:r w:rsidRPr="00E87F70">
        <w:rPr>
          <w:rFonts w:ascii="宋体" w:eastAsia="宋体" w:hAnsi="宋体"/>
          <w:snapToGrid w:val="0"/>
          <w:sz w:val="24"/>
          <w:szCs w:val="24"/>
        </w:rPr>
        <w:t>乙供材料</w:t>
      </w:r>
      <w:proofErr w:type="gramEnd"/>
      <w:r w:rsidRPr="00E87F70">
        <w:rPr>
          <w:rFonts w:ascii="宋体" w:eastAsia="宋体" w:hAnsi="宋体"/>
          <w:snapToGrid w:val="0"/>
          <w:sz w:val="24"/>
          <w:szCs w:val="24"/>
        </w:rPr>
        <w:t>及设备单价、机械台班单价、管理费、利润、</w:t>
      </w:r>
      <w:proofErr w:type="gramStart"/>
      <w:r w:rsidRPr="00E87F70">
        <w:rPr>
          <w:rFonts w:ascii="宋体" w:eastAsia="宋体" w:hAnsi="宋体"/>
          <w:snapToGrid w:val="0"/>
          <w:sz w:val="24"/>
          <w:szCs w:val="24"/>
        </w:rPr>
        <w:t>规</w:t>
      </w:r>
      <w:proofErr w:type="gramEnd"/>
      <w:r w:rsidRPr="00E87F70">
        <w:rPr>
          <w:rFonts w:ascii="宋体" w:eastAsia="宋体" w:hAnsi="宋体"/>
          <w:snapToGrid w:val="0"/>
          <w:sz w:val="24"/>
          <w:szCs w:val="24"/>
        </w:rPr>
        <w:t>费、税金及应承担的市场风险）在合同实施期间不因价格</w:t>
      </w:r>
      <w:r w:rsidRPr="00E87F70">
        <w:rPr>
          <w:rFonts w:ascii="宋体" w:eastAsia="宋体" w:hAnsi="宋体" w:hint="eastAsia"/>
          <w:snapToGrid w:val="0"/>
          <w:sz w:val="24"/>
          <w:szCs w:val="24"/>
        </w:rPr>
        <w:t>变动而调整。</w:t>
      </w:r>
    </w:p>
    <w:p w:rsidR="00014DF0" w:rsidRPr="00014DF0" w:rsidRDefault="00E87F70" w:rsidP="00E87F70">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2）</w:t>
      </w:r>
      <w:r w:rsidR="00014DF0" w:rsidRPr="00014DF0">
        <w:rPr>
          <w:rFonts w:ascii="宋体" w:eastAsia="宋体" w:hAnsi="宋体" w:hint="eastAsia"/>
          <w:snapToGrid w:val="0"/>
          <w:sz w:val="24"/>
          <w:szCs w:val="24"/>
        </w:rPr>
        <w:t>报价应按《建设工程工程量清单计价规范》规定的统一格式填写，</w:t>
      </w:r>
      <w:r w:rsidRPr="00E87F70">
        <w:rPr>
          <w:rFonts w:ascii="宋体" w:eastAsia="宋体" w:hAnsi="宋体"/>
          <w:snapToGrid w:val="0"/>
          <w:sz w:val="24"/>
          <w:szCs w:val="24"/>
        </w:rPr>
        <w:t>按工程量清单中列出的工程项目填报单价和合价，任何有选择的报价将不予接受，每一项目只允许有一个报价，如漏报或少报项目，则视为其费用已含在其它项目的综合单价合价中，结算时不调整。除非招标人通过修改招标文件予以更正，否则，投标人应按工程量清</w:t>
      </w:r>
      <w:r w:rsidRPr="00E87F70">
        <w:rPr>
          <w:rFonts w:ascii="宋体" w:eastAsia="宋体" w:hAnsi="宋体"/>
          <w:snapToGrid w:val="0"/>
          <w:sz w:val="24"/>
          <w:szCs w:val="24"/>
        </w:rPr>
        <w:lastRenderedPageBreak/>
        <w:t>单中的项目和数量进行报价，技术规范要求的费用应包括在投标报价中。</w:t>
      </w:r>
      <w:r w:rsidR="00014DF0" w:rsidRPr="00E87F70">
        <w:rPr>
          <w:rFonts w:ascii="宋体" w:eastAsia="宋体" w:hAnsi="宋体" w:hint="eastAsia"/>
          <w:snapToGrid w:val="0"/>
          <w:sz w:val="24"/>
          <w:szCs w:val="24"/>
        </w:rPr>
        <w:t>如工程量清单项目特征描述不清楚的，需参照图纸并结合现场实际情况进行投标报价。如工程量清单存在缺漏项，但该部分工程量在招标施工图纸中已注明做法，投标人未在答疑阶段提出的，视为投标优惠或含在其他项目中（中标后图纸调整不在此范围）。</w:t>
      </w:r>
    </w:p>
    <w:p w:rsidR="00E87F70" w:rsidRPr="00E87F70" w:rsidRDefault="00E87F70" w:rsidP="00E87F70">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3）</w:t>
      </w:r>
      <w:r w:rsidRPr="00E87F70">
        <w:rPr>
          <w:rFonts w:ascii="宋体" w:eastAsia="宋体" w:hAnsi="宋体"/>
          <w:snapToGrid w:val="0"/>
          <w:sz w:val="24"/>
          <w:szCs w:val="24"/>
        </w:rPr>
        <w:t>投标人自行到施工现场踏勘以充分了解工地位置、环境、道路、储存空间、装卸限制及任何其他足以影响报价之情况。投标人任何因忽视或误解工地情况而导致的成本增加或工期延长等申请一律不予认可。</w:t>
      </w:r>
    </w:p>
    <w:p w:rsidR="0040767A" w:rsidRPr="0040767A" w:rsidRDefault="00E87F70" w:rsidP="0040767A">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4</w:t>
      </w:r>
      <w:r w:rsidR="0040767A" w:rsidRPr="0040767A">
        <w:rPr>
          <w:rFonts w:ascii="宋体" w:eastAsia="宋体" w:hAnsi="宋体"/>
          <w:snapToGrid w:val="0"/>
          <w:sz w:val="24"/>
          <w:szCs w:val="24"/>
        </w:rPr>
        <w:t>）投标报价应根据投标人实际情况自主进行，并最大限度地满足招标文件的要求，但不得低于成本。应充分考虑政策性风险、市场风险</w:t>
      </w:r>
      <w:r w:rsidR="00014DF0" w:rsidRPr="00014DF0">
        <w:rPr>
          <w:rFonts w:ascii="宋体" w:eastAsia="宋体" w:hAnsi="宋体" w:hint="eastAsia"/>
          <w:snapToGrid w:val="0"/>
          <w:sz w:val="24"/>
          <w:szCs w:val="24"/>
        </w:rPr>
        <w:t>、施工期间政策性调整、图纸及招标范围内的明示的、潜在的一切风险因素</w:t>
      </w:r>
      <w:r w:rsidR="0040767A" w:rsidRPr="0040767A">
        <w:rPr>
          <w:rFonts w:ascii="宋体" w:eastAsia="宋体" w:hAnsi="宋体"/>
          <w:snapToGrid w:val="0"/>
          <w:sz w:val="24"/>
          <w:szCs w:val="24"/>
        </w:rPr>
        <w:t>、环保措施、有害物质排放指标控制与处理、现行规定要求对工程实体或有关材料检验、抽样检测和施工过程中可能发生的其他费用进行报价。中标后将不再另行结算支付。</w:t>
      </w:r>
    </w:p>
    <w:p w:rsidR="0040767A" w:rsidRPr="0040767A" w:rsidRDefault="00E87F70" w:rsidP="0040767A">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5</w:t>
      </w:r>
      <w:r w:rsidR="0040767A" w:rsidRPr="0040767A">
        <w:rPr>
          <w:rFonts w:ascii="宋体" w:eastAsia="宋体" w:hAnsi="宋体"/>
          <w:snapToGrid w:val="0"/>
          <w:sz w:val="24"/>
          <w:szCs w:val="24"/>
        </w:rPr>
        <w:t>）本工程由投标人自购的材料，其规格、技术指标、质量等级详见施工图及工程量清单，同时必须满足相应技术规范或技术标准的要求。</w:t>
      </w:r>
      <w:r w:rsidRPr="00E87F70">
        <w:rPr>
          <w:rFonts w:ascii="宋体" w:eastAsia="宋体" w:hAnsi="宋体" w:hint="eastAsia"/>
          <w:snapToGrid w:val="0"/>
          <w:sz w:val="24"/>
          <w:szCs w:val="24"/>
        </w:rPr>
        <w:t>材料单价一经投标确认，结算时不作调整。材料采购进场时需报监理及发包人确认质量后方可进场。材料的试验、检测费用应包括在材料单价或其他费用中</w:t>
      </w:r>
      <w:r w:rsidR="00EC2C36">
        <w:rPr>
          <w:rFonts w:ascii="宋体" w:eastAsia="宋体" w:hAnsi="宋体" w:hint="eastAsia"/>
          <w:snapToGrid w:val="0"/>
          <w:sz w:val="24"/>
          <w:szCs w:val="24"/>
        </w:rPr>
        <w:t>。</w:t>
      </w:r>
      <w:r w:rsidR="00EC2C36" w:rsidRPr="00EC2C36">
        <w:rPr>
          <w:rFonts w:ascii="宋体" w:eastAsia="宋体" w:hAnsi="宋体" w:hint="eastAsia"/>
          <w:snapToGrid w:val="0"/>
          <w:sz w:val="24"/>
          <w:szCs w:val="24"/>
        </w:rPr>
        <w:t>所有材料吊装、卸车、二次搬运、验收、保管，其费用应含在投标报价中，中标人不得以任何理由要求补偿。</w:t>
      </w:r>
    </w:p>
    <w:p w:rsidR="00E87F70" w:rsidRPr="00E87F70" w:rsidRDefault="00EC2C36" w:rsidP="0040767A">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6</w:t>
      </w:r>
      <w:r w:rsidR="00E87F70">
        <w:rPr>
          <w:rFonts w:ascii="宋体" w:eastAsia="宋体" w:hAnsi="宋体" w:hint="eastAsia"/>
          <w:snapToGrid w:val="0"/>
          <w:sz w:val="24"/>
          <w:szCs w:val="24"/>
        </w:rPr>
        <w:t>）</w:t>
      </w:r>
      <w:r w:rsidR="00E87F70" w:rsidRPr="00E87F70">
        <w:rPr>
          <w:rFonts w:ascii="宋体" w:eastAsia="宋体" w:hAnsi="宋体" w:hint="eastAsia"/>
          <w:snapToGrid w:val="0"/>
          <w:sz w:val="24"/>
          <w:szCs w:val="24"/>
        </w:rPr>
        <w:t>施工组织设计中采用的技术措施须满足国家现行规范、规程及技术要求。</w:t>
      </w:r>
    </w:p>
    <w:p w:rsidR="0040767A" w:rsidRPr="0040767A" w:rsidRDefault="00EC2C36" w:rsidP="0040767A">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7</w:t>
      </w:r>
      <w:r w:rsidR="0040767A" w:rsidRPr="0040767A">
        <w:rPr>
          <w:rFonts w:ascii="宋体" w:eastAsia="宋体" w:hAnsi="宋体"/>
          <w:snapToGrid w:val="0"/>
          <w:sz w:val="24"/>
          <w:szCs w:val="24"/>
        </w:rPr>
        <w:t>）不可竞争的费用计取参照《建设工程工程量清单计价规范》（GB50500-2013）执行（各单位工程的取费标准详见清单）。</w:t>
      </w:r>
    </w:p>
    <w:p w:rsidR="0040767A" w:rsidRPr="0040767A" w:rsidRDefault="00EC2C36" w:rsidP="0040767A">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8</w:t>
      </w:r>
      <w:r w:rsidR="0040767A" w:rsidRPr="0040767A">
        <w:rPr>
          <w:rFonts w:ascii="宋体" w:eastAsia="宋体" w:hAnsi="宋体"/>
          <w:snapToGrid w:val="0"/>
          <w:sz w:val="24"/>
          <w:szCs w:val="24"/>
        </w:rPr>
        <w:t>）</w:t>
      </w:r>
      <w:r w:rsidR="008E2197" w:rsidRPr="008E2197">
        <w:rPr>
          <w:rFonts w:ascii="宋体" w:eastAsia="宋体" w:hAnsi="宋体" w:hint="eastAsia"/>
          <w:snapToGrid w:val="0"/>
          <w:sz w:val="24"/>
          <w:szCs w:val="24"/>
        </w:rPr>
        <w:t>合同工期执行中标单位投标函中自报工期的，自报工期必须满足招标人和招标文件的要求；中标单位必须在约定工期内完成所有工程的施工。在施工期间，根据工程实际情况，招标人保留对工期进行合理调整的权利，中标单位必须满足招标人的工期要求。</w:t>
      </w:r>
    </w:p>
    <w:p w:rsidR="00014DF0" w:rsidRDefault="00EC2C36" w:rsidP="0040767A">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9</w:t>
      </w:r>
      <w:r w:rsidR="0040767A" w:rsidRPr="0040767A">
        <w:rPr>
          <w:rFonts w:ascii="宋体" w:eastAsia="宋体" w:hAnsi="宋体"/>
          <w:snapToGrid w:val="0"/>
          <w:sz w:val="24"/>
          <w:szCs w:val="24"/>
        </w:rPr>
        <w:t>）措施项目费应根据工程实际情况自行报价，未报价的措施项目费视同含在其它措施项目费内，工程结算时</w:t>
      </w:r>
      <w:proofErr w:type="gramStart"/>
      <w:r w:rsidR="0040767A" w:rsidRPr="0040767A">
        <w:rPr>
          <w:rFonts w:ascii="宋体" w:eastAsia="宋体" w:hAnsi="宋体"/>
          <w:snapToGrid w:val="0"/>
          <w:sz w:val="24"/>
          <w:szCs w:val="24"/>
        </w:rPr>
        <w:t>不</w:t>
      </w:r>
      <w:proofErr w:type="gramEnd"/>
      <w:r w:rsidR="0040767A" w:rsidRPr="0040767A">
        <w:rPr>
          <w:rFonts w:ascii="宋体" w:eastAsia="宋体" w:hAnsi="宋体"/>
          <w:snapToGrid w:val="0"/>
          <w:sz w:val="24"/>
          <w:szCs w:val="24"/>
        </w:rPr>
        <w:t>另行增加。</w:t>
      </w:r>
    </w:p>
    <w:p w:rsidR="00EC2C36" w:rsidRDefault="00EC2C36" w:rsidP="00EC2C36">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lastRenderedPageBreak/>
        <w:t>10</w:t>
      </w:r>
      <w:r w:rsidR="0040767A" w:rsidRPr="0040767A">
        <w:rPr>
          <w:rFonts w:ascii="宋体" w:eastAsia="宋体" w:hAnsi="宋体"/>
          <w:snapToGrid w:val="0"/>
          <w:sz w:val="24"/>
          <w:szCs w:val="24"/>
        </w:rPr>
        <w:t>）</w:t>
      </w:r>
      <w:r w:rsidR="0061064C">
        <w:rPr>
          <w:rFonts w:ascii="宋体" w:eastAsia="宋体" w:hAnsi="宋体" w:hint="eastAsia"/>
          <w:snapToGrid w:val="0"/>
          <w:sz w:val="24"/>
          <w:szCs w:val="24"/>
        </w:rPr>
        <w:t>本工程不要求评优，但</w:t>
      </w:r>
      <w:r w:rsidRPr="008E2197">
        <w:rPr>
          <w:rFonts w:ascii="宋体" w:eastAsia="宋体" w:hAnsi="宋体" w:hint="eastAsia"/>
          <w:snapToGrid w:val="0"/>
          <w:sz w:val="24"/>
          <w:szCs w:val="24"/>
        </w:rPr>
        <w:t>发包人积极支持承包人在本工程创优，投标人的质量</w:t>
      </w:r>
      <w:proofErr w:type="gramStart"/>
      <w:r w:rsidRPr="008E2197">
        <w:rPr>
          <w:rFonts w:ascii="宋体" w:eastAsia="宋体" w:hAnsi="宋体" w:hint="eastAsia"/>
          <w:snapToGrid w:val="0"/>
          <w:sz w:val="24"/>
          <w:szCs w:val="24"/>
        </w:rPr>
        <w:t>若承诺</w:t>
      </w:r>
      <w:proofErr w:type="gramEnd"/>
      <w:r w:rsidRPr="008E2197">
        <w:rPr>
          <w:rFonts w:ascii="宋体" w:eastAsia="宋体" w:hAnsi="宋体" w:hint="eastAsia"/>
          <w:snapToGrid w:val="0"/>
          <w:sz w:val="24"/>
          <w:szCs w:val="24"/>
        </w:rPr>
        <w:t>必须在投标函</w:t>
      </w:r>
      <w:r w:rsidRPr="0061064C">
        <w:rPr>
          <w:rFonts w:ascii="宋体" w:eastAsia="宋体" w:hAnsi="宋体" w:hint="eastAsia"/>
          <w:snapToGrid w:val="0"/>
          <w:sz w:val="24"/>
          <w:szCs w:val="24"/>
        </w:rPr>
        <w:t>中明确本工程创优目标。本招标文件的合同条款中已提到了质量奖罚措施，投标人应将创优费用综合考虑在投标报价中。</w:t>
      </w:r>
    </w:p>
    <w:p w:rsidR="00757066" w:rsidRPr="00477E74" w:rsidRDefault="00757066" w:rsidP="00EC2C36">
      <w:pPr>
        <w:pStyle w:val="3"/>
        <w:spacing w:before="360" w:after="120" w:line="360" w:lineRule="auto"/>
        <w:rPr>
          <w:rFonts w:ascii="宋体" w:eastAsia="宋体" w:hAnsi="宋体"/>
          <w:snapToGrid w:val="0"/>
          <w:sz w:val="28"/>
          <w:szCs w:val="28"/>
        </w:rPr>
      </w:pPr>
      <w:bookmarkStart w:id="17" w:name="_Toc329097732"/>
      <w:bookmarkStart w:id="18" w:name="_Toc3537727"/>
      <w:r w:rsidRPr="00477E74">
        <w:rPr>
          <w:rFonts w:ascii="宋体" w:eastAsia="宋体" w:hAnsi="宋体" w:hint="eastAsia"/>
          <w:snapToGrid w:val="0"/>
          <w:sz w:val="28"/>
          <w:szCs w:val="28"/>
        </w:rPr>
        <w:t>四、投标文件的编制</w:t>
      </w:r>
      <w:bookmarkEnd w:id="17"/>
      <w:bookmarkEnd w:id="18"/>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19" w:name="_Toc329097733"/>
      <w:r w:rsidRPr="00477E74">
        <w:rPr>
          <w:rFonts w:ascii="宋体" w:eastAsia="宋体" w:hAnsi="宋体" w:hint="eastAsia"/>
          <w:b/>
          <w:sz w:val="24"/>
          <w:szCs w:val="24"/>
        </w:rPr>
        <w:t>（九）投标文件的组成</w:t>
      </w:r>
      <w:bookmarkEnd w:id="19"/>
    </w:p>
    <w:p w:rsidR="008E2197" w:rsidRPr="008E2197" w:rsidRDefault="008E2197" w:rsidP="008E2197">
      <w:pPr>
        <w:adjustRightInd w:val="0"/>
        <w:snapToGrid w:val="0"/>
        <w:spacing w:line="500" w:lineRule="exact"/>
        <w:ind w:firstLineChars="200" w:firstLine="480"/>
        <w:jc w:val="both"/>
        <w:rPr>
          <w:rFonts w:ascii="宋体" w:eastAsia="宋体" w:hAnsi="宋体"/>
          <w:snapToGrid w:val="0"/>
          <w:sz w:val="24"/>
          <w:szCs w:val="24"/>
        </w:rPr>
      </w:pPr>
      <w:r w:rsidRPr="008E2197">
        <w:rPr>
          <w:rFonts w:ascii="宋体" w:eastAsia="宋体" w:hAnsi="宋体"/>
          <w:snapToGrid w:val="0"/>
          <w:sz w:val="24"/>
          <w:szCs w:val="24"/>
        </w:rPr>
        <w:t>1、 投标人应当按照招标文件要求编制投标文件，投标文件应对招标文件提出的实质性要求和条件做出响应。</w:t>
      </w:r>
    </w:p>
    <w:p w:rsidR="00757066" w:rsidRPr="00477E74" w:rsidRDefault="008E2197" w:rsidP="00E636D3">
      <w:pPr>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2、</w:t>
      </w:r>
      <w:r w:rsidR="00757066" w:rsidRPr="00477E74">
        <w:rPr>
          <w:rFonts w:ascii="宋体" w:eastAsia="宋体" w:hAnsi="宋体" w:hint="eastAsia"/>
          <w:snapToGrid w:val="0"/>
          <w:sz w:val="24"/>
          <w:szCs w:val="24"/>
        </w:rPr>
        <w:t>投标人的投标文件应包括下列内容</w:t>
      </w:r>
      <w:r>
        <w:rPr>
          <w:rFonts w:ascii="宋体" w:eastAsia="宋体" w:hAnsi="宋体" w:hint="eastAsia"/>
          <w:snapToGrid w:val="0"/>
          <w:sz w:val="24"/>
          <w:szCs w:val="24"/>
        </w:rPr>
        <w:t>：</w:t>
      </w:r>
    </w:p>
    <w:p w:rsidR="00757066" w:rsidRPr="00477E74" w:rsidRDefault="008E2197" w:rsidP="00E636D3">
      <w:pPr>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（1）</w:t>
      </w:r>
      <w:r w:rsidR="00757066" w:rsidRPr="00477E74">
        <w:rPr>
          <w:rFonts w:ascii="宋体" w:eastAsia="宋体" w:hAnsi="宋体" w:hint="eastAsia"/>
          <w:snapToGrid w:val="0"/>
          <w:sz w:val="24"/>
          <w:szCs w:val="24"/>
        </w:rPr>
        <w:t>投标函</w:t>
      </w:r>
    </w:p>
    <w:p w:rsidR="00757066" w:rsidRPr="00477E74" w:rsidRDefault="008E2197" w:rsidP="00E636D3">
      <w:pPr>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（2）</w:t>
      </w:r>
      <w:r w:rsidR="00757066" w:rsidRPr="00477E74">
        <w:rPr>
          <w:rFonts w:ascii="宋体" w:eastAsia="宋体" w:hAnsi="宋体" w:hint="eastAsia"/>
          <w:snapToGrid w:val="0"/>
          <w:sz w:val="24"/>
          <w:szCs w:val="24"/>
        </w:rPr>
        <w:t>法定代表人资格证明书</w:t>
      </w:r>
    </w:p>
    <w:p w:rsidR="00757066" w:rsidRPr="008E2197" w:rsidRDefault="008E2197" w:rsidP="00E636D3">
      <w:pPr>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（3）</w:t>
      </w:r>
      <w:r w:rsidR="002B4AE6">
        <w:rPr>
          <w:rFonts w:ascii="宋体" w:eastAsia="宋体" w:hAnsi="宋体" w:hint="eastAsia"/>
          <w:snapToGrid w:val="0"/>
          <w:sz w:val="24"/>
          <w:szCs w:val="24"/>
        </w:rPr>
        <w:t>授权</w:t>
      </w:r>
      <w:r w:rsidR="00104982" w:rsidRPr="008E2197">
        <w:rPr>
          <w:rFonts w:ascii="宋体" w:eastAsia="宋体" w:hAnsi="宋体" w:hint="eastAsia"/>
          <w:snapToGrid w:val="0"/>
          <w:sz w:val="24"/>
          <w:szCs w:val="24"/>
        </w:rPr>
        <w:t>委托书</w:t>
      </w:r>
    </w:p>
    <w:p w:rsidR="00104982" w:rsidRPr="00477E74" w:rsidRDefault="008E2197" w:rsidP="00E636D3">
      <w:pPr>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（4）</w:t>
      </w:r>
      <w:r w:rsidR="003B0965" w:rsidRPr="003B0965">
        <w:rPr>
          <w:rFonts w:ascii="宋体" w:eastAsia="宋体" w:hAnsi="宋体" w:hint="eastAsia"/>
          <w:snapToGrid w:val="0"/>
          <w:sz w:val="24"/>
          <w:szCs w:val="24"/>
        </w:rPr>
        <w:t>投标报价（包括报价汇总表，工程量清单报价表</w:t>
      </w:r>
      <w:r w:rsidR="007325BB">
        <w:rPr>
          <w:rFonts w:ascii="宋体" w:eastAsia="宋体" w:hAnsi="宋体" w:hint="eastAsia"/>
          <w:snapToGrid w:val="0"/>
          <w:sz w:val="24"/>
          <w:szCs w:val="24"/>
        </w:rPr>
        <w:t>。</w:t>
      </w:r>
      <w:r w:rsidR="003B0965" w:rsidRPr="003B0965">
        <w:rPr>
          <w:rFonts w:ascii="宋体" w:eastAsia="宋体" w:hAnsi="宋体" w:hint="eastAsia"/>
          <w:snapToGrid w:val="0"/>
          <w:sz w:val="24"/>
          <w:szCs w:val="24"/>
        </w:rPr>
        <w:t>）</w:t>
      </w:r>
    </w:p>
    <w:p w:rsidR="00757066" w:rsidRDefault="008E2197" w:rsidP="00241422">
      <w:pPr>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（5）</w:t>
      </w:r>
      <w:r w:rsidR="00FD2147">
        <w:rPr>
          <w:rFonts w:ascii="宋体" w:eastAsia="宋体" w:hAnsi="宋体" w:hint="eastAsia"/>
          <w:snapToGrid w:val="0"/>
          <w:sz w:val="24"/>
          <w:szCs w:val="24"/>
        </w:rPr>
        <w:t>辅助资料</w:t>
      </w:r>
      <w:r w:rsidR="00FE7474" w:rsidRPr="00FE7474">
        <w:rPr>
          <w:rFonts w:ascii="宋体" w:eastAsia="宋体" w:hAnsi="宋体" w:hint="eastAsia"/>
          <w:snapToGrid w:val="0"/>
          <w:sz w:val="24"/>
          <w:szCs w:val="24"/>
        </w:rPr>
        <w:t>（第六章中表</w:t>
      </w:r>
      <w:r w:rsidR="002B4AE6">
        <w:rPr>
          <w:rFonts w:ascii="宋体" w:eastAsia="宋体" w:hAnsi="宋体" w:hint="eastAsia"/>
          <w:snapToGrid w:val="0"/>
          <w:sz w:val="24"/>
          <w:szCs w:val="24"/>
        </w:rPr>
        <w:t>5.1——表5.8）</w:t>
      </w:r>
    </w:p>
    <w:p w:rsidR="003B0965" w:rsidRPr="00477E74" w:rsidRDefault="003B0965" w:rsidP="00241422">
      <w:pPr>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w:t>
      </w:r>
      <w:r w:rsidR="005B0DBA">
        <w:rPr>
          <w:rFonts w:ascii="宋体" w:eastAsia="宋体" w:hAnsi="宋体" w:hint="eastAsia"/>
          <w:snapToGrid w:val="0"/>
          <w:sz w:val="24"/>
          <w:szCs w:val="24"/>
        </w:rPr>
        <w:t>6</w:t>
      </w:r>
      <w:r>
        <w:rPr>
          <w:rFonts w:ascii="宋体" w:eastAsia="宋体" w:hAnsi="宋体" w:hint="eastAsia"/>
          <w:snapToGrid w:val="0"/>
          <w:sz w:val="24"/>
          <w:szCs w:val="24"/>
        </w:rPr>
        <w:t>）资格审查资料</w:t>
      </w:r>
    </w:p>
    <w:p w:rsidR="00757066" w:rsidRPr="00477E74" w:rsidRDefault="008E2197" w:rsidP="000B32EC">
      <w:pPr>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w:t>
      </w:r>
      <w:r w:rsidR="005B0DBA">
        <w:rPr>
          <w:rFonts w:ascii="宋体" w:eastAsia="宋体" w:hAnsi="宋体" w:hint="eastAsia"/>
          <w:snapToGrid w:val="0"/>
          <w:sz w:val="24"/>
          <w:szCs w:val="24"/>
        </w:rPr>
        <w:t>7</w:t>
      </w:r>
      <w:r>
        <w:rPr>
          <w:rFonts w:ascii="宋体" w:eastAsia="宋体" w:hAnsi="宋体" w:hint="eastAsia"/>
          <w:snapToGrid w:val="0"/>
          <w:sz w:val="24"/>
          <w:szCs w:val="24"/>
        </w:rPr>
        <w:t>）</w:t>
      </w:r>
      <w:r w:rsidR="00757066" w:rsidRPr="00477E74">
        <w:rPr>
          <w:rFonts w:ascii="宋体" w:eastAsia="宋体" w:hAnsi="宋体" w:hint="eastAsia"/>
          <w:snapToGrid w:val="0"/>
          <w:sz w:val="24"/>
          <w:szCs w:val="24"/>
        </w:rPr>
        <w:t>其他资料（</w:t>
      </w:r>
      <w:r w:rsidR="003B0965" w:rsidRPr="003B0965">
        <w:rPr>
          <w:rFonts w:ascii="宋体" w:eastAsia="宋体" w:hAnsi="宋体" w:hint="eastAsia"/>
          <w:snapToGrid w:val="0"/>
          <w:sz w:val="24"/>
          <w:szCs w:val="24"/>
        </w:rPr>
        <w:t>如各种奖励证书等</w:t>
      </w:r>
      <w:r w:rsidR="00757066" w:rsidRPr="00477E74">
        <w:rPr>
          <w:rFonts w:ascii="宋体" w:eastAsia="宋体" w:hAnsi="宋体" w:hint="eastAsia"/>
          <w:snapToGrid w:val="0"/>
          <w:sz w:val="24"/>
          <w:szCs w:val="24"/>
        </w:rPr>
        <w:t>）</w:t>
      </w:r>
    </w:p>
    <w:p w:rsidR="00757066" w:rsidRPr="00477E74" w:rsidRDefault="00757066" w:rsidP="00104982">
      <w:pPr>
        <w:adjustRightInd w:val="0"/>
        <w:snapToGrid w:val="0"/>
        <w:spacing w:line="500" w:lineRule="exact"/>
        <w:ind w:firstLineChars="200" w:firstLine="482"/>
        <w:jc w:val="both"/>
        <w:rPr>
          <w:rFonts w:ascii="宋体" w:eastAsia="宋体" w:hAnsi="宋体"/>
          <w:b/>
          <w:sz w:val="24"/>
          <w:szCs w:val="24"/>
        </w:rPr>
      </w:pPr>
      <w:bookmarkStart w:id="20" w:name="_Toc329097734"/>
      <w:r w:rsidRPr="00477E74">
        <w:rPr>
          <w:rFonts w:ascii="宋体" w:eastAsia="宋体" w:hAnsi="宋体" w:hint="eastAsia"/>
          <w:b/>
          <w:sz w:val="24"/>
          <w:szCs w:val="24"/>
        </w:rPr>
        <w:t>（十）</w:t>
      </w:r>
      <w:bookmarkStart w:id="21" w:name="_Toc329097735"/>
      <w:bookmarkEnd w:id="20"/>
      <w:r w:rsidRPr="00477E74">
        <w:rPr>
          <w:rFonts w:ascii="宋体" w:eastAsia="宋体" w:hAnsi="宋体" w:hint="eastAsia"/>
          <w:b/>
          <w:sz w:val="24"/>
          <w:szCs w:val="24"/>
        </w:rPr>
        <w:t>勘察现场</w:t>
      </w:r>
      <w:bookmarkEnd w:id="21"/>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、投标人应对现场和周围环境进行勘察，以获取编制投标文件和签署合同所需的所有资料。勘察现场所发生的费用由投标人承担。</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、招标人向投标人提供的有关的资料和数据是招标人现有的能使投标人利用的资料。招标人对投标人由此而做出的推论、理解和结论概不负责。</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22" w:name="_Toc329097736"/>
      <w:r w:rsidRPr="00477E74">
        <w:rPr>
          <w:rFonts w:ascii="宋体" w:eastAsia="宋体" w:hAnsi="宋体" w:hint="eastAsia"/>
          <w:b/>
          <w:sz w:val="24"/>
          <w:szCs w:val="24"/>
        </w:rPr>
        <w:t>（十</w:t>
      </w:r>
      <w:r>
        <w:rPr>
          <w:rFonts w:ascii="宋体" w:eastAsia="宋体" w:hAnsi="宋体" w:hint="eastAsia"/>
          <w:b/>
          <w:sz w:val="24"/>
          <w:szCs w:val="24"/>
        </w:rPr>
        <w:t>一</w:t>
      </w:r>
      <w:r w:rsidRPr="00477E74">
        <w:rPr>
          <w:rFonts w:ascii="宋体" w:eastAsia="宋体" w:hAnsi="宋体" w:hint="eastAsia"/>
          <w:b/>
          <w:sz w:val="24"/>
          <w:szCs w:val="24"/>
        </w:rPr>
        <w:t>）投标文件的份数和签署</w:t>
      </w:r>
      <w:bookmarkEnd w:id="22"/>
    </w:p>
    <w:p w:rsidR="006C76F3" w:rsidRPr="006C76F3" w:rsidRDefault="006C76F3" w:rsidP="006C76F3">
      <w:pPr>
        <w:tabs>
          <w:tab w:val="left" w:pos="0"/>
          <w:tab w:val="left" w:pos="1134"/>
        </w:tabs>
        <w:adjustRightInd w:val="0"/>
        <w:snapToGrid w:val="0"/>
        <w:spacing w:line="500" w:lineRule="exact"/>
        <w:ind w:firstLineChars="200" w:firstLine="480"/>
        <w:jc w:val="both"/>
        <w:rPr>
          <w:rFonts w:ascii="宋体" w:eastAsia="宋体" w:hAnsi="宋体"/>
          <w:sz w:val="24"/>
          <w:szCs w:val="24"/>
        </w:rPr>
      </w:pPr>
      <w:bookmarkStart w:id="23" w:name="_Toc329097737"/>
      <w:r w:rsidRPr="006C76F3">
        <w:rPr>
          <w:rFonts w:ascii="宋体" w:eastAsia="宋体" w:hAnsi="宋体"/>
          <w:sz w:val="24"/>
          <w:szCs w:val="24"/>
        </w:rPr>
        <w:t>1、投标人应提供投标文件（</w:t>
      </w:r>
      <w:proofErr w:type="gramStart"/>
      <w:r w:rsidRPr="006C76F3">
        <w:rPr>
          <w:rFonts w:ascii="宋体" w:eastAsia="宋体" w:hAnsi="宋体"/>
          <w:sz w:val="24"/>
          <w:szCs w:val="24"/>
        </w:rPr>
        <w:t>含资格</w:t>
      </w:r>
      <w:proofErr w:type="gramEnd"/>
      <w:r w:rsidRPr="006C76F3">
        <w:rPr>
          <w:rFonts w:ascii="宋体" w:eastAsia="宋体" w:hAnsi="宋体"/>
          <w:sz w:val="24"/>
          <w:szCs w:val="24"/>
        </w:rPr>
        <w:t>审查资料）正本一份、副本</w:t>
      </w:r>
      <w:r w:rsidR="005E7BF9">
        <w:rPr>
          <w:rFonts w:ascii="宋体" w:eastAsia="宋体" w:hAnsi="宋体" w:hint="eastAsia"/>
          <w:sz w:val="24"/>
          <w:szCs w:val="24"/>
        </w:rPr>
        <w:t>二</w:t>
      </w:r>
      <w:r w:rsidRPr="006C76F3">
        <w:rPr>
          <w:rFonts w:ascii="宋体" w:eastAsia="宋体" w:hAnsi="宋体"/>
          <w:sz w:val="24"/>
          <w:szCs w:val="24"/>
        </w:rPr>
        <w:t>份和投标文件电子光盘一份，电子光盘的内容为商务标（含投标函投标报价的电子表格及软件格式文件）和技术标，并明确标明“正本”和“副本”，电子光盘可放入投标正本中。投标文件正本和副本如有不一致之处，以文本正本为准。</w:t>
      </w:r>
    </w:p>
    <w:p w:rsidR="006C76F3" w:rsidRPr="006C76F3" w:rsidRDefault="006C76F3" w:rsidP="006C76F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6C76F3">
        <w:rPr>
          <w:rFonts w:ascii="宋体" w:eastAsia="宋体" w:hAnsi="宋体"/>
          <w:sz w:val="24"/>
          <w:szCs w:val="24"/>
        </w:rPr>
        <w:lastRenderedPageBreak/>
        <w:t>2、投标文件正本与副本均应使用不能擦去的墨水书写或打印，按具体要求由投标人加盖公章和法定代表人或法定代表人委托的代理人印鉴或签字。</w:t>
      </w:r>
    </w:p>
    <w:p w:rsidR="00757066" w:rsidRPr="006C76F3" w:rsidRDefault="006C76F3" w:rsidP="006C76F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6C76F3">
        <w:rPr>
          <w:rFonts w:ascii="宋体" w:eastAsia="宋体" w:hAnsi="宋体"/>
          <w:sz w:val="24"/>
          <w:szCs w:val="24"/>
        </w:rPr>
        <w:t>3、全套投标文件应无涂改和行间插字，除非这些删改是根据招标人的指示进行的，或者是投标人造成的必须修改的错误。修改处应由投标文件签署人加盖印鉴。</w:t>
      </w:r>
    </w:p>
    <w:p w:rsidR="00757066" w:rsidRPr="00477E74" w:rsidRDefault="00757066" w:rsidP="00EC2C36">
      <w:pPr>
        <w:pStyle w:val="3"/>
        <w:spacing w:before="360" w:after="120" w:line="360" w:lineRule="auto"/>
        <w:rPr>
          <w:rFonts w:ascii="宋体" w:eastAsia="宋体" w:hAnsi="宋体"/>
          <w:snapToGrid w:val="0"/>
          <w:sz w:val="28"/>
          <w:szCs w:val="28"/>
        </w:rPr>
      </w:pPr>
      <w:bookmarkStart w:id="24" w:name="_Toc3537728"/>
      <w:r w:rsidRPr="00477E74">
        <w:rPr>
          <w:rFonts w:ascii="宋体" w:eastAsia="宋体" w:hAnsi="宋体" w:hint="eastAsia"/>
          <w:snapToGrid w:val="0"/>
          <w:sz w:val="28"/>
          <w:szCs w:val="28"/>
        </w:rPr>
        <w:t>五、投标文件的递交</w:t>
      </w:r>
      <w:bookmarkEnd w:id="23"/>
      <w:bookmarkEnd w:id="24"/>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25" w:name="_Toc329097738"/>
      <w:r w:rsidRPr="00477E74">
        <w:rPr>
          <w:rFonts w:ascii="宋体" w:eastAsia="宋体" w:hAnsi="宋体" w:hint="eastAsia"/>
          <w:b/>
          <w:sz w:val="24"/>
          <w:szCs w:val="24"/>
        </w:rPr>
        <w:t>（十</w:t>
      </w:r>
      <w:r>
        <w:rPr>
          <w:rFonts w:ascii="宋体" w:eastAsia="宋体" w:hAnsi="宋体" w:hint="eastAsia"/>
          <w:b/>
          <w:sz w:val="24"/>
          <w:szCs w:val="24"/>
        </w:rPr>
        <w:t>二</w:t>
      </w:r>
      <w:r w:rsidRPr="00477E74">
        <w:rPr>
          <w:rFonts w:ascii="宋体" w:eastAsia="宋体" w:hAnsi="宋体" w:hint="eastAsia"/>
          <w:b/>
          <w:sz w:val="24"/>
          <w:szCs w:val="24"/>
        </w:rPr>
        <w:t>）投标文件的密封与标志</w:t>
      </w:r>
      <w:bookmarkEnd w:id="25"/>
    </w:p>
    <w:p w:rsidR="00757066" w:rsidRPr="00477E74" w:rsidRDefault="00757066" w:rsidP="001E041A">
      <w:pPr>
        <w:tabs>
          <w:tab w:val="left" w:pos="0"/>
          <w:tab w:val="left" w:pos="1134"/>
        </w:tabs>
        <w:adjustRightInd w:val="0"/>
        <w:snapToGrid w:val="0"/>
        <w:spacing w:line="500" w:lineRule="exact"/>
        <w:ind w:firstLineChars="200" w:firstLine="480"/>
        <w:jc w:val="both"/>
        <w:rPr>
          <w:rFonts w:ascii="宋体" w:eastAsia="宋体" w:hAnsi="宋体"/>
          <w:sz w:val="24"/>
          <w:szCs w:val="24"/>
        </w:rPr>
      </w:pPr>
      <w:bookmarkStart w:id="26" w:name="_Toc329097739"/>
      <w:r w:rsidRPr="00477E74">
        <w:rPr>
          <w:rFonts w:ascii="宋体" w:eastAsia="宋体" w:hAnsi="宋体"/>
          <w:sz w:val="24"/>
          <w:szCs w:val="24"/>
        </w:rPr>
        <w:t>1</w:t>
      </w:r>
      <w:r w:rsidRPr="00477E74">
        <w:rPr>
          <w:rFonts w:ascii="宋体" w:eastAsia="宋体" w:hAnsi="宋体" w:hint="eastAsia"/>
          <w:sz w:val="24"/>
          <w:szCs w:val="24"/>
        </w:rPr>
        <w:t>、投标文件必须密封递交，并可以在封袋上正确标明“正本”或“副本”，资格审查资料可单独装订密封也可以随投标文件一起装订密封。</w:t>
      </w:r>
    </w:p>
    <w:p w:rsidR="00757066"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、所有封袋上都可以写明招标人名称和工程名称以及投标人名称。</w:t>
      </w:r>
    </w:p>
    <w:p w:rsidR="00F162BC" w:rsidRPr="00F162BC" w:rsidRDefault="00F162BC" w:rsidP="00F162BC">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F162BC">
        <w:rPr>
          <w:rFonts w:ascii="宋体" w:eastAsia="宋体" w:hAnsi="宋体"/>
          <w:sz w:val="24"/>
          <w:szCs w:val="24"/>
        </w:rPr>
        <w:t>3、未按要求密封和加写标记的投标文件，招标人不予受理。</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r w:rsidRPr="00477E74">
        <w:rPr>
          <w:rFonts w:ascii="宋体" w:eastAsia="宋体" w:hAnsi="宋体" w:hint="eastAsia"/>
          <w:b/>
          <w:sz w:val="24"/>
          <w:szCs w:val="24"/>
        </w:rPr>
        <w:t>（十</w:t>
      </w:r>
      <w:r>
        <w:rPr>
          <w:rFonts w:ascii="宋体" w:eastAsia="宋体" w:hAnsi="宋体" w:hint="eastAsia"/>
          <w:b/>
          <w:sz w:val="24"/>
          <w:szCs w:val="24"/>
        </w:rPr>
        <w:t>三</w:t>
      </w:r>
      <w:r w:rsidRPr="00477E74">
        <w:rPr>
          <w:rFonts w:ascii="宋体" w:eastAsia="宋体" w:hAnsi="宋体" w:hint="eastAsia"/>
          <w:b/>
          <w:sz w:val="24"/>
          <w:szCs w:val="24"/>
        </w:rPr>
        <w:t>）投标截止期</w:t>
      </w:r>
      <w:bookmarkEnd w:id="26"/>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、投标人应在投标须知中规定的时间之前将投标文件递交到指定地点。招标人在接到投标文件时将在投标文件上注明收到的日期和时间。</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、招标人可以按本文件第</w:t>
      </w:r>
      <w:r w:rsidRPr="00F035BF">
        <w:rPr>
          <w:rFonts w:ascii="宋体" w:eastAsia="宋体" w:hAnsi="宋体" w:hint="eastAsia"/>
          <w:sz w:val="24"/>
          <w:szCs w:val="24"/>
        </w:rPr>
        <w:t>（七）条</w:t>
      </w:r>
      <w:r w:rsidRPr="00477E74">
        <w:rPr>
          <w:rFonts w:ascii="宋体" w:eastAsia="宋体" w:hAnsi="宋体" w:hint="eastAsia"/>
          <w:sz w:val="24"/>
          <w:szCs w:val="24"/>
        </w:rPr>
        <w:t>规定以修改通知的方式，酌情延长递交投标文件的截止日期。在上述情况下，招标人与投标人以前的投标截止期方面的全部权力、责任和义务，将适用于延长后新的投标截止期。</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、超过投标截止期送达的投标文件将被拒绝并原封退给投标人。</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27" w:name="_Toc329097740"/>
      <w:r w:rsidRPr="00477E74">
        <w:rPr>
          <w:rFonts w:ascii="宋体" w:eastAsia="宋体" w:hAnsi="宋体" w:hint="eastAsia"/>
          <w:b/>
          <w:sz w:val="24"/>
          <w:szCs w:val="24"/>
        </w:rPr>
        <w:t>（十</w:t>
      </w:r>
      <w:r>
        <w:rPr>
          <w:rFonts w:ascii="宋体" w:eastAsia="宋体" w:hAnsi="宋体" w:hint="eastAsia"/>
          <w:b/>
          <w:sz w:val="24"/>
          <w:szCs w:val="24"/>
        </w:rPr>
        <w:t>四</w:t>
      </w:r>
      <w:r w:rsidRPr="00477E74">
        <w:rPr>
          <w:rFonts w:ascii="宋体" w:eastAsia="宋体" w:hAnsi="宋体" w:hint="eastAsia"/>
          <w:b/>
          <w:sz w:val="24"/>
          <w:szCs w:val="24"/>
        </w:rPr>
        <w:t>）投标文件的修改与撤回</w:t>
      </w:r>
      <w:bookmarkEnd w:id="27"/>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、投标人可以在递交投标文件以后，在规定的投标截止期之前，以书面形式向招标人递交修改或撤回其投标文件的通知。在投标截止期以后，不得更改投标文件。</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、投标人的修改或撤回通知，应按按本文件第（十</w:t>
      </w:r>
      <w:r>
        <w:rPr>
          <w:rFonts w:ascii="宋体" w:eastAsia="宋体" w:hAnsi="宋体" w:hint="eastAsia"/>
          <w:sz w:val="24"/>
          <w:szCs w:val="24"/>
        </w:rPr>
        <w:t>二</w:t>
      </w:r>
      <w:r w:rsidRPr="00477E74">
        <w:rPr>
          <w:rFonts w:ascii="宋体" w:eastAsia="宋体" w:hAnsi="宋体" w:hint="eastAsia"/>
          <w:sz w:val="24"/>
          <w:szCs w:val="24"/>
        </w:rPr>
        <w:t>）条规定的要求编制、密封、标志和递交（密封袋上应标明“修改”或“撤回”字样）</w:t>
      </w:r>
    </w:p>
    <w:p w:rsidR="00757066" w:rsidRPr="00477E74" w:rsidRDefault="00757066" w:rsidP="00EC2C36">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z w:val="24"/>
          <w:szCs w:val="24"/>
        </w:rPr>
        <w:t>3</w:t>
      </w:r>
      <w:r w:rsidRPr="00477E74">
        <w:rPr>
          <w:rFonts w:ascii="宋体" w:eastAsia="宋体" w:hAnsi="宋体" w:hint="eastAsia"/>
          <w:sz w:val="24"/>
          <w:szCs w:val="24"/>
        </w:rPr>
        <w:t>、投标截止以后</w:t>
      </w:r>
      <w:r w:rsidRPr="00477E74">
        <w:rPr>
          <w:rFonts w:ascii="宋体" w:eastAsia="宋体" w:hAnsi="宋体"/>
          <w:sz w:val="24"/>
          <w:szCs w:val="24"/>
        </w:rPr>
        <w:t>,</w:t>
      </w:r>
      <w:r w:rsidRPr="00477E74">
        <w:rPr>
          <w:rFonts w:ascii="宋体" w:eastAsia="宋体" w:hAnsi="宋体" w:hint="eastAsia"/>
          <w:sz w:val="24"/>
          <w:szCs w:val="24"/>
        </w:rPr>
        <w:t>在投标有效期内，投标人不得撤回投标文件，否则其投标保证金将被没收。</w:t>
      </w:r>
    </w:p>
    <w:p w:rsidR="00757066" w:rsidRPr="00EC2C36" w:rsidRDefault="00757066" w:rsidP="00EC2C36">
      <w:pPr>
        <w:pStyle w:val="3"/>
        <w:spacing w:before="360" w:after="120" w:line="360" w:lineRule="auto"/>
        <w:rPr>
          <w:rFonts w:ascii="宋体" w:eastAsia="宋体" w:hAnsi="宋体"/>
          <w:snapToGrid w:val="0"/>
          <w:sz w:val="28"/>
          <w:szCs w:val="28"/>
        </w:rPr>
      </w:pPr>
      <w:bookmarkStart w:id="28" w:name="_Toc329097741"/>
      <w:bookmarkStart w:id="29" w:name="_Toc3537729"/>
      <w:r w:rsidRPr="00477E74">
        <w:rPr>
          <w:rFonts w:ascii="宋体" w:eastAsia="宋体" w:hAnsi="宋体" w:hint="eastAsia"/>
          <w:snapToGrid w:val="0"/>
          <w:sz w:val="28"/>
          <w:szCs w:val="28"/>
        </w:rPr>
        <w:lastRenderedPageBreak/>
        <w:t>六、开</w:t>
      </w:r>
      <w:r w:rsidRPr="00477E74">
        <w:rPr>
          <w:rFonts w:ascii="宋体" w:eastAsia="宋体" w:hAnsi="宋体"/>
          <w:snapToGrid w:val="0"/>
          <w:sz w:val="28"/>
          <w:szCs w:val="28"/>
        </w:rPr>
        <w:t xml:space="preserve">    </w:t>
      </w:r>
      <w:r w:rsidRPr="00477E74">
        <w:rPr>
          <w:rFonts w:ascii="宋体" w:eastAsia="宋体" w:hAnsi="宋体" w:hint="eastAsia"/>
          <w:snapToGrid w:val="0"/>
          <w:sz w:val="28"/>
          <w:szCs w:val="28"/>
        </w:rPr>
        <w:t>标</w:t>
      </w:r>
      <w:bookmarkStart w:id="30" w:name="_Toc329097742"/>
      <w:bookmarkEnd w:id="28"/>
      <w:bookmarkEnd w:id="29"/>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r w:rsidRPr="00477E74">
        <w:rPr>
          <w:rFonts w:ascii="宋体" w:eastAsia="宋体" w:hAnsi="宋体" w:hint="eastAsia"/>
          <w:b/>
          <w:sz w:val="24"/>
          <w:szCs w:val="24"/>
        </w:rPr>
        <w:t>（十</w:t>
      </w:r>
      <w:r>
        <w:rPr>
          <w:rFonts w:ascii="宋体" w:eastAsia="宋体" w:hAnsi="宋体" w:hint="eastAsia"/>
          <w:b/>
          <w:sz w:val="24"/>
          <w:szCs w:val="24"/>
        </w:rPr>
        <w:t>五</w:t>
      </w:r>
      <w:r w:rsidRPr="00477E74">
        <w:rPr>
          <w:rFonts w:ascii="宋体" w:eastAsia="宋体" w:hAnsi="宋体" w:hint="eastAsia"/>
          <w:b/>
          <w:sz w:val="24"/>
          <w:szCs w:val="24"/>
        </w:rPr>
        <w:t>）开标</w:t>
      </w:r>
      <w:bookmarkEnd w:id="30"/>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开标由招标人主持，邀请所有投标人参加，潜在投标人的法定代表人或其授权代理人应携带本人身份证原件、授权委托书原件，在投标截止时间前到达开标现场并递交原件，若未能按时到场参加开标会或到场提供不了上述原件的，将视为投标人自动放弃本项目的投标权；</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开标时，由投标人推选的代表检查投标文件的密封情况，投标文件未按照招标文件的要求予以密封的，将作为无效投标文件，退回投标人。经确认无误后，由工作人员当众拆封，宣读投标人名称、投标价格和其他招标人认为有必要的内容。</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、招标人在招标文件要求提交投标文件的截止时间前收到的所有投标文件，开标时都将当众予以拆封、宣读、记录。</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4</w:t>
      </w:r>
      <w:r w:rsidRPr="00477E74">
        <w:rPr>
          <w:rFonts w:ascii="宋体" w:eastAsia="宋体" w:hAnsi="宋体" w:hint="eastAsia"/>
          <w:sz w:val="24"/>
          <w:szCs w:val="24"/>
        </w:rPr>
        <w:t>、唱标顺序按各投标人送达投标文件时间先后的逆顺序进行。</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5</w:t>
      </w:r>
      <w:r w:rsidRPr="00477E74">
        <w:rPr>
          <w:rFonts w:ascii="宋体" w:eastAsia="宋体" w:hAnsi="宋体" w:hint="eastAsia"/>
          <w:sz w:val="24"/>
          <w:szCs w:val="24"/>
        </w:rPr>
        <w:t>、</w:t>
      </w:r>
      <w:r w:rsidRPr="00477E74">
        <w:rPr>
          <w:rFonts w:ascii="宋体" w:eastAsia="宋体" w:hAnsi="宋体" w:hint="eastAsia"/>
          <w:spacing w:val="-12"/>
          <w:sz w:val="24"/>
          <w:szCs w:val="24"/>
        </w:rPr>
        <w:t>在开标时，投标文件出现下列情形之一的，将作为无效投标文件，不得进入评标</w:t>
      </w:r>
      <w:r w:rsidRPr="00477E74">
        <w:rPr>
          <w:rFonts w:ascii="宋体" w:eastAsia="宋体" w:hAnsi="宋体" w:hint="eastAsia"/>
          <w:sz w:val="24"/>
          <w:szCs w:val="24"/>
        </w:rPr>
        <w:t>：</w:t>
      </w:r>
    </w:p>
    <w:p w:rsidR="00104982" w:rsidRDefault="00757066" w:rsidP="00104982">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1</w:t>
      </w:r>
      <w:r w:rsidRPr="00477E74">
        <w:rPr>
          <w:rFonts w:ascii="宋体" w:eastAsia="宋体" w:hAnsi="宋体" w:hint="eastAsia"/>
          <w:sz w:val="24"/>
          <w:szCs w:val="24"/>
        </w:rPr>
        <w:t>）投标文件中的</w:t>
      </w:r>
      <w:proofErr w:type="gramStart"/>
      <w:r w:rsidRPr="00477E74">
        <w:rPr>
          <w:rFonts w:ascii="宋体" w:eastAsia="宋体" w:hAnsi="宋体" w:hint="eastAsia"/>
          <w:sz w:val="24"/>
          <w:szCs w:val="24"/>
        </w:rPr>
        <w:t>投标函未加盖</w:t>
      </w:r>
      <w:proofErr w:type="gramEnd"/>
      <w:r w:rsidRPr="00477E74">
        <w:rPr>
          <w:rFonts w:ascii="宋体" w:eastAsia="宋体" w:hAnsi="宋体" w:hint="eastAsia"/>
          <w:sz w:val="24"/>
          <w:szCs w:val="24"/>
        </w:rPr>
        <w:t>投标人的企业及企业法定代表人印章或签字的，或者企业法定代表人委托代理人没有合法、有效的委托书（原件）及委托代理人印章或签字的；</w:t>
      </w:r>
      <w:bookmarkStart w:id="31" w:name="_Toc329097743"/>
    </w:p>
    <w:p w:rsidR="00104982" w:rsidRDefault="00104982" w:rsidP="00104982">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104982">
        <w:rPr>
          <w:rFonts w:ascii="宋体" w:eastAsia="宋体" w:hAnsi="宋体" w:hint="eastAsia"/>
          <w:sz w:val="24"/>
          <w:szCs w:val="24"/>
        </w:rPr>
        <w:t>（</w:t>
      </w:r>
      <w:r w:rsidRPr="00104982">
        <w:rPr>
          <w:rFonts w:ascii="宋体" w:eastAsia="宋体" w:hAnsi="宋体"/>
          <w:sz w:val="24"/>
          <w:szCs w:val="24"/>
        </w:rPr>
        <w:t>2）未按规定的格式填写，内容不全或关键字迹模糊、无法辨认的；</w:t>
      </w:r>
      <w:r>
        <w:rPr>
          <w:rFonts w:ascii="宋体" w:eastAsia="宋体" w:hAnsi="宋体" w:hint="eastAsia"/>
          <w:sz w:val="24"/>
          <w:szCs w:val="24"/>
        </w:rPr>
        <w:t>、</w:t>
      </w:r>
    </w:p>
    <w:p w:rsidR="00104982" w:rsidRDefault="00104982" w:rsidP="00104982">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104982">
        <w:rPr>
          <w:rFonts w:ascii="宋体" w:eastAsia="宋体" w:hAnsi="宋体" w:hint="eastAsia"/>
          <w:sz w:val="24"/>
          <w:szCs w:val="24"/>
        </w:rPr>
        <w:t>（</w:t>
      </w:r>
      <w:r w:rsidRPr="00104982">
        <w:rPr>
          <w:rFonts w:ascii="宋体" w:eastAsia="宋体" w:hAnsi="宋体"/>
          <w:sz w:val="24"/>
          <w:szCs w:val="24"/>
        </w:rPr>
        <w:t>3）投标人递交两份或多份内容不同的投标文件，或在一份投标文件中对同一招标项目报有两个或多个</w:t>
      </w:r>
      <w:r w:rsidR="000D662F">
        <w:rPr>
          <w:rFonts w:ascii="宋体" w:eastAsia="宋体" w:hAnsi="宋体"/>
          <w:sz w:val="24"/>
          <w:szCs w:val="24"/>
        </w:rPr>
        <w:t>报价，且未声明哪一个有效，按招标文件规定提交备选投标方案的除外</w:t>
      </w:r>
      <w:r w:rsidR="000D662F">
        <w:rPr>
          <w:rFonts w:ascii="宋体" w:eastAsia="宋体" w:hAnsi="宋体" w:hint="eastAsia"/>
          <w:sz w:val="24"/>
          <w:szCs w:val="24"/>
        </w:rPr>
        <w:t>。</w:t>
      </w:r>
    </w:p>
    <w:p w:rsidR="00757066" w:rsidRPr="00477E74" w:rsidRDefault="00757066" w:rsidP="00EC2C36">
      <w:pPr>
        <w:pStyle w:val="3"/>
        <w:spacing w:before="360" w:after="120" w:line="360" w:lineRule="auto"/>
        <w:rPr>
          <w:rFonts w:ascii="宋体" w:eastAsia="宋体" w:hAnsi="宋体"/>
          <w:snapToGrid w:val="0"/>
          <w:sz w:val="28"/>
          <w:szCs w:val="28"/>
        </w:rPr>
      </w:pPr>
      <w:bookmarkStart w:id="32" w:name="_Toc3537730"/>
      <w:r w:rsidRPr="00477E74">
        <w:rPr>
          <w:rFonts w:ascii="宋体" w:eastAsia="宋体" w:hAnsi="宋体" w:hint="eastAsia"/>
          <w:snapToGrid w:val="0"/>
          <w:sz w:val="28"/>
          <w:szCs w:val="28"/>
        </w:rPr>
        <w:t>七、评</w:t>
      </w:r>
      <w:r w:rsidRPr="00477E74">
        <w:rPr>
          <w:rFonts w:ascii="宋体" w:eastAsia="宋体" w:hAnsi="宋体"/>
          <w:snapToGrid w:val="0"/>
          <w:sz w:val="28"/>
          <w:szCs w:val="28"/>
        </w:rPr>
        <w:t xml:space="preserve">    </w:t>
      </w:r>
      <w:r w:rsidRPr="00477E74">
        <w:rPr>
          <w:rFonts w:ascii="宋体" w:eastAsia="宋体" w:hAnsi="宋体" w:hint="eastAsia"/>
          <w:snapToGrid w:val="0"/>
          <w:sz w:val="28"/>
          <w:szCs w:val="28"/>
        </w:rPr>
        <w:t>标</w:t>
      </w:r>
      <w:bookmarkStart w:id="33" w:name="_Toc329097744"/>
      <w:bookmarkEnd w:id="31"/>
      <w:bookmarkEnd w:id="32"/>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r w:rsidRPr="00477E74">
        <w:rPr>
          <w:rFonts w:ascii="宋体" w:eastAsia="宋体" w:hAnsi="宋体" w:hint="eastAsia"/>
          <w:b/>
          <w:sz w:val="24"/>
          <w:szCs w:val="24"/>
        </w:rPr>
        <w:t>（十</w:t>
      </w:r>
      <w:r>
        <w:rPr>
          <w:rFonts w:ascii="宋体" w:eastAsia="宋体" w:hAnsi="宋体" w:hint="eastAsia"/>
          <w:b/>
          <w:sz w:val="24"/>
          <w:szCs w:val="24"/>
        </w:rPr>
        <w:t>六</w:t>
      </w:r>
      <w:r w:rsidRPr="00477E74">
        <w:rPr>
          <w:rFonts w:ascii="宋体" w:eastAsia="宋体" w:hAnsi="宋体" w:hint="eastAsia"/>
          <w:b/>
          <w:sz w:val="24"/>
          <w:szCs w:val="24"/>
        </w:rPr>
        <w:t>）评标</w:t>
      </w:r>
      <w:bookmarkEnd w:id="33"/>
    </w:p>
    <w:p w:rsidR="00757066" w:rsidRPr="00A54E3E" w:rsidRDefault="00757066" w:rsidP="00A54E3E">
      <w:pPr>
        <w:adjustRightInd w:val="0"/>
        <w:snapToGrid w:val="0"/>
        <w:spacing w:line="500" w:lineRule="exact"/>
        <w:ind w:firstLineChars="196" w:firstLine="470"/>
        <w:rPr>
          <w:rFonts w:ascii="宋体" w:eastAsia="宋体" w:hAnsi="宋体"/>
          <w:sz w:val="24"/>
          <w:szCs w:val="24"/>
        </w:rPr>
      </w:pPr>
      <w:bookmarkStart w:id="34" w:name="_Toc224554231"/>
      <w:bookmarkStart w:id="35" w:name="_Toc232567428"/>
      <w:bookmarkStart w:id="36" w:name="_Toc291172139"/>
      <w:bookmarkStart w:id="37" w:name="_Toc291253263"/>
      <w:r w:rsidRPr="00A54E3E">
        <w:rPr>
          <w:rFonts w:ascii="宋体" w:eastAsia="宋体" w:hAnsi="宋体"/>
          <w:sz w:val="24"/>
          <w:szCs w:val="24"/>
        </w:rPr>
        <w:t>1</w:t>
      </w:r>
      <w:r w:rsidRPr="00A54E3E">
        <w:rPr>
          <w:rFonts w:ascii="宋体" w:eastAsia="宋体" w:hAnsi="宋体" w:hint="eastAsia"/>
          <w:sz w:val="24"/>
          <w:szCs w:val="24"/>
        </w:rPr>
        <w:t>、</w:t>
      </w:r>
      <w:bookmarkEnd w:id="34"/>
      <w:bookmarkEnd w:id="35"/>
      <w:bookmarkEnd w:id="36"/>
      <w:bookmarkEnd w:id="37"/>
      <w:r w:rsidR="00A54E3E" w:rsidRPr="00A54E3E">
        <w:rPr>
          <w:rFonts w:ascii="宋体" w:eastAsia="宋体" w:hAnsi="宋体" w:hint="eastAsia"/>
          <w:sz w:val="24"/>
          <w:szCs w:val="24"/>
        </w:rPr>
        <w:t>评标工作</w:t>
      </w:r>
    </w:p>
    <w:p w:rsidR="00757066" w:rsidRDefault="00A54E3E" w:rsidP="00E636D3">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（1）</w:t>
      </w:r>
      <w:r w:rsidRPr="00A54E3E">
        <w:rPr>
          <w:rFonts w:ascii="宋体" w:eastAsia="宋体" w:hAnsi="宋体" w:hint="eastAsia"/>
          <w:snapToGrid w:val="0"/>
          <w:sz w:val="24"/>
          <w:szCs w:val="24"/>
        </w:rPr>
        <w:t>评标工作由招标人组织进行</w:t>
      </w:r>
      <w:r w:rsidR="00757066" w:rsidRPr="00477E74">
        <w:rPr>
          <w:rFonts w:ascii="宋体" w:eastAsia="宋体" w:hAnsi="宋体" w:hint="eastAsia"/>
          <w:snapToGrid w:val="0"/>
          <w:sz w:val="24"/>
          <w:szCs w:val="24"/>
        </w:rPr>
        <w:t>。</w:t>
      </w:r>
    </w:p>
    <w:p w:rsidR="00A54E3E" w:rsidRDefault="00A54E3E" w:rsidP="00E636D3">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（2）</w:t>
      </w:r>
      <w:r w:rsidRPr="00A54E3E">
        <w:rPr>
          <w:rFonts w:ascii="宋体" w:eastAsia="宋体" w:hAnsi="宋体" w:hint="eastAsia"/>
          <w:snapToGrid w:val="0"/>
          <w:sz w:val="24"/>
          <w:szCs w:val="24"/>
        </w:rPr>
        <w:t>评标委员会由招标人负责组建，评标委员会的专家成员将聘请有关技术经济方面的专家。</w:t>
      </w:r>
    </w:p>
    <w:p w:rsidR="00A54E3E" w:rsidRPr="00A54E3E" w:rsidRDefault="00A54E3E" w:rsidP="00A54E3E">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lastRenderedPageBreak/>
        <w:t>2、</w:t>
      </w:r>
      <w:r w:rsidRPr="00A54E3E">
        <w:rPr>
          <w:rFonts w:ascii="宋体" w:eastAsia="宋体" w:hAnsi="宋体"/>
          <w:snapToGrid w:val="0"/>
          <w:sz w:val="24"/>
          <w:szCs w:val="24"/>
        </w:rPr>
        <w:t>本工程采用下列第（2）种方式进行评标。</w:t>
      </w:r>
    </w:p>
    <w:p w:rsidR="00A54E3E" w:rsidRPr="00A54E3E" w:rsidRDefault="00A54E3E" w:rsidP="00A54E3E">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A54E3E">
        <w:rPr>
          <w:rFonts w:ascii="宋体" w:eastAsia="宋体" w:hAnsi="宋体" w:hint="eastAsia"/>
          <w:snapToGrid w:val="0"/>
          <w:sz w:val="24"/>
          <w:szCs w:val="24"/>
        </w:rPr>
        <w:t>（</w:t>
      </w:r>
      <w:r w:rsidRPr="00A54E3E">
        <w:rPr>
          <w:rFonts w:ascii="宋体" w:eastAsia="宋体" w:hAnsi="宋体"/>
          <w:snapToGrid w:val="0"/>
          <w:sz w:val="24"/>
          <w:szCs w:val="24"/>
        </w:rPr>
        <w:t>1）经评审的最低投标价法：是指在投标文件能够满足招标文件实质性要求的投标人中，评审出投标价格最低的投标人，但投标价格低于其企业成本的除外。</w:t>
      </w:r>
    </w:p>
    <w:p w:rsidR="00A54E3E" w:rsidRPr="00A54E3E" w:rsidRDefault="00A54E3E" w:rsidP="00A54E3E">
      <w:pPr>
        <w:tabs>
          <w:tab w:val="left" w:pos="0"/>
          <w:tab w:val="left" w:pos="1134"/>
        </w:tabs>
        <w:adjustRightInd w:val="0"/>
        <w:snapToGrid w:val="0"/>
        <w:spacing w:line="500" w:lineRule="exact"/>
        <w:ind w:firstLineChars="200" w:firstLine="482"/>
        <w:jc w:val="both"/>
        <w:rPr>
          <w:rFonts w:ascii="宋体" w:eastAsia="宋体" w:hAnsi="宋体"/>
          <w:b/>
          <w:snapToGrid w:val="0"/>
          <w:sz w:val="24"/>
          <w:szCs w:val="24"/>
        </w:rPr>
      </w:pPr>
      <w:r w:rsidRPr="00A54E3E">
        <w:rPr>
          <w:rFonts w:ascii="宋体" w:eastAsia="宋体" w:hAnsi="宋体" w:hint="eastAsia"/>
          <w:b/>
          <w:snapToGrid w:val="0"/>
          <w:sz w:val="24"/>
          <w:szCs w:val="24"/>
        </w:rPr>
        <w:t>（</w:t>
      </w:r>
      <w:r w:rsidRPr="00A54E3E">
        <w:rPr>
          <w:rFonts w:ascii="宋体" w:eastAsia="宋体" w:hAnsi="宋体"/>
          <w:b/>
          <w:snapToGrid w:val="0"/>
          <w:sz w:val="24"/>
          <w:szCs w:val="24"/>
        </w:rPr>
        <w:t>2）综合评分法：是指对投标文件提出的工程质量、施工工期、投标价格、施工组织设计或者施工方案等，能否最大限度地满足招标文件中规定的各项要求和评价标准进行评审和比较，择优选定中标单位。</w:t>
      </w:r>
    </w:p>
    <w:p w:rsidR="00A54E3E" w:rsidRPr="00A54E3E" w:rsidRDefault="00A54E3E" w:rsidP="00A54E3E">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A54E3E">
        <w:rPr>
          <w:rFonts w:ascii="宋体" w:eastAsia="宋体" w:hAnsi="宋体" w:hint="eastAsia"/>
          <w:snapToGrid w:val="0"/>
          <w:sz w:val="24"/>
          <w:szCs w:val="24"/>
        </w:rPr>
        <w:t>具体采用：见投标须知附页</w:t>
      </w:r>
    </w:p>
    <w:p w:rsidR="00757066" w:rsidRPr="00A54E3E" w:rsidRDefault="00757066" w:rsidP="00A54E3E">
      <w:pPr>
        <w:adjustRightInd w:val="0"/>
        <w:snapToGrid w:val="0"/>
        <w:spacing w:line="500" w:lineRule="exact"/>
        <w:ind w:firstLineChars="196" w:firstLine="470"/>
        <w:rPr>
          <w:rFonts w:ascii="宋体" w:eastAsia="宋体" w:hAnsi="宋体"/>
          <w:sz w:val="24"/>
          <w:szCs w:val="24"/>
        </w:rPr>
      </w:pPr>
      <w:bookmarkStart w:id="38" w:name="_Toc224554232"/>
      <w:bookmarkStart w:id="39" w:name="_Toc232567429"/>
      <w:bookmarkStart w:id="40" w:name="_Toc291172140"/>
      <w:bookmarkStart w:id="41" w:name="_Toc291253264"/>
      <w:r w:rsidRPr="00A54E3E">
        <w:rPr>
          <w:rFonts w:ascii="宋体" w:eastAsia="宋体" w:hAnsi="宋体"/>
          <w:sz w:val="24"/>
          <w:szCs w:val="24"/>
        </w:rPr>
        <w:t>2</w:t>
      </w:r>
      <w:r w:rsidRPr="00A54E3E">
        <w:rPr>
          <w:rFonts w:ascii="宋体" w:eastAsia="宋体" w:hAnsi="宋体" w:hint="eastAsia"/>
          <w:sz w:val="24"/>
          <w:szCs w:val="24"/>
        </w:rPr>
        <w:t>、评标程序</w:t>
      </w:r>
      <w:bookmarkEnd w:id="38"/>
      <w:bookmarkEnd w:id="39"/>
      <w:bookmarkEnd w:id="40"/>
      <w:bookmarkEnd w:id="41"/>
    </w:p>
    <w:p w:rsidR="00757066" w:rsidRPr="00477E74" w:rsidRDefault="00757066" w:rsidP="00E636D3">
      <w:pPr>
        <w:adjustRightInd w:val="0"/>
        <w:snapToGrid w:val="0"/>
        <w:spacing w:line="500" w:lineRule="exact"/>
        <w:ind w:firstLineChars="200" w:firstLine="480"/>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1</w:t>
      </w:r>
      <w:r w:rsidRPr="00477E74">
        <w:rPr>
          <w:rFonts w:ascii="宋体" w:eastAsia="宋体" w:hAnsi="宋体" w:hint="eastAsia"/>
          <w:sz w:val="24"/>
          <w:szCs w:val="24"/>
        </w:rPr>
        <w:t>）按招标文件规定对资格审查</w:t>
      </w:r>
      <w:r w:rsidR="00A54E3E">
        <w:rPr>
          <w:rFonts w:ascii="宋体" w:eastAsia="宋体" w:hAnsi="宋体" w:hint="eastAsia"/>
          <w:sz w:val="24"/>
          <w:szCs w:val="24"/>
        </w:rPr>
        <w:t>资料</w:t>
      </w:r>
      <w:r w:rsidRPr="00477E74">
        <w:rPr>
          <w:rFonts w:ascii="宋体" w:eastAsia="宋体" w:hAnsi="宋体" w:hint="eastAsia"/>
          <w:sz w:val="24"/>
          <w:szCs w:val="24"/>
        </w:rPr>
        <w:t>进行符合性和完整性审查；</w:t>
      </w:r>
    </w:p>
    <w:p w:rsidR="00757066" w:rsidRPr="00477E74" w:rsidRDefault="00757066" w:rsidP="00E636D3">
      <w:pPr>
        <w:adjustRightInd w:val="0"/>
        <w:snapToGrid w:val="0"/>
        <w:spacing w:line="500" w:lineRule="exact"/>
        <w:ind w:firstLineChars="200" w:firstLine="480"/>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2</w:t>
      </w:r>
      <w:r w:rsidRPr="00477E74">
        <w:rPr>
          <w:rFonts w:ascii="宋体" w:eastAsia="宋体" w:hAnsi="宋体" w:hint="eastAsia"/>
          <w:sz w:val="24"/>
          <w:szCs w:val="24"/>
        </w:rPr>
        <w:t>）按本章评分细则对投标文件进行评审；</w:t>
      </w:r>
    </w:p>
    <w:p w:rsidR="00757066" w:rsidRPr="006C76F3" w:rsidRDefault="00757066" w:rsidP="001E041A">
      <w:pPr>
        <w:adjustRightInd w:val="0"/>
        <w:snapToGrid w:val="0"/>
        <w:spacing w:line="500" w:lineRule="exact"/>
        <w:ind w:firstLineChars="200" w:firstLine="480"/>
        <w:rPr>
          <w:rFonts w:ascii="宋体" w:eastAsia="宋体" w:hAnsi="宋体"/>
          <w:sz w:val="24"/>
          <w:szCs w:val="24"/>
        </w:rPr>
      </w:pPr>
      <w:r w:rsidRPr="006C76F3">
        <w:rPr>
          <w:rFonts w:ascii="宋体" w:eastAsia="宋体" w:hAnsi="宋体" w:hint="eastAsia"/>
          <w:sz w:val="24"/>
          <w:szCs w:val="24"/>
        </w:rPr>
        <w:t>（</w:t>
      </w:r>
      <w:r w:rsidRPr="006C76F3">
        <w:rPr>
          <w:rFonts w:ascii="宋体" w:eastAsia="宋体" w:hAnsi="宋体"/>
          <w:sz w:val="24"/>
          <w:szCs w:val="24"/>
        </w:rPr>
        <w:t>3</w:t>
      </w:r>
      <w:r w:rsidRPr="006C76F3">
        <w:rPr>
          <w:rFonts w:ascii="宋体" w:eastAsia="宋体" w:hAnsi="宋体" w:hint="eastAsia"/>
          <w:sz w:val="24"/>
          <w:szCs w:val="24"/>
        </w:rPr>
        <w:t>）向招标人推选三个中标候选人。</w:t>
      </w:r>
      <w:bookmarkStart w:id="42" w:name="_Toc291172141"/>
      <w:bookmarkStart w:id="43" w:name="_Toc291253265"/>
    </w:p>
    <w:p w:rsidR="00757066" w:rsidRPr="006C76F3" w:rsidRDefault="00757066" w:rsidP="00A54E3E">
      <w:pPr>
        <w:adjustRightInd w:val="0"/>
        <w:snapToGrid w:val="0"/>
        <w:spacing w:line="500" w:lineRule="exact"/>
        <w:ind w:firstLineChars="196" w:firstLine="470"/>
        <w:rPr>
          <w:rFonts w:ascii="宋体" w:eastAsia="宋体" w:hAnsi="宋体"/>
          <w:sz w:val="24"/>
          <w:szCs w:val="24"/>
        </w:rPr>
      </w:pPr>
      <w:r w:rsidRPr="006C76F3">
        <w:rPr>
          <w:rFonts w:ascii="宋体" w:eastAsia="宋体" w:hAnsi="宋体"/>
          <w:sz w:val="24"/>
          <w:szCs w:val="24"/>
        </w:rPr>
        <w:t>3</w:t>
      </w:r>
      <w:r w:rsidRPr="006C76F3">
        <w:rPr>
          <w:rFonts w:ascii="宋体" w:eastAsia="宋体" w:hAnsi="宋体" w:hint="eastAsia"/>
          <w:sz w:val="24"/>
          <w:szCs w:val="24"/>
        </w:rPr>
        <w:t>、符合性与完整性审查</w:t>
      </w:r>
      <w:bookmarkEnd w:id="42"/>
      <w:bookmarkEnd w:id="43"/>
    </w:p>
    <w:p w:rsidR="00757066" w:rsidRPr="006C76F3" w:rsidRDefault="00757066" w:rsidP="00E636D3">
      <w:pPr>
        <w:adjustRightInd w:val="0"/>
        <w:snapToGrid w:val="0"/>
        <w:spacing w:line="500" w:lineRule="exact"/>
        <w:ind w:firstLineChars="196" w:firstLine="470"/>
        <w:rPr>
          <w:rFonts w:ascii="宋体" w:eastAsia="宋体" w:hAnsi="宋体"/>
          <w:b/>
          <w:sz w:val="24"/>
          <w:szCs w:val="24"/>
        </w:rPr>
      </w:pPr>
      <w:r w:rsidRPr="006C76F3">
        <w:rPr>
          <w:rFonts w:ascii="宋体" w:eastAsia="宋体" w:hAnsi="宋体" w:hint="eastAsia"/>
          <w:sz w:val="24"/>
          <w:szCs w:val="24"/>
        </w:rPr>
        <w:t>（</w:t>
      </w:r>
      <w:r w:rsidRPr="006C76F3">
        <w:rPr>
          <w:rFonts w:ascii="宋体" w:eastAsia="宋体" w:hAnsi="宋体"/>
          <w:sz w:val="24"/>
          <w:szCs w:val="24"/>
        </w:rPr>
        <w:t>1</w:t>
      </w:r>
      <w:r w:rsidRPr="006C76F3">
        <w:rPr>
          <w:rFonts w:ascii="宋体" w:eastAsia="宋体" w:hAnsi="宋体" w:hint="eastAsia"/>
          <w:sz w:val="24"/>
          <w:szCs w:val="24"/>
        </w:rPr>
        <w:t>）</w:t>
      </w:r>
      <w:r w:rsidRPr="006C76F3">
        <w:rPr>
          <w:rFonts w:ascii="宋体" w:eastAsia="宋体" w:hAnsi="宋体" w:hint="eastAsia"/>
          <w:bCs/>
          <w:sz w:val="24"/>
          <w:szCs w:val="24"/>
        </w:rPr>
        <w:t>通过对其投标文件进行符合性与完整性审查。</w:t>
      </w:r>
    </w:p>
    <w:p w:rsidR="00757066" w:rsidRPr="006C76F3" w:rsidRDefault="00757066" w:rsidP="00E636D3">
      <w:pPr>
        <w:tabs>
          <w:tab w:val="left" w:pos="0"/>
        </w:tabs>
        <w:adjustRightInd w:val="0"/>
        <w:snapToGrid w:val="0"/>
        <w:spacing w:line="500" w:lineRule="exact"/>
        <w:ind w:firstLineChars="200" w:firstLine="480"/>
        <w:rPr>
          <w:rFonts w:ascii="宋体" w:eastAsia="宋体" w:hAnsi="宋体"/>
          <w:bCs/>
          <w:sz w:val="24"/>
          <w:szCs w:val="24"/>
        </w:rPr>
      </w:pPr>
      <w:r w:rsidRPr="006C76F3">
        <w:rPr>
          <w:rFonts w:ascii="宋体" w:eastAsia="宋体" w:hAnsi="宋体" w:hint="eastAsia"/>
          <w:bCs/>
          <w:sz w:val="24"/>
          <w:szCs w:val="24"/>
        </w:rPr>
        <w:t>未通过符合性与完整性评审的投标文件将被视为实质上不响应招标文件的有关规定，评标委员会将不再进行评审。</w:t>
      </w:r>
    </w:p>
    <w:p w:rsidR="00757066" w:rsidRPr="006C76F3" w:rsidRDefault="00757066" w:rsidP="00E636D3">
      <w:pPr>
        <w:adjustRightInd w:val="0"/>
        <w:snapToGrid w:val="0"/>
        <w:spacing w:line="500" w:lineRule="exact"/>
        <w:ind w:firstLineChars="196" w:firstLine="470"/>
        <w:rPr>
          <w:rFonts w:ascii="宋体" w:eastAsia="宋体" w:hAnsi="宋体"/>
          <w:b/>
          <w:sz w:val="24"/>
          <w:szCs w:val="24"/>
        </w:rPr>
      </w:pPr>
      <w:r w:rsidRPr="006C76F3">
        <w:rPr>
          <w:rFonts w:ascii="宋体" w:eastAsia="宋体" w:hAnsi="宋体" w:hint="eastAsia"/>
          <w:sz w:val="24"/>
          <w:szCs w:val="24"/>
        </w:rPr>
        <w:t>（</w:t>
      </w:r>
      <w:r w:rsidRPr="006C76F3">
        <w:rPr>
          <w:rFonts w:ascii="宋体" w:eastAsia="宋体" w:hAnsi="宋体"/>
          <w:sz w:val="24"/>
          <w:szCs w:val="24"/>
        </w:rPr>
        <w:t>2</w:t>
      </w:r>
      <w:r w:rsidRPr="006C76F3">
        <w:rPr>
          <w:rFonts w:ascii="宋体" w:eastAsia="宋体" w:hAnsi="宋体" w:hint="eastAsia"/>
          <w:sz w:val="24"/>
          <w:szCs w:val="24"/>
        </w:rPr>
        <w:t>）</w:t>
      </w:r>
      <w:r w:rsidRPr="006C76F3">
        <w:rPr>
          <w:rFonts w:ascii="宋体" w:eastAsia="宋体" w:hAnsi="宋体" w:hint="eastAsia"/>
          <w:bCs/>
          <w:sz w:val="24"/>
          <w:szCs w:val="24"/>
        </w:rPr>
        <w:t>投标文件中存在下述情况之一的，该投标人投标文件将的符合性与完整性审查将被不予通过：</w:t>
      </w:r>
    </w:p>
    <w:p w:rsidR="00757066" w:rsidRPr="006C76F3" w:rsidRDefault="00637E30" w:rsidP="00E636D3">
      <w:pPr>
        <w:adjustRightInd w:val="0"/>
        <w:snapToGrid w:val="0"/>
        <w:spacing w:line="500" w:lineRule="exact"/>
        <w:ind w:firstLineChars="200" w:firstLine="480"/>
        <w:rPr>
          <w:rFonts w:ascii="宋体" w:eastAsia="宋体" w:hAnsi="宋体"/>
          <w:bCs/>
          <w:sz w:val="24"/>
          <w:szCs w:val="24"/>
        </w:rPr>
      </w:pPr>
      <w:r w:rsidRPr="006C76F3">
        <w:rPr>
          <w:rFonts w:ascii="宋体" w:eastAsia="宋体" w:hAnsi="宋体"/>
          <w:bCs/>
          <w:sz w:val="24"/>
          <w:szCs w:val="24"/>
        </w:rPr>
        <w:fldChar w:fldCharType="begin"/>
      </w:r>
      <w:r w:rsidRPr="006C76F3">
        <w:rPr>
          <w:rFonts w:ascii="宋体" w:eastAsia="宋体" w:hAnsi="宋体"/>
          <w:bCs/>
          <w:sz w:val="24"/>
          <w:szCs w:val="24"/>
        </w:rPr>
        <w:instrText xml:space="preserve"> </w:instrText>
      </w:r>
      <w:r w:rsidRPr="006C76F3">
        <w:rPr>
          <w:rFonts w:ascii="宋体" w:eastAsia="宋体" w:hAnsi="宋体" w:hint="eastAsia"/>
          <w:bCs/>
          <w:sz w:val="24"/>
          <w:szCs w:val="24"/>
        </w:rPr>
        <w:instrText>= 1 \* GB3</w:instrText>
      </w:r>
      <w:r w:rsidRPr="006C76F3">
        <w:rPr>
          <w:rFonts w:ascii="宋体" w:eastAsia="宋体" w:hAnsi="宋体"/>
          <w:bCs/>
          <w:sz w:val="24"/>
          <w:szCs w:val="24"/>
        </w:rPr>
        <w:instrText xml:space="preserve"> </w:instrText>
      </w:r>
      <w:r w:rsidRPr="006C76F3">
        <w:rPr>
          <w:rFonts w:ascii="宋体" w:eastAsia="宋体" w:hAnsi="宋体"/>
          <w:bCs/>
          <w:sz w:val="24"/>
          <w:szCs w:val="24"/>
        </w:rPr>
        <w:fldChar w:fldCharType="separate"/>
      </w:r>
      <w:r w:rsidRPr="006C76F3">
        <w:rPr>
          <w:rFonts w:ascii="宋体" w:eastAsia="宋体" w:hAnsi="宋体" w:hint="eastAsia"/>
          <w:bCs/>
          <w:noProof/>
          <w:sz w:val="24"/>
          <w:szCs w:val="24"/>
        </w:rPr>
        <w:t>①</w:t>
      </w:r>
      <w:r w:rsidRPr="006C76F3">
        <w:rPr>
          <w:rFonts w:ascii="宋体" w:eastAsia="宋体" w:hAnsi="宋体"/>
          <w:bCs/>
          <w:sz w:val="24"/>
          <w:szCs w:val="24"/>
        </w:rPr>
        <w:fldChar w:fldCharType="end"/>
      </w:r>
      <w:r w:rsidR="00757066" w:rsidRPr="006C76F3">
        <w:rPr>
          <w:rFonts w:ascii="宋体" w:eastAsia="宋体" w:hAnsi="宋体" w:hint="eastAsia"/>
          <w:bCs/>
          <w:sz w:val="24"/>
          <w:szCs w:val="24"/>
        </w:rPr>
        <w:t>投标文件的主要组成、主要格式等不符合招标文件规定；</w:t>
      </w:r>
    </w:p>
    <w:p w:rsidR="00757066" w:rsidRPr="006C76F3" w:rsidRDefault="00637E30" w:rsidP="00E636D3">
      <w:pPr>
        <w:tabs>
          <w:tab w:val="left" w:pos="1620"/>
        </w:tabs>
        <w:adjustRightInd w:val="0"/>
        <w:snapToGrid w:val="0"/>
        <w:spacing w:line="500" w:lineRule="exact"/>
        <w:ind w:firstLineChars="200" w:firstLine="480"/>
        <w:rPr>
          <w:rFonts w:ascii="宋体" w:eastAsia="宋体" w:hAnsi="宋体"/>
          <w:b/>
          <w:sz w:val="24"/>
          <w:szCs w:val="24"/>
        </w:rPr>
      </w:pPr>
      <w:r w:rsidRPr="006C76F3">
        <w:rPr>
          <w:rFonts w:ascii="宋体" w:eastAsia="宋体" w:hAnsi="宋体"/>
          <w:bCs/>
          <w:sz w:val="24"/>
          <w:szCs w:val="24"/>
        </w:rPr>
        <w:fldChar w:fldCharType="begin"/>
      </w:r>
      <w:r w:rsidRPr="006C76F3">
        <w:rPr>
          <w:rFonts w:ascii="宋体" w:eastAsia="宋体" w:hAnsi="宋体"/>
          <w:bCs/>
          <w:sz w:val="24"/>
          <w:szCs w:val="24"/>
        </w:rPr>
        <w:instrText xml:space="preserve"> </w:instrText>
      </w:r>
      <w:r w:rsidRPr="006C76F3">
        <w:rPr>
          <w:rFonts w:ascii="宋体" w:eastAsia="宋体" w:hAnsi="宋体" w:hint="eastAsia"/>
          <w:bCs/>
          <w:sz w:val="24"/>
          <w:szCs w:val="24"/>
        </w:rPr>
        <w:instrText>= 2 \* GB3</w:instrText>
      </w:r>
      <w:r w:rsidRPr="006C76F3">
        <w:rPr>
          <w:rFonts w:ascii="宋体" w:eastAsia="宋体" w:hAnsi="宋体"/>
          <w:bCs/>
          <w:sz w:val="24"/>
          <w:szCs w:val="24"/>
        </w:rPr>
        <w:instrText xml:space="preserve"> </w:instrText>
      </w:r>
      <w:r w:rsidRPr="006C76F3">
        <w:rPr>
          <w:rFonts w:ascii="宋体" w:eastAsia="宋体" w:hAnsi="宋体"/>
          <w:bCs/>
          <w:sz w:val="24"/>
          <w:szCs w:val="24"/>
        </w:rPr>
        <w:fldChar w:fldCharType="separate"/>
      </w:r>
      <w:r w:rsidRPr="006C76F3">
        <w:rPr>
          <w:rFonts w:ascii="宋体" w:eastAsia="宋体" w:hAnsi="宋体" w:hint="eastAsia"/>
          <w:bCs/>
          <w:noProof/>
          <w:sz w:val="24"/>
          <w:szCs w:val="24"/>
        </w:rPr>
        <w:t>②</w:t>
      </w:r>
      <w:r w:rsidRPr="006C76F3">
        <w:rPr>
          <w:rFonts w:ascii="宋体" w:eastAsia="宋体" w:hAnsi="宋体"/>
          <w:bCs/>
          <w:sz w:val="24"/>
          <w:szCs w:val="24"/>
        </w:rPr>
        <w:fldChar w:fldCharType="end"/>
      </w:r>
      <w:r w:rsidR="00757066" w:rsidRPr="006C76F3">
        <w:rPr>
          <w:rFonts w:ascii="宋体" w:eastAsia="宋体" w:hAnsi="宋体" w:hint="eastAsia"/>
          <w:bCs/>
          <w:sz w:val="24"/>
          <w:szCs w:val="24"/>
        </w:rPr>
        <w:t>投标文件内容与招标文件的有关要求存在重大差异。</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44" w:name="_Toc329097745"/>
      <w:r w:rsidRPr="00477E74">
        <w:rPr>
          <w:rFonts w:ascii="宋体" w:eastAsia="宋体" w:hAnsi="宋体" w:hint="eastAsia"/>
          <w:b/>
          <w:sz w:val="24"/>
          <w:szCs w:val="24"/>
        </w:rPr>
        <w:t>（十</w:t>
      </w:r>
      <w:r>
        <w:rPr>
          <w:rFonts w:ascii="宋体" w:eastAsia="宋体" w:hAnsi="宋体" w:hint="eastAsia"/>
          <w:b/>
          <w:sz w:val="24"/>
          <w:szCs w:val="24"/>
        </w:rPr>
        <w:t>七</w:t>
      </w:r>
      <w:r w:rsidRPr="00477E74">
        <w:rPr>
          <w:rFonts w:ascii="宋体" w:eastAsia="宋体" w:hAnsi="宋体" w:hint="eastAsia"/>
          <w:b/>
          <w:sz w:val="24"/>
          <w:szCs w:val="24"/>
        </w:rPr>
        <w:t>）投标文件的澄清</w:t>
      </w:r>
      <w:bookmarkEnd w:id="44"/>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757066" w:rsidRPr="00477E74" w:rsidRDefault="00757066" w:rsidP="00F162BC">
      <w:pPr>
        <w:adjustRightInd w:val="0"/>
        <w:snapToGrid w:val="0"/>
        <w:spacing w:line="500" w:lineRule="exact"/>
        <w:ind w:firstLineChars="200" w:firstLine="482"/>
        <w:jc w:val="both"/>
        <w:rPr>
          <w:rFonts w:ascii="宋体" w:eastAsia="宋体" w:hAnsi="宋体"/>
          <w:sz w:val="24"/>
          <w:szCs w:val="24"/>
        </w:rPr>
      </w:pPr>
      <w:r w:rsidRPr="00F162BC">
        <w:rPr>
          <w:rFonts w:ascii="宋体" w:eastAsia="宋体" w:hAnsi="宋体" w:hint="eastAsia"/>
          <w:b/>
          <w:sz w:val="24"/>
          <w:szCs w:val="24"/>
        </w:rPr>
        <w:lastRenderedPageBreak/>
        <w:t>（十八）在评标过程中</w:t>
      </w:r>
      <w:r w:rsidRPr="00477E74">
        <w:rPr>
          <w:rFonts w:ascii="宋体" w:eastAsia="宋体" w:hAnsi="宋体" w:hint="eastAsia"/>
          <w:sz w:val="24"/>
          <w:szCs w:val="24"/>
        </w:rPr>
        <w:t>，评标委员会若发现投标人以他人的名义投标、串通投标、以行贿手段谋取中标或者以其他弄虚作假方式投标的，该投标人的投标将作废标处理。</w:t>
      </w:r>
    </w:p>
    <w:p w:rsidR="00757066" w:rsidRPr="00F162BC" w:rsidRDefault="00757066" w:rsidP="00F162BC">
      <w:pPr>
        <w:adjustRightInd w:val="0"/>
        <w:snapToGrid w:val="0"/>
        <w:spacing w:line="500" w:lineRule="exact"/>
        <w:ind w:firstLineChars="200" w:firstLine="482"/>
        <w:jc w:val="both"/>
        <w:rPr>
          <w:rFonts w:ascii="宋体" w:eastAsia="宋体" w:hAnsi="宋体"/>
          <w:sz w:val="24"/>
          <w:szCs w:val="24"/>
        </w:rPr>
      </w:pPr>
      <w:r w:rsidRPr="00F162BC">
        <w:rPr>
          <w:rFonts w:ascii="宋体" w:eastAsia="宋体" w:hAnsi="宋体" w:hint="eastAsia"/>
          <w:b/>
          <w:sz w:val="24"/>
          <w:szCs w:val="24"/>
        </w:rPr>
        <w:t>（十九）</w:t>
      </w:r>
      <w:r w:rsidRPr="00F162BC">
        <w:rPr>
          <w:rFonts w:ascii="宋体" w:eastAsia="宋体" w:hAnsi="宋体" w:hint="eastAsia"/>
          <w:sz w:val="24"/>
          <w:szCs w:val="24"/>
        </w:rPr>
        <w:t>投标人资格条件不符合国家有关规定和招标文件要求的，或者拒不按照要求对投标文件进行澄清、说明或者补正的，评标委员会可以否决其投标。</w:t>
      </w:r>
    </w:p>
    <w:p w:rsidR="00757066" w:rsidRPr="00F162BC" w:rsidRDefault="00757066" w:rsidP="00F162BC">
      <w:pPr>
        <w:adjustRightInd w:val="0"/>
        <w:snapToGrid w:val="0"/>
        <w:spacing w:line="500" w:lineRule="exact"/>
        <w:ind w:firstLineChars="200" w:firstLine="482"/>
        <w:jc w:val="both"/>
        <w:rPr>
          <w:rFonts w:ascii="宋体" w:eastAsia="宋体" w:hAnsi="宋体"/>
          <w:b/>
          <w:sz w:val="24"/>
          <w:szCs w:val="24"/>
        </w:rPr>
      </w:pPr>
      <w:r w:rsidRPr="00F162BC">
        <w:rPr>
          <w:rFonts w:ascii="宋体" w:eastAsia="宋体" w:hAnsi="宋体" w:hint="eastAsia"/>
          <w:b/>
          <w:sz w:val="24"/>
          <w:szCs w:val="24"/>
        </w:rPr>
        <w:t>（二十）</w:t>
      </w:r>
      <w:r w:rsidRPr="00F162BC">
        <w:rPr>
          <w:rFonts w:ascii="宋体" w:eastAsia="宋体" w:hAnsi="宋体" w:hint="eastAsia"/>
          <w:sz w:val="24"/>
          <w:szCs w:val="24"/>
        </w:rPr>
        <w:t>评标委员会将审查每一投标文件是否对招标文件提出的所有实质性要求和条件</w:t>
      </w:r>
      <w:proofErr w:type="gramStart"/>
      <w:r w:rsidRPr="00F162BC">
        <w:rPr>
          <w:rFonts w:ascii="宋体" w:eastAsia="宋体" w:hAnsi="宋体" w:hint="eastAsia"/>
          <w:sz w:val="24"/>
          <w:szCs w:val="24"/>
        </w:rPr>
        <w:t>作出</w:t>
      </w:r>
      <w:proofErr w:type="gramEnd"/>
      <w:r w:rsidRPr="00F162BC">
        <w:rPr>
          <w:rFonts w:ascii="宋体" w:eastAsia="宋体" w:hAnsi="宋体" w:hint="eastAsia"/>
          <w:sz w:val="24"/>
          <w:szCs w:val="24"/>
        </w:rPr>
        <w:t>响应。未能在实质上响应的投标，将否决其投标。</w:t>
      </w:r>
    </w:p>
    <w:p w:rsidR="00757066" w:rsidRPr="00F162BC" w:rsidRDefault="00757066" w:rsidP="00F162BC">
      <w:pPr>
        <w:adjustRightInd w:val="0"/>
        <w:snapToGrid w:val="0"/>
        <w:spacing w:line="500" w:lineRule="exact"/>
        <w:ind w:firstLineChars="200" w:firstLine="482"/>
        <w:jc w:val="both"/>
        <w:rPr>
          <w:rFonts w:ascii="宋体" w:eastAsia="宋体" w:hAnsi="宋体"/>
          <w:b/>
          <w:sz w:val="24"/>
          <w:szCs w:val="24"/>
        </w:rPr>
      </w:pPr>
      <w:r w:rsidRPr="00F162BC">
        <w:rPr>
          <w:rFonts w:ascii="宋体" w:eastAsia="宋体" w:hAnsi="宋体" w:hint="eastAsia"/>
          <w:b/>
          <w:sz w:val="24"/>
          <w:szCs w:val="24"/>
        </w:rPr>
        <w:t>（二十一）投标文件有下列情况之一的，评标委员会应当否决其投标：</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、投标文件未经投标单位盖章和单位负责人签字或盖章的；</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、投标报价低于成本，或者高于招标文件设定的最高投标限价；</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、未响应招标文件的实质性要求和条件；</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4</w:t>
      </w:r>
      <w:r w:rsidRPr="00477E74">
        <w:rPr>
          <w:rFonts w:ascii="宋体" w:eastAsia="宋体" w:hAnsi="宋体" w:hint="eastAsia"/>
          <w:sz w:val="24"/>
          <w:szCs w:val="24"/>
        </w:rPr>
        <w:t>、不符合国家或者招标文件规定的资格条件；</w:t>
      </w:r>
    </w:p>
    <w:p w:rsidR="00757066"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5</w:t>
      </w:r>
      <w:r w:rsidRPr="00477E74">
        <w:rPr>
          <w:rFonts w:ascii="宋体" w:eastAsia="宋体" w:hAnsi="宋体" w:hint="eastAsia"/>
          <w:sz w:val="24"/>
          <w:szCs w:val="24"/>
        </w:rPr>
        <w:t>、项目的完成期限不满足招标文件要求；</w:t>
      </w:r>
    </w:p>
    <w:p w:rsidR="00637E30" w:rsidRPr="00637E30" w:rsidRDefault="00637E30" w:rsidP="00637E30">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6、</w:t>
      </w:r>
      <w:r w:rsidRPr="00637E30">
        <w:rPr>
          <w:rFonts w:ascii="宋体" w:eastAsia="宋体" w:hAnsi="宋体"/>
          <w:sz w:val="24"/>
          <w:szCs w:val="24"/>
        </w:rPr>
        <w:t>与招标文件规定的暂估价、暂列金额</w:t>
      </w:r>
      <w:proofErr w:type="gramStart"/>
      <w:r w:rsidRPr="00637E30">
        <w:rPr>
          <w:rFonts w:ascii="宋体" w:eastAsia="宋体" w:hAnsi="宋体"/>
          <w:sz w:val="24"/>
          <w:szCs w:val="24"/>
        </w:rPr>
        <w:t>及甲供材料</w:t>
      </w:r>
      <w:proofErr w:type="gramEnd"/>
      <w:r w:rsidRPr="00637E30">
        <w:rPr>
          <w:rFonts w:ascii="宋体" w:eastAsia="宋体" w:hAnsi="宋体"/>
          <w:sz w:val="24"/>
          <w:szCs w:val="24"/>
        </w:rPr>
        <w:t xml:space="preserve">价格不一致的； </w:t>
      </w:r>
    </w:p>
    <w:p w:rsidR="00637E30" w:rsidRPr="00637E30" w:rsidRDefault="00637E30" w:rsidP="00637E30">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7、</w:t>
      </w:r>
      <w:r w:rsidRPr="00637E30">
        <w:rPr>
          <w:rFonts w:ascii="宋体" w:eastAsia="宋体" w:hAnsi="宋体"/>
          <w:sz w:val="24"/>
          <w:szCs w:val="24"/>
        </w:rPr>
        <w:t>改变招标文件提供的工程量清单中的计量单位、工程数量；</w:t>
      </w:r>
    </w:p>
    <w:p w:rsidR="00637E30" w:rsidRDefault="00637E30" w:rsidP="00637E30">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8、</w:t>
      </w:r>
      <w:r w:rsidRPr="00637E30">
        <w:rPr>
          <w:rFonts w:ascii="宋体" w:eastAsia="宋体" w:hAnsi="宋体"/>
          <w:sz w:val="24"/>
          <w:szCs w:val="24"/>
        </w:rPr>
        <w:t>与招标文件明确列出的不可竞争费用项目或费率或计算基础不一致的；</w:t>
      </w:r>
    </w:p>
    <w:p w:rsidR="00637E30" w:rsidRPr="00637E30" w:rsidRDefault="00637E30" w:rsidP="00637E30">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9、</w:t>
      </w:r>
      <w:r w:rsidRPr="00637E30">
        <w:rPr>
          <w:rFonts w:ascii="宋体" w:eastAsia="宋体" w:hAnsi="宋体"/>
          <w:sz w:val="24"/>
          <w:szCs w:val="24"/>
        </w:rPr>
        <w:t xml:space="preserve">投标文件载明的货物包装方式、检验标准和方法等不符合招标文件的要求的； </w:t>
      </w:r>
    </w:p>
    <w:p w:rsidR="00637E30" w:rsidRPr="00637E30" w:rsidRDefault="00637E30" w:rsidP="00637E30">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10、</w:t>
      </w:r>
      <w:r w:rsidRPr="00637E30">
        <w:rPr>
          <w:rFonts w:ascii="宋体" w:eastAsia="宋体" w:hAnsi="宋体"/>
          <w:sz w:val="24"/>
          <w:szCs w:val="24"/>
        </w:rPr>
        <w:t>投标文件提出了不能满足招标文件要求或招标人不能接受的工程验收、计量、价款结算和支付办法的；</w:t>
      </w:r>
    </w:p>
    <w:p w:rsidR="00757066" w:rsidRPr="00477E74" w:rsidRDefault="00637E30" w:rsidP="00E636D3">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11</w:t>
      </w:r>
      <w:r w:rsidR="00757066" w:rsidRPr="00477E74">
        <w:rPr>
          <w:rFonts w:ascii="宋体" w:eastAsia="宋体" w:hAnsi="宋体" w:hint="eastAsia"/>
          <w:sz w:val="24"/>
          <w:szCs w:val="24"/>
        </w:rPr>
        <w:t>、与其他投标人或者与招标人串通投标；</w:t>
      </w:r>
    </w:p>
    <w:p w:rsidR="00757066" w:rsidRPr="00477E74" w:rsidRDefault="00637E30" w:rsidP="00E636D3">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12</w:t>
      </w:r>
      <w:r w:rsidR="00757066" w:rsidRPr="00477E74">
        <w:rPr>
          <w:rFonts w:ascii="宋体" w:eastAsia="宋体" w:hAnsi="宋体" w:hint="eastAsia"/>
          <w:sz w:val="24"/>
          <w:szCs w:val="24"/>
        </w:rPr>
        <w:t>、以他人名义投标，或者以其他方式弄虚作假；</w:t>
      </w:r>
    </w:p>
    <w:p w:rsidR="00757066" w:rsidRPr="00477E74" w:rsidRDefault="00637E30" w:rsidP="00E636D3">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13</w:t>
      </w:r>
      <w:r w:rsidR="00757066" w:rsidRPr="00477E74">
        <w:rPr>
          <w:rFonts w:ascii="宋体" w:eastAsia="宋体" w:hAnsi="宋体" w:hint="eastAsia"/>
          <w:sz w:val="24"/>
          <w:szCs w:val="24"/>
        </w:rPr>
        <w:t>、以向招标人或者评标委员会成员行贿的手段谋取中标；</w:t>
      </w:r>
    </w:p>
    <w:p w:rsidR="00757066" w:rsidRDefault="00637E30" w:rsidP="00E636D3">
      <w:pPr>
        <w:adjustRightInd w:val="0"/>
        <w:snapToGrid w:val="0"/>
        <w:spacing w:line="500" w:lineRule="exact"/>
        <w:ind w:firstLineChars="200" w:firstLine="480"/>
        <w:jc w:val="both"/>
        <w:rPr>
          <w:rFonts w:ascii="宋体" w:eastAsia="宋体" w:hAnsi="宋体"/>
          <w:sz w:val="24"/>
          <w:szCs w:val="24"/>
        </w:rPr>
      </w:pPr>
      <w:r>
        <w:rPr>
          <w:rFonts w:ascii="宋体" w:eastAsia="宋体" w:hAnsi="宋体" w:hint="eastAsia"/>
          <w:sz w:val="24"/>
          <w:szCs w:val="24"/>
        </w:rPr>
        <w:t>14</w:t>
      </w:r>
      <w:r w:rsidR="00757066" w:rsidRPr="00477E74">
        <w:rPr>
          <w:rFonts w:ascii="宋体" w:eastAsia="宋体" w:hAnsi="宋体" w:hint="eastAsia"/>
          <w:sz w:val="24"/>
          <w:szCs w:val="24"/>
        </w:rPr>
        <w:t>、提交两个以上不同的投标文件或者投标报价，但招标文件要求提交备选投标的除外。</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hint="eastAsia"/>
          <w:sz w:val="24"/>
          <w:szCs w:val="24"/>
        </w:rPr>
        <w:t>评标委员会根据规定否决不合格投标或者界定为废标后，因有效投标不足三个使得投标明显缺乏竞争的，评标委员会可以否决全部投标。所有投标被否决的，招标人依法重新招标。</w:t>
      </w:r>
    </w:p>
    <w:p w:rsidR="00757066" w:rsidRDefault="00757066" w:rsidP="00F162BC">
      <w:pPr>
        <w:adjustRightInd w:val="0"/>
        <w:snapToGrid w:val="0"/>
        <w:spacing w:line="500" w:lineRule="exact"/>
        <w:ind w:firstLineChars="200" w:firstLine="482"/>
        <w:jc w:val="both"/>
        <w:rPr>
          <w:rFonts w:ascii="宋体" w:eastAsia="宋体" w:hAnsi="宋体"/>
          <w:spacing w:val="-4"/>
          <w:sz w:val="24"/>
          <w:szCs w:val="24"/>
        </w:rPr>
      </w:pPr>
      <w:r w:rsidRPr="00F162BC">
        <w:rPr>
          <w:rFonts w:ascii="宋体" w:eastAsia="宋体" w:hAnsi="宋体" w:hint="eastAsia"/>
          <w:b/>
          <w:sz w:val="24"/>
          <w:szCs w:val="24"/>
        </w:rPr>
        <w:t>（二十二）</w:t>
      </w:r>
      <w:r w:rsidRPr="00477E74">
        <w:rPr>
          <w:rFonts w:ascii="宋体" w:eastAsia="宋体" w:hAnsi="宋体" w:hint="eastAsia"/>
          <w:spacing w:val="-4"/>
          <w:sz w:val="24"/>
          <w:szCs w:val="24"/>
        </w:rPr>
        <w:t>评标和定标将在投标有效期结束日</w:t>
      </w:r>
      <w:r w:rsidRPr="00477E74">
        <w:rPr>
          <w:rFonts w:ascii="宋体" w:eastAsia="宋体" w:hAnsi="宋体"/>
          <w:spacing w:val="-4"/>
          <w:sz w:val="24"/>
          <w:szCs w:val="24"/>
        </w:rPr>
        <w:t>30</w:t>
      </w:r>
      <w:r w:rsidRPr="00477E74">
        <w:rPr>
          <w:rFonts w:ascii="宋体" w:eastAsia="宋体" w:hAnsi="宋体" w:hint="eastAsia"/>
          <w:spacing w:val="-4"/>
          <w:sz w:val="24"/>
          <w:szCs w:val="24"/>
        </w:rPr>
        <w:t>个工作日前完成。不能在投标有效期结束日</w:t>
      </w:r>
      <w:r w:rsidRPr="00477E74">
        <w:rPr>
          <w:rFonts w:ascii="宋体" w:eastAsia="宋体" w:hAnsi="宋体"/>
          <w:spacing w:val="-4"/>
          <w:sz w:val="24"/>
          <w:szCs w:val="24"/>
        </w:rPr>
        <w:t>30</w:t>
      </w:r>
      <w:r w:rsidRPr="00477E74">
        <w:rPr>
          <w:rFonts w:ascii="宋体" w:eastAsia="宋体" w:hAnsi="宋体" w:hint="eastAsia"/>
          <w:spacing w:val="-4"/>
          <w:sz w:val="24"/>
          <w:szCs w:val="24"/>
        </w:rPr>
        <w:t>个工作日前完成评标和定标的，招标人将通知所有投标人延长投标有效</w:t>
      </w:r>
      <w:r w:rsidRPr="00477E74">
        <w:rPr>
          <w:rFonts w:ascii="宋体" w:eastAsia="宋体" w:hAnsi="宋体" w:hint="eastAsia"/>
          <w:spacing w:val="-4"/>
          <w:sz w:val="24"/>
          <w:szCs w:val="24"/>
        </w:rPr>
        <w:lastRenderedPageBreak/>
        <w:t>期。拒绝延长投标有效期的投标人有权收回投标保证金。同意延长投标有效期的投标人应当相应延长其投标担保的有效期，但不得修改投标文件的实质性内容。因延长投标有效期造成投标人损失的，招标人将给予补偿，但因不可抗力需延长投标有效期的除外。</w:t>
      </w:r>
    </w:p>
    <w:p w:rsidR="00757066" w:rsidRPr="00477E74" w:rsidRDefault="00757066" w:rsidP="00EC2C36">
      <w:pPr>
        <w:pStyle w:val="3"/>
        <w:spacing w:before="360" w:after="120" w:line="360" w:lineRule="auto"/>
        <w:rPr>
          <w:rFonts w:ascii="宋体" w:eastAsia="宋体" w:hAnsi="宋体"/>
          <w:snapToGrid w:val="0"/>
          <w:sz w:val="28"/>
          <w:szCs w:val="28"/>
        </w:rPr>
      </w:pPr>
      <w:bookmarkStart w:id="45" w:name="_Toc329097746"/>
      <w:bookmarkStart w:id="46" w:name="_Toc3537731"/>
      <w:r w:rsidRPr="00477E74">
        <w:rPr>
          <w:rFonts w:ascii="宋体" w:eastAsia="宋体" w:hAnsi="宋体" w:hint="eastAsia"/>
          <w:snapToGrid w:val="0"/>
          <w:sz w:val="28"/>
          <w:szCs w:val="28"/>
        </w:rPr>
        <w:t>八、授予合同</w:t>
      </w:r>
      <w:bookmarkEnd w:id="45"/>
      <w:bookmarkEnd w:id="46"/>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47" w:name="_Toc329097747"/>
      <w:r w:rsidRPr="00477E74">
        <w:rPr>
          <w:rFonts w:ascii="宋体" w:eastAsia="宋体" w:hAnsi="宋体" w:hint="eastAsia"/>
          <w:b/>
          <w:sz w:val="24"/>
          <w:szCs w:val="24"/>
        </w:rPr>
        <w:t>（二十</w:t>
      </w:r>
      <w:r>
        <w:rPr>
          <w:rFonts w:ascii="宋体" w:eastAsia="宋体" w:hAnsi="宋体" w:hint="eastAsia"/>
          <w:b/>
          <w:sz w:val="24"/>
          <w:szCs w:val="24"/>
        </w:rPr>
        <w:t>三</w:t>
      </w:r>
      <w:r w:rsidRPr="00477E74">
        <w:rPr>
          <w:rFonts w:ascii="宋体" w:eastAsia="宋体" w:hAnsi="宋体" w:hint="eastAsia"/>
          <w:b/>
          <w:sz w:val="24"/>
          <w:szCs w:val="24"/>
        </w:rPr>
        <w:t>）中标</w:t>
      </w:r>
      <w:bookmarkEnd w:id="47"/>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、确定中标单位后，招标人向中标单位发出中标通知书，并同时将中标结果通知所有未中标的投标人。中标通知书将成为合同的组成部分。</w:t>
      </w:r>
    </w:p>
    <w:p w:rsidR="00757066" w:rsidRPr="005F4214" w:rsidRDefault="00757066" w:rsidP="005F4214">
      <w:pPr>
        <w:adjustRightInd w:val="0"/>
        <w:snapToGrid w:val="0"/>
        <w:spacing w:line="500" w:lineRule="exact"/>
        <w:ind w:firstLineChars="200" w:firstLine="480"/>
        <w:rPr>
          <w:rFonts w:ascii="宋体" w:eastAsia="宋体" w:hAnsi="宋体"/>
          <w:sz w:val="24"/>
          <w:szCs w:val="24"/>
        </w:rPr>
      </w:pPr>
      <w:r w:rsidRPr="00477E74">
        <w:rPr>
          <w:rFonts w:ascii="宋体" w:eastAsia="宋体" w:hAnsi="宋体" w:hint="eastAsia"/>
          <w:sz w:val="24"/>
          <w:szCs w:val="24"/>
        </w:rPr>
        <w:t>排名第一的中标候选人放弃中标、因不可抗力提出不能履行合同，不按照招标文</w:t>
      </w:r>
      <w:r w:rsidRPr="00477E74">
        <w:rPr>
          <w:rFonts w:ascii="宋体" w:eastAsia="宋体" w:hAnsi="宋体" w:hint="eastAsia"/>
          <w:snapToGrid w:val="0"/>
          <w:sz w:val="24"/>
          <w:szCs w:val="24"/>
        </w:rPr>
        <w:t>件要求提交履约保证金，或者被查实存在影响中标结果的违法行为等情形，不符合中标条件的，招标人可以按照评标委员会提出的中标候选人名单排序依次确定其他中标</w:t>
      </w:r>
      <w:r w:rsidRPr="005F4214">
        <w:rPr>
          <w:rFonts w:ascii="宋体" w:eastAsia="宋体" w:hAnsi="宋体" w:hint="eastAsia"/>
          <w:sz w:val="24"/>
          <w:szCs w:val="24"/>
        </w:rPr>
        <w:t>候选人为中标人。依次确定其他中标候选人与招标人预期差距较大，或者对招标人明显不利的，招标人可以重新招标。</w:t>
      </w:r>
      <w:r w:rsidRPr="005F4214">
        <w:rPr>
          <w:rFonts w:ascii="宋体" w:eastAsia="宋体" w:hAnsi="宋体"/>
          <w:sz w:val="24"/>
          <w:szCs w:val="24"/>
        </w:rPr>
        <w:t xml:space="preserve"> </w:t>
      </w:r>
    </w:p>
    <w:p w:rsidR="00757066" w:rsidRPr="00477E74" w:rsidRDefault="005F4214" w:rsidP="005F4214">
      <w:pPr>
        <w:tabs>
          <w:tab w:val="left" w:pos="0"/>
          <w:tab w:val="left" w:pos="1002"/>
          <w:tab w:val="left" w:pos="1134"/>
        </w:tabs>
        <w:adjustRightInd w:val="0"/>
        <w:snapToGrid w:val="0"/>
        <w:spacing w:line="500" w:lineRule="exact"/>
        <w:ind w:firstLineChars="200" w:firstLine="480"/>
        <w:jc w:val="both"/>
        <w:rPr>
          <w:rFonts w:ascii="宋体" w:eastAsia="宋体" w:hAnsi="宋体"/>
          <w:snapToGrid w:val="0"/>
          <w:sz w:val="24"/>
          <w:szCs w:val="24"/>
        </w:rPr>
      </w:pPr>
      <w:r w:rsidRPr="005F4214">
        <w:rPr>
          <w:rFonts w:ascii="宋体" w:eastAsia="宋体" w:hAnsi="宋体" w:hint="eastAsia"/>
          <w:sz w:val="24"/>
          <w:szCs w:val="24"/>
        </w:rPr>
        <w:t>2</w:t>
      </w:r>
      <w:r w:rsidR="00757066" w:rsidRPr="005F4214">
        <w:rPr>
          <w:rFonts w:ascii="宋体" w:eastAsia="宋体" w:hAnsi="宋体" w:hint="eastAsia"/>
          <w:sz w:val="24"/>
          <w:szCs w:val="24"/>
        </w:rPr>
        <w:t>、中标人收到中标通知书后，应在</w:t>
      </w:r>
      <w:r w:rsidR="00757066" w:rsidRPr="005F4214">
        <w:rPr>
          <w:rFonts w:ascii="宋体" w:eastAsia="宋体" w:hAnsi="宋体"/>
          <w:sz w:val="24"/>
          <w:szCs w:val="24"/>
        </w:rPr>
        <w:t>30</w:t>
      </w:r>
      <w:proofErr w:type="gramStart"/>
      <w:r w:rsidR="00757066" w:rsidRPr="005F4214">
        <w:rPr>
          <w:rFonts w:ascii="宋体" w:eastAsia="宋体" w:hAnsi="宋体" w:hint="eastAsia"/>
          <w:sz w:val="24"/>
          <w:szCs w:val="24"/>
        </w:rPr>
        <w:t>日内与</w:t>
      </w:r>
      <w:proofErr w:type="gramEnd"/>
      <w:r w:rsidR="00757066" w:rsidRPr="005F4214">
        <w:rPr>
          <w:rFonts w:ascii="宋体" w:eastAsia="宋体" w:hAnsi="宋体" w:hint="eastAsia"/>
          <w:sz w:val="24"/>
          <w:szCs w:val="24"/>
        </w:rPr>
        <w:t>招标人签订</w:t>
      </w:r>
      <w:r>
        <w:rPr>
          <w:rFonts w:ascii="宋体" w:eastAsia="宋体" w:hAnsi="宋体" w:hint="eastAsia"/>
          <w:sz w:val="24"/>
          <w:szCs w:val="24"/>
        </w:rPr>
        <w:t>施工</w:t>
      </w:r>
      <w:r w:rsidR="00757066" w:rsidRPr="005F4214">
        <w:rPr>
          <w:rFonts w:ascii="宋体" w:eastAsia="宋体" w:hAnsi="宋体" w:hint="eastAsia"/>
          <w:sz w:val="24"/>
          <w:szCs w:val="24"/>
        </w:rPr>
        <w:t>合同。中标人不与招标人订立合同的，投标保证金不予退</w:t>
      </w:r>
      <w:r w:rsidR="00757066" w:rsidRPr="00477E74">
        <w:rPr>
          <w:rFonts w:ascii="宋体" w:eastAsia="宋体" w:hAnsi="宋体" w:hint="eastAsia"/>
          <w:snapToGrid w:val="0"/>
          <w:sz w:val="24"/>
          <w:szCs w:val="24"/>
        </w:rPr>
        <w:t>还并取消其中标资格，给招标人造成的损失超过投标保证金数额的，应当对超过部分予以赔偿。</w:t>
      </w:r>
    </w:p>
    <w:p w:rsidR="00757066" w:rsidRPr="00477E74" w:rsidRDefault="00757066" w:rsidP="005F4214">
      <w:pPr>
        <w:tabs>
          <w:tab w:val="left" w:pos="0"/>
          <w:tab w:val="left" w:pos="1002"/>
          <w:tab w:val="left" w:pos="1134"/>
        </w:tabs>
        <w:adjustRightInd w:val="0"/>
        <w:snapToGrid w:val="0"/>
        <w:spacing w:line="500" w:lineRule="exact"/>
        <w:ind w:firstLineChars="200" w:firstLine="482"/>
        <w:jc w:val="both"/>
        <w:rPr>
          <w:rFonts w:ascii="宋体" w:eastAsia="宋体" w:hAnsi="宋体"/>
          <w:b/>
          <w:snapToGrid w:val="0"/>
          <w:sz w:val="24"/>
          <w:szCs w:val="24"/>
        </w:rPr>
      </w:pPr>
      <w:bookmarkStart w:id="48" w:name="_Toc329097748"/>
      <w:r w:rsidRPr="00477E74">
        <w:rPr>
          <w:rFonts w:ascii="宋体" w:eastAsia="宋体" w:hAnsi="宋体" w:hint="eastAsia"/>
          <w:b/>
          <w:snapToGrid w:val="0"/>
          <w:sz w:val="24"/>
          <w:szCs w:val="24"/>
        </w:rPr>
        <w:t>（二十</w:t>
      </w:r>
      <w:r>
        <w:rPr>
          <w:rFonts w:ascii="宋体" w:eastAsia="宋体" w:hAnsi="宋体" w:hint="eastAsia"/>
          <w:b/>
          <w:snapToGrid w:val="0"/>
          <w:sz w:val="24"/>
          <w:szCs w:val="24"/>
        </w:rPr>
        <w:t>四</w:t>
      </w:r>
      <w:r w:rsidRPr="00477E74">
        <w:rPr>
          <w:rFonts w:ascii="宋体" w:eastAsia="宋体" w:hAnsi="宋体" w:hint="eastAsia"/>
          <w:b/>
          <w:snapToGrid w:val="0"/>
          <w:sz w:val="24"/>
          <w:szCs w:val="24"/>
        </w:rPr>
        <w:t>）合同签订</w:t>
      </w:r>
      <w:bookmarkEnd w:id="48"/>
    </w:p>
    <w:p w:rsidR="00757066" w:rsidRPr="00477E74" w:rsidRDefault="006C76F3" w:rsidP="005F4214">
      <w:pPr>
        <w:tabs>
          <w:tab w:val="left" w:pos="0"/>
          <w:tab w:val="left" w:pos="1002"/>
          <w:tab w:val="left" w:pos="1134"/>
        </w:tabs>
        <w:adjustRightInd w:val="0"/>
        <w:snapToGrid w:val="0"/>
        <w:spacing w:line="500" w:lineRule="exact"/>
        <w:ind w:firstLineChars="200" w:firstLine="480"/>
        <w:jc w:val="both"/>
        <w:rPr>
          <w:rFonts w:ascii="宋体" w:eastAsia="宋体" w:hAnsi="宋体"/>
          <w:snapToGrid w:val="0"/>
          <w:sz w:val="24"/>
          <w:szCs w:val="24"/>
        </w:rPr>
      </w:pPr>
      <w:r>
        <w:rPr>
          <w:rFonts w:ascii="宋体" w:eastAsia="宋体" w:hAnsi="宋体" w:hint="eastAsia"/>
          <w:snapToGrid w:val="0"/>
          <w:sz w:val="24"/>
          <w:szCs w:val="24"/>
        </w:rPr>
        <w:t>招标</w:t>
      </w:r>
      <w:r w:rsidR="00757066" w:rsidRPr="00477E74">
        <w:rPr>
          <w:rFonts w:ascii="宋体" w:eastAsia="宋体" w:hAnsi="宋体" w:hint="eastAsia"/>
          <w:snapToGrid w:val="0"/>
          <w:sz w:val="24"/>
          <w:szCs w:val="24"/>
        </w:rPr>
        <w:t>人与中标人将根据《中华人民共和国合同法》的规定，依据招标文件和投标文件签订</w:t>
      </w:r>
      <w:r>
        <w:rPr>
          <w:rFonts w:ascii="宋体" w:eastAsia="宋体" w:hAnsi="宋体" w:hint="eastAsia"/>
          <w:snapToGrid w:val="0"/>
          <w:sz w:val="24"/>
          <w:szCs w:val="24"/>
        </w:rPr>
        <w:t>施工</w:t>
      </w:r>
      <w:r w:rsidR="00757066" w:rsidRPr="00477E74">
        <w:rPr>
          <w:rFonts w:ascii="宋体" w:eastAsia="宋体" w:hAnsi="宋体" w:hint="eastAsia"/>
          <w:snapToGrid w:val="0"/>
          <w:sz w:val="24"/>
          <w:szCs w:val="24"/>
        </w:rPr>
        <w:t>合同。</w:t>
      </w:r>
    </w:p>
    <w:p w:rsidR="00815510" w:rsidRPr="00F01BC9" w:rsidRDefault="00757066" w:rsidP="00F01BC9">
      <w:pPr>
        <w:pStyle w:val="3"/>
        <w:snapToGrid w:val="0"/>
        <w:spacing w:before="0" w:after="0" w:line="360" w:lineRule="auto"/>
        <w:jc w:val="left"/>
        <w:rPr>
          <w:rFonts w:ascii="宋体" w:eastAsia="宋体" w:hAnsi="宋体"/>
          <w:b w:val="0"/>
          <w:snapToGrid w:val="0"/>
        </w:rPr>
      </w:pPr>
      <w:bookmarkStart w:id="49" w:name="_Toc329097751"/>
      <w:r w:rsidRPr="00477E74">
        <w:rPr>
          <w:snapToGrid w:val="0"/>
        </w:rPr>
        <w:br w:type="page"/>
      </w:r>
      <w:bookmarkStart w:id="50" w:name="_Toc3537732"/>
      <w:r w:rsidRPr="00F01BC9">
        <w:rPr>
          <w:rFonts w:ascii="宋体" w:eastAsia="宋体" w:hAnsi="宋体" w:hint="eastAsia"/>
          <w:sz w:val="36"/>
          <w:szCs w:val="36"/>
        </w:rPr>
        <w:lastRenderedPageBreak/>
        <w:t>附件</w:t>
      </w:r>
      <w:r w:rsidR="00F01BC9">
        <w:rPr>
          <w:rFonts w:ascii="宋体" w:eastAsia="宋体" w:hAnsi="宋体" w:hint="eastAsia"/>
          <w:sz w:val="36"/>
          <w:szCs w:val="36"/>
        </w:rPr>
        <w:t>：</w:t>
      </w:r>
      <w:r w:rsidR="00F01BC9" w:rsidRPr="00477E74">
        <w:rPr>
          <w:rFonts w:ascii="宋体" w:eastAsia="宋体" w:hAnsi="宋体" w:hint="eastAsia"/>
          <w:sz w:val="36"/>
          <w:szCs w:val="36"/>
        </w:rPr>
        <w:t>评标定标办法</w:t>
      </w:r>
      <w:bookmarkEnd w:id="50"/>
    </w:p>
    <w:p w:rsidR="00637E30" w:rsidRDefault="00637E30" w:rsidP="00E636D3">
      <w:pPr>
        <w:pStyle w:val="a8"/>
        <w:adjustRightInd w:val="0"/>
        <w:snapToGrid w:val="0"/>
        <w:spacing w:line="360" w:lineRule="auto"/>
        <w:ind w:firstLineChars="200" w:firstLine="480"/>
        <w:rPr>
          <w:rFonts w:eastAsia="宋体" w:hAnsi="宋体"/>
          <w:sz w:val="24"/>
        </w:rPr>
      </w:pPr>
    </w:p>
    <w:p w:rsidR="00757066" w:rsidRPr="00477E74" w:rsidRDefault="00757066" w:rsidP="00E636D3">
      <w:pPr>
        <w:pStyle w:val="a8"/>
        <w:adjustRightInd w:val="0"/>
        <w:snapToGrid w:val="0"/>
        <w:spacing w:line="360" w:lineRule="auto"/>
        <w:ind w:firstLineChars="200" w:firstLine="480"/>
        <w:rPr>
          <w:rFonts w:eastAsia="宋体" w:hAnsi="宋体"/>
          <w:sz w:val="24"/>
        </w:rPr>
      </w:pPr>
      <w:r w:rsidRPr="00477E74">
        <w:rPr>
          <w:rFonts w:eastAsia="宋体" w:hAnsi="宋体" w:hint="eastAsia"/>
          <w:sz w:val="24"/>
        </w:rPr>
        <w:t>一、总则</w:t>
      </w:r>
    </w:p>
    <w:p w:rsidR="00637E30" w:rsidRDefault="00A73291" w:rsidP="00A73291">
      <w:pPr>
        <w:pStyle w:val="a8"/>
        <w:adjustRightInd w:val="0"/>
        <w:snapToGrid w:val="0"/>
        <w:spacing w:line="360" w:lineRule="auto"/>
        <w:ind w:firstLineChars="200" w:firstLine="480"/>
        <w:rPr>
          <w:rFonts w:eastAsia="宋体" w:hAnsi="宋体"/>
          <w:sz w:val="24"/>
          <w:szCs w:val="24"/>
        </w:rPr>
      </w:pPr>
      <w:r w:rsidRPr="00637E30">
        <w:rPr>
          <w:rFonts w:eastAsia="宋体" w:hAnsi="宋体" w:hint="eastAsia"/>
          <w:sz w:val="24"/>
          <w:szCs w:val="24"/>
        </w:rPr>
        <w:t>本次招标采用综合评分法，由评标委员会对各投标人的投标价格、施工组织设计进行评审和比较，以评分形式进行评估。本综合评分法采用百分制形式，具体</w:t>
      </w:r>
      <w:proofErr w:type="gramStart"/>
      <w:r w:rsidRPr="00637E30">
        <w:rPr>
          <w:rFonts w:eastAsia="宋体" w:hAnsi="宋体" w:hint="eastAsia"/>
          <w:sz w:val="24"/>
          <w:szCs w:val="24"/>
        </w:rPr>
        <w:t>分值见</w:t>
      </w:r>
      <w:proofErr w:type="gramEnd"/>
      <w:r w:rsidRPr="00637E30">
        <w:rPr>
          <w:rFonts w:eastAsia="宋体" w:hAnsi="宋体" w:hint="eastAsia"/>
          <w:sz w:val="24"/>
          <w:szCs w:val="24"/>
        </w:rPr>
        <w:t>第二条。总得分最高者推荐为第一中标候选人，并按得分高低依次推荐第二、三中标候选人。若出现两家或两家以上投标人得分并列第一（整数与小数点后两位均相同）的情况，则招标人有权选择中标单位。本工程设投标最高限价，最高限价为人民币</w:t>
      </w:r>
      <w:r w:rsidRPr="00637E30">
        <w:rPr>
          <w:rFonts w:eastAsia="宋体" w:hAnsi="宋体"/>
          <w:b/>
          <w:color w:val="FF0000"/>
          <w:sz w:val="24"/>
          <w:szCs w:val="24"/>
          <w:u w:val="single"/>
        </w:rPr>
        <w:t>26.207712</w:t>
      </w:r>
      <w:r w:rsidRPr="00637E30">
        <w:rPr>
          <w:rFonts w:eastAsia="宋体" w:hAnsi="宋体" w:hint="eastAsia"/>
          <w:sz w:val="24"/>
          <w:szCs w:val="24"/>
        </w:rPr>
        <w:t>万元，超过或等于最高限价的投标报价，其投标将被拒绝，并按投标须知第二十</w:t>
      </w:r>
      <w:r w:rsidR="00DE1F2F" w:rsidRPr="00637E30">
        <w:rPr>
          <w:rFonts w:eastAsia="宋体" w:hAnsi="宋体" w:hint="eastAsia"/>
          <w:sz w:val="24"/>
          <w:szCs w:val="24"/>
        </w:rPr>
        <w:t>一</w:t>
      </w:r>
      <w:r w:rsidRPr="00637E30">
        <w:rPr>
          <w:rFonts w:eastAsia="宋体" w:hAnsi="宋体" w:hint="eastAsia"/>
          <w:sz w:val="24"/>
          <w:szCs w:val="24"/>
        </w:rPr>
        <w:t xml:space="preserve">条规定判定为废标。 </w:t>
      </w:r>
    </w:p>
    <w:p w:rsidR="008866D2" w:rsidRPr="006450D2" w:rsidRDefault="008866D2" w:rsidP="00A73291">
      <w:pPr>
        <w:pStyle w:val="a8"/>
        <w:adjustRightInd w:val="0"/>
        <w:snapToGrid w:val="0"/>
        <w:spacing w:line="360" w:lineRule="auto"/>
        <w:ind w:firstLineChars="200" w:firstLine="480"/>
        <w:rPr>
          <w:rFonts w:hAnsi="宋体"/>
          <w:b/>
          <w:bCs/>
          <w:i/>
          <w:iCs/>
          <w:sz w:val="24"/>
          <w:szCs w:val="24"/>
          <w:u w:val="single"/>
        </w:rPr>
      </w:pPr>
    </w:p>
    <w:p w:rsidR="00A73291" w:rsidRPr="00637E30" w:rsidRDefault="00A73291" w:rsidP="00A73291">
      <w:pPr>
        <w:pStyle w:val="a8"/>
        <w:adjustRightInd w:val="0"/>
        <w:snapToGrid w:val="0"/>
        <w:spacing w:line="360" w:lineRule="auto"/>
        <w:ind w:firstLineChars="200" w:firstLine="480"/>
        <w:rPr>
          <w:rFonts w:asciiTheme="minorEastAsia" w:eastAsiaTheme="minorEastAsia" w:hAnsiTheme="minorEastAsia"/>
          <w:sz w:val="24"/>
          <w:szCs w:val="24"/>
        </w:rPr>
      </w:pPr>
      <w:r w:rsidRPr="00637E30">
        <w:rPr>
          <w:rFonts w:asciiTheme="minorEastAsia" w:eastAsiaTheme="minorEastAsia" w:hAnsiTheme="minorEastAsia" w:hint="eastAsia"/>
          <w:sz w:val="24"/>
          <w:szCs w:val="24"/>
        </w:rPr>
        <w:t>二、评分细则</w:t>
      </w:r>
    </w:p>
    <w:tbl>
      <w:tblPr>
        <w:tblW w:w="9356"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firstRow="0" w:lastRow="0" w:firstColumn="0" w:lastColumn="0" w:noHBand="0" w:noVBand="0"/>
      </w:tblPr>
      <w:tblGrid>
        <w:gridCol w:w="675"/>
        <w:gridCol w:w="514"/>
        <w:gridCol w:w="2107"/>
        <w:gridCol w:w="6060"/>
      </w:tblGrid>
      <w:tr w:rsidR="00A73291" w:rsidRPr="00637E30" w:rsidTr="00893DE6">
        <w:trPr>
          <w:trHeight w:val="518"/>
          <w:tblHeader/>
        </w:trPr>
        <w:tc>
          <w:tcPr>
            <w:tcW w:w="1189" w:type="dxa"/>
            <w:gridSpan w:val="2"/>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hint="eastAsia"/>
              </w:rPr>
              <w:t>条款号</w:t>
            </w: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hint="eastAsia"/>
              </w:rPr>
              <w:t>条款内容</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hint="eastAsia"/>
              </w:rPr>
              <w:t>编列内容</w:t>
            </w:r>
          </w:p>
        </w:tc>
      </w:tr>
      <w:tr w:rsidR="00A73291" w:rsidRPr="00637E30" w:rsidTr="00637E30">
        <w:tc>
          <w:tcPr>
            <w:tcW w:w="1189" w:type="dxa"/>
            <w:gridSpan w:val="2"/>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rPr>
              <w:t>1</w:t>
            </w:r>
          </w:p>
        </w:tc>
        <w:tc>
          <w:tcPr>
            <w:tcW w:w="2107" w:type="dxa"/>
            <w:tcBorders>
              <w:top w:val="outset" w:sz="6" w:space="0" w:color="auto"/>
              <w:left w:val="outset" w:sz="6" w:space="0" w:color="auto"/>
              <w:bottom w:val="outset" w:sz="6" w:space="0" w:color="auto"/>
              <w:right w:val="outset" w:sz="6" w:space="0" w:color="auto"/>
            </w:tcBorders>
            <w:vAlign w:val="center"/>
          </w:tcPr>
          <w:p w:rsidR="00724656"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分值构成</w:t>
            </w:r>
          </w:p>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rPr>
              <w:t>(</w:t>
            </w:r>
            <w:r w:rsidRPr="00637E30">
              <w:rPr>
                <w:rFonts w:asciiTheme="minorEastAsia" w:eastAsiaTheme="minorEastAsia" w:hAnsiTheme="minorEastAsia" w:hint="eastAsia"/>
              </w:rPr>
              <w:t>总分</w:t>
            </w:r>
            <w:r w:rsidRPr="00637E30">
              <w:rPr>
                <w:rFonts w:asciiTheme="minorEastAsia" w:eastAsiaTheme="minorEastAsia" w:hAnsiTheme="minorEastAsia"/>
              </w:rPr>
              <w:t>100</w:t>
            </w:r>
            <w:r w:rsidRPr="00637E30">
              <w:rPr>
                <w:rFonts w:asciiTheme="minorEastAsia" w:eastAsiaTheme="minorEastAsia" w:hAnsiTheme="minorEastAsia" w:hint="eastAsia"/>
              </w:rPr>
              <w:t>分</w:t>
            </w:r>
            <w:r w:rsidRPr="00637E30">
              <w:rPr>
                <w:rFonts w:asciiTheme="minorEastAsia" w:eastAsiaTheme="minorEastAsia" w:hAnsiTheme="minorEastAsia"/>
              </w:rPr>
              <w:t>)</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rPr>
              <w:t>1</w:t>
            </w:r>
            <w:r w:rsidRPr="00637E30">
              <w:rPr>
                <w:rFonts w:asciiTheme="minorEastAsia" w:eastAsiaTheme="minorEastAsia" w:hAnsiTheme="minorEastAsia" w:hint="eastAsia"/>
              </w:rPr>
              <w:t>）施工方案评分标准：10分</w:t>
            </w:r>
          </w:p>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（评标委员会根据投标文件中确定的评审要点，对投标文件的施工方案评分标准进行评分，除被评标委员会认定存在重大偏差外，投标文件的施工方案评分标准得分不应低于</w:t>
            </w:r>
            <w:r w:rsidRPr="00637E30">
              <w:rPr>
                <w:rFonts w:asciiTheme="minorEastAsia" w:eastAsiaTheme="minorEastAsia" w:hAnsiTheme="minorEastAsia"/>
              </w:rPr>
              <w:t>70%</w:t>
            </w:r>
            <w:r w:rsidRPr="00637E30">
              <w:rPr>
                <w:rFonts w:asciiTheme="minorEastAsia" w:eastAsiaTheme="minorEastAsia" w:hAnsiTheme="minorEastAsia" w:hint="eastAsia"/>
              </w:rPr>
              <w:t>。）</w:t>
            </w:r>
          </w:p>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rPr>
              <w:t>2</w:t>
            </w:r>
            <w:r w:rsidRPr="00637E30">
              <w:rPr>
                <w:rFonts w:asciiTheme="minorEastAsia" w:eastAsiaTheme="minorEastAsia" w:hAnsiTheme="minorEastAsia" w:hint="eastAsia"/>
              </w:rPr>
              <w:t>）投标报价：83分</w:t>
            </w:r>
          </w:p>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3）投标人业绩：1分</w:t>
            </w:r>
          </w:p>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4）投标材料的质量先进性、匹配性、可靠性、环保性、稳定性、等情况的评价：6分</w:t>
            </w:r>
          </w:p>
        </w:tc>
      </w:tr>
      <w:tr w:rsidR="00A73291" w:rsidRPr="00637E30" w:rsidTr="00893DE6">
        <w:trPr>
          <w:trHeight w:val="2526"/>
        </w:trPr>
        <w:tc>
          <w:tcPr>
            <w:tcW w:w="1189" w:type="dxa"/>
            <w:gridSpan w:val="2"/>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rPr>
              <w:t>2</w:t>
            </w: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评标基准价计算方法</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以有效投标文件的评标价算数平均值为A（若＜7家取全部有效投标人的算数平均值为A，若7≤有效投标</w:t>
            </w:r>
            <w:proofErr w:type="gramStart"/>
            <w:r w:rsidRPr="00637E30">
              <w:rPr>
                <w:rFonts w:asciiTheme="minorEastAsia" w:eastAsiaTheme="minorEastAsia" w:hAnsiTheme="minorEastAsia" w:hint="eastAsia"/>
              </w:rPr>
              <w:t>〈</w:t>
            </w:r>
            <w:proofErr w:type="gramEnd"/>
            <w:r w:rsidRPr="00637E30">
              <w:rPr>
                <w:rFonts w:asciiTheme="minorEastAsia" w:eastAsiaTheme="minorEastAsia" w:hAnsiTheme="minorEastAsia" w:hint="eastAsia"/>
              </w:rPr>
              <w:t>10家时，去掉其中的一个</w:t>
            </w:r>
            <w:proofErr w:type="gramStart"/>
            <w:r w:rsidRPr="00637E30">
              <w:rPr>
                <w:rFonts w:asciiTheme="minorEastAsia" w:eastAsiaTheme="minorEastAsia" w:hAnsiTheme="minorEastAsia" w:hint="eastAsia"/>
              </w:rPr>
              <w:t>最</w:t>
            </w:r>
            <w:proofErr w:type="gramEnd"/>
            <w:r w:rsidRPr="00637E30">
              <w:rPr>
                <w:rFonts w:asciiTheme="minorEastAsia" w:eastAsiaTheme="minorEastAsia" w:hAnsiTheme="minorEastAsia" w:hint="eastAsia"/>
              </w:rPr>
              <w:t>高价和一个最低价后取算数平均值为A；若有效投标文件≥10家时，去掉其中一个</w:t>
            </w:r>
            <w:proofErr w:type="gramStart"/>
            <w:r w:rsidRPr="00637E30">
              <w:rPr>
                <w:rFonts w:asciiTheme="minorEastAsia" w:eastAsiaTheme="minorEastAsia" w:hAnsiTheme="minorEastAsia" w:hint="eastAsia"/>
              </w:rPr>
              <w:t>最</w:t>
            </w:r>
            <w:proofErr w:type="gramEnd"/>
            <w:r w:rsidRPr="00637E30">
              <w:rPr>
                <w:rFonts w:asciiTheme="minorEastAsia" w:eastAsiaTheme="minorEastAsia" w:hAnsiTheme="minorEastAsia" w:hint="eastAsia"/>
              </w:rPr>
              <w:t>高价、一个次高价和一个最低价、一个次低价后取算数平均值为A）</w:t>
            </w:r>
          </w:p>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 xml:space="preserve"> 评标基准价=A×K，K= 0.95。  </w:t>
            </w:r>
          </w:p>
        </w:tc>
      </w:tr>
      <w:tr w:rsidR="00A73291" w:rsidRPr="00637E30" w:rsidTr="00637E30">
        <w:trPr>
          <w:trHeight w:val="1556"/>
        </w:trPr>
        <w:tc>
          <w:tcPr>
            <w:tcW w:w="1189" w:type="dxa"/>
            <w:gridSpan w:val="2"/>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rPr>
              <w:t>3</w:t>
            </w: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投标报价的偏差率</w:t>
            </w:r>
          </w:p>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计算公式</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偏差率</w:t>
            </w:r>
            <w:r w:rsidRPr="00637E30">
              <w:rPr>
                <w:rFonts w:asciiTheme="minorEastAsia" w:eastAsiaTheme="minorEastAsia" w:hAnsiTheme="minorEastAsia"/>
              </w:rPr>
              <w:t>=100% ×</w:t>
            </w:r>
            <w:r w:rsidRPr="00637E30">
              <w:rPr>
                <w:rFonts w:asciiTheme="minorEastAsia" w:eastAsiaTheme="minorEastAsia" w:hAnsiTheme="minorEastAsia" w:hint="eastAsia"/>
              </w:rPr>
              <w:t>（投标人报价</w:t>
            </w:r>
            <w:r w:rsidRPr="00637E30">
              <w:rPr>
                <w:rFonts w:asciiTheme="minorEastAsia" w:eastAsiaTheme="minorEastAsia" w:hAnsiTheme="minorEastAsia"/>
              </w:rPr>
              <w:t xml:space="preserve"> - </w:t>
            </w:r>
            <w:r w:rsidRPr="00637E30">
              <w:rPr>
                <w:rFonts w:asciiTheme="minorEastAsia" w:eastAsiaTheme="minorEastAsia" w:hAnsiTheme="minorEastAsia" w:hint="eastAsia"/>
              </w:rPr>
              <w:t>评标基准价）</w:t>
            </w:r>
            <w:r w:rsidRPr="00637E30">
              <w:rPr>
                <w:rFonts w:asciiTheme="minorEastAsia" w:eastAsiaTheme="minorEastAsia" w:hAnsiTheme="minorEastAsia"/>
              </w:rPr>
              <w:t>/</w:t>
            </w:r>
            <w:r w:rsidRPr="00637E30">
              <w:rPr>
                <w:rFonts w:asciiTheme="minorEastAsia" w:eastAsiaTheme="minorEastAsia" w:hAnsiTheme="minorEastAsia" w:hint="eastAsia"/>
              </w:rPr>
              <w:t>评标基准价</w:t>
            </w:r>
          </w:p>
        </w:tc>
      </w:tr>
      <w:tr w:rsidR="00A73291" w:rsidRPr="00637E30" w:rsidTr="00637E30">
        <w:tc>
          <w:tcPr>
            <w:tcW w:w="675" w:type="dxa"/>
            <w:vMerge w:val="restart"/>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rPr>
              <w:lastRenderedPageBreak/>
              <w:t>4(1)</w:t>
            </w:r>
          </w:p>
        </w:tc>
        <w:tc>
          <w:tcPr>
            <w:tcW w:w="514" w:type="dxa"/>
            <w:vMerge w:val="restart"/>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施工方案评分标准</w:t>
            </w:r>
          </w:p>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rPr>
              <w:t>(</w:t>
            </w:r>
            <w:r w:rsidRPr="00637E30">
              <w:rPr>
                <w:rFonts w:asciiTheme="minorEastAsia" w:eastAsiaTheme="minorEastAsia" w:hAnsiTheme="minorEastAsia" w:hint="eastAsia"/>
              </w:rPr>
              <w:t>10分</w:t>
            </w:r>
            <w:r w:rsidRPr="00637E30">
              <w:rPr>
                <w:rFonts w:asciiTheme="minorEastAsia" w:eastAsiaTheme="minorEastAsia" w:hAnsiTheme="minorEastAsia"/>
              </w:rPr>
              <w:t>)</w:t>
            </w: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各分部分项工程有完整的施工方案</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优</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1分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良</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0.9分</w:t>
            </w:r>
            <w:r w:rsidRPr="00637E30">
              <w:rPr>
                <w:rFonts w:asciiTheme="minorEastAsia" w:eastAsiaTheme="minorEastAsia" w:hAnsiTheme="minorEastAsia"/>
              </w:rPr>
              <w:t>;</w:t>
            </w:r>
            <w:r w:rsidRPr="00637E30">
              <w:rPr>
                <w:rFonts w:asciiTheme="minorEastAsia" w:eastAsiaTheme="minorEastAsia" w:hAnsiTheme="minorEastAsia" w:hint="eastAsia"/>
              </w:rPr>
              <w:t>中</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0.8分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一般</w:t>
            </w:r>
            <w:r w:rsidRPr="00637E30">
              <w:rPr>
                <w:rFonts w:asciiTheme="minorEastAsia" w:eastAsiaTheme="minorEastAsia" w:hAnsiTheme="minorEastAsia"/>
              </w:rPr>
              <w:t>:</w:t>
            </w:r>
            <w:r w:rsidRPr="00637E30">
              <w:rPr>
                <w:rFonts w:asciiTheme="minorEastAsia" w:eastAsiaTheme="minorEastAsia" w:hAnsiTheme="minorEastAsia" w:hint="eastAsia"/>
              </w:rPr>
              <w:t>0.7分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无</w:t>
            </w:r>
            <w:r w:rsidRPr="00637E30">
              <w:rPr>
                <w:rFonts w:asciiTheme="minorEastAsia" w:eastAsiaTheme="minorEastAsia" w:hAnsiTheme="minorEastAsia"/>
              </w:rPr>
              <w:t>: 0</w:t>
            </w:r>
            <w:r w:rsidRPr="00637E30">
              <w:rPr>
                <w:rFonts w:asciiTheme="minorEastAsia" w:eastAsiaTheme="minorEastAsia" w:hAnsiTheme="minorEastAsia" w:hint="eastAsia"/>
              </w:rPr>
              <w:t>分；</w:t>
            </w:r>
          </w:p>
        </w:tc>
      </w:tr>
      <w:tr w:rsidR="00A73291" w:rsidRPr="00637E30" w:rsidTr="00637E30">
        <w:tc>
          <w:tcPr>
            <w:tcW w:w="675"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p>
        </w:tc>
        <w:tc>
          <w:tcPr>
            <w:tcW w:w="514"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施工机械和工程材料进退场计划</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优</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1分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良</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0.9分</w:t>
            </w:r>
            <w:r w:rsidRPr="00637E30">
              <w:rPr>
                <w:rFonts w:asciiTheme="minorEastAsia" w:eastAsiaTheme="minorEastAsia" w:hAnsiTheme="minorEastAsia"/>
              </w:rPr>
              <w:t>;</w:t>
            </w:r>
            <w:r w:rsidRPr="00637E30">
              <w:rPr>
                <w:rFonts w:asciiTheme="minorEastAsia" w:eastAsiaTheme="minorEastAsia" w:hAnsiTheme="minorEastAsia" w:hint="eastAsia"/>
              </w:rPr>
              <w:t>中</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0.8分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一般</w:t>
            </w:r>
            <w:r w:rsidRPr="00637E30">
              <w:rPr>
                <w:rFonts w:asciiTheme="minorEastAsia" w:eastAsiaTheme="minorEastAsia" w:hAnsiTheme="minorEastAsia"/>
              </w:rPr>
              <w:t>:</w:t>
            </w:r>
            <w:r w:rsidRPr="00637E30">
              <w:rPr>
                <w:rFonts w:asciiTheme="minorEastAsia" w:eastAsiaTheme="minorEastAsia" w:hAnsiTheme="minorEastAsia" w:hint="eastAsia"/>
              </w:rPr>
              <w:t>0.7分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无</w:t>
            </w:r>
            <w:r w:rsidRPr="00637E30">
              <w:rPr>
                <w:rFonts w:asciiTheme="minorEastAsia" w:eastAsiaTheme="minorEastAsia" w:hAnsiTheme="minorEastAsia"/>
              </w:rPr>
              <w:t>: 0</w:t>
            </w:r>
            <w:r w:rsidRPr="00637E30">
              <w:rPr>
                <w:rFonts w:asciiTheme="minorEastAsia" w:eastAsiaTheme="minorEastAsia" w:hAnsiTheme="minorEastAsia" w:hint="eastAsia"/>
              </w:rPr>
              <w:t>分；</w:t>
            </w:r>
          </w:p>
        </w:tc>
      </w:tr>
      <w:tr w:rsidR="00A73291" w:rsidRPr="00637E30" w:rsidTr="00637E30">
        <w:trPr>
          <w:trHeight w:val="1413"/>
        </w:trPr>
        <w:tc>
          <w:tcPr>
            <w:tcW w:w="675"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p>
        </w:tc>
        <w:tc>
          <w:tcPr>
            <w:tcW w:w="514"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依据本招标文件和本工程设计图纸施工现场平面布置图合理</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优</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1分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良</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0.9分</w:t>
            </w:r>
            <w:r w:rsidRPr="00637E30">
              <w:rPr>
                <w:rFonts w:asciiTheme="minorEastAsia" w:eastAsiaTheme="minorEastAsia" w:hAnsiTheme="minorEastAsia"/>
              </w:rPr>
              <w:t>;</w:t>
            </w:r>
            <w:r w:rsidRPr="00637E30">
              <w:rPr>
                <w:rFonts w:asciiTheme="minorEastAsia" w:eastAsiaTheme="minorEastAsia" w:hAnsiTheme="minorEastAsia" w:hint="eastAsia"/>
              </w:rPr>
              <w:t>中</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0.8分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一般</w:t>
            </w:r>
            <w:r w:rsidRPr="00637E30">
              <w:rPr>
                <w:rFonts w:asciiTheme="minorEastAsia" w:eastAsiaTheme="minorEastAsia" w:hAnsiTheme="minorEastAsia"/>
              </w:rPr>
              <w:t>:</w:t>
            </w:r>
            <w:r w:rsidRPr="00637E30">
              <w:rPr>
                <w:rFonts w:asciiTheme="minorEastAsia" w:eastAsiaTheme="minorEastAsia" w:hAnsiTheme="minorEastAsia" w:hint="eastAsia"/>
              </w:rPr>
              <w:t>0.7分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无</w:t>
            </w:r>
            <w:r w:rsidRPr="00637E30">
              <w:rPr>
                <w:rFonts w:asciiTheme="minorEastAsia" w:eastAsiaTheme="minorEastAsia" w:hAnsiTheme="minorEastAsia"/>
              </w:rPr>
              <w:t>: 0</w:t>
            </w:r>
            <w:r w:rsidRPr="00637E30">
              <w:rPr>
                <w:rFonts w:asciiTheme="minorEastAsia" w:eastAsiaTheme="minorEastAsia" w:hAnsiTheme="minorEastAsia" w:hint="eastAsia"/>
              </w:rPr>
              <w:t>分；</w:t>
            </w:r>
          </w:p>
        </w:tc>
      </w:tr>
      <w:tr w:rsidR="00A73291" w:rsidRPr="00637E30" w:rsidTr="00637E30">
        <w:tc>
          <w:tcPr>
            <w:tcW w:w="675"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p>
        </w:tc>
        <w:tc>
          <w:tcPr>
            <w:tcW w:w="514"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确保工程质量所采取的具体措施</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优</w:t>
            </w:r>
            <w:r w:rsidRPr="00637E30">
              <w:rPr>
                <w:rFonts w:asciiTheme="minorEastAsia" w:eastAsiaTheme="minorEastAsia" w:hAnsiTheme="minorEastAsia"/>
              </w:rPr>
              <w:t>: 2</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良</w:t>
            </w:r>
            <w:r w:rsidRPr="00637E30">
              <w:rPr>
                <w:rFonts w:asciiTheme="minorEastAsia" w:eastAsiaTheme="minorEastAsia" w:hAnsiTheme="minorEastAsia"/>
              </w:rPr>
              <w:t>: 1.8</w:t>
            </w:r>
            <w:r w:rsidRPr="00637E30">
              <w:rPr>
                <w:rFonts w:asciiTheme="minorEastAsia" w:eastAsiaTheme="minorEastAsia" w:hAnsiTheme="minorEastAsia" w:hint="eastAsia"/>
              </w:rPr>
              <w:t>分</w:t>
            </w:r>
            <w:r w:rsidRPr="00637E30">
              <w:rPr>
                <w:rFonts w:asciiTheme="minorEastAsia" w:eastAsiaTheme="minorEastAsia" w:hAnsiTheme="minorEastAsia"/>
              </w:rPr>
              <w:t>;</w:t>
            </w:r>
            <w:r w:rsidRPr="00637E30">
              <w:rPr>
                <w:rFonts w:asciiTheme="minorEastAsia" w:eastAsiaTheme="minorEastAsia" w:hAnsiTheme="minorEastAsia" w:hint="eastAsia"/>
              </w:rPr>
              <w:t>中</w:t>
            </w:r>
            <w:r w:rsidRPr="00637E30">
              <w:rPr>
                <w:rFonts w:asciiTheme="minorEastAsia" w:eastAsiaTheme="minorEastAsia" w:hAnsiTheme="minorEastAsia"/>
              </w:rPr>
              <w:t>: 1.6</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一般</w:t>
            </w:r>
            <w:r w:rsidRPr="00637E30">
              <w:rPr>
                <w:rFonts w:asciiTheme="minorEastAsia" w:eastAsiaTheme="minorEastAsia" w:hAnsiTheme="minorEastAsia"/>
              </w:rPr>
              <w:t>:1.4</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无</w:t>
            </w:r>
            <w:r w:rsidRPr="00637E30">
              <w:rPr>
                <w:rFonts w:asciiTheme="minorEastAsia" w:eastAsiaTheme="minorEastAsia" w:hAnsiTheme="minorEastAsia"/>
              </w:rPr>
              <w:t>: 0</w:t>
            </w:r>
            <w:r w:rsidRPr="00637E30">
              <w:rPr>
                <w:rFonts w:asciiTheme="minorEastAsia" w:eastAsiaTheme="minorEastAsia" w:hAnsiTheme="minorEastAsia" w:hint="eastAsia"/>
              </w:rPr>
              <w:t>分；</w:t>
            </w:r>
          </w:p>
        </w:tc>
      </w:tr>
      <w:tr w:rsidR="00A73291" w:rsidRPr="00637E30" w:rsidTr="00637E30">
        <w:tc>
          <w:tcPr>
            <w:tcW w:w="675"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p>
        </w:tc>
        <w:tc>
          <w:tcPr>
            <w:tcW w:w="514"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确保工程进度所采取的具体措施</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优</w:t>
            </w:r>
            <w:r w:rsidRPr="00637E30">
              <w:rPr>
                <w:rFonts w:asciiTheme="minorEastAsia" w:eastAsiaTheme="minorEastAsia" w:hAnsiTheme="minorEastAsia"/>
              </w:rPr>
              <w:t>: 2</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良</w:t>
            </w:r>
            <w:r w:rsidRPr="00637E30">
              <w:rPr>
                <w:rFonts w:asciiTheme="minorEastAsia" w:eastAsiaTheme="minorEastAsia" w:hAnsiTheme="minorEastAsia"/>
              </w:rPr>
              <w:t>: 1.8</w:t>
            </w:r>
            <w:r w:rsidRPr="00637E30">
              <w:rPr>
                <w:rFonts w:asciiTheme="minorEastAsia" w:eastAsiaTheme="minorEastAsia" w:hAnsiTheme="minorEastAsia" w:hint="eastAsia"/>
              </w:rPr>
              <w:t>分</w:t>
            </w:r>
            <w:r w:rsidRPr="00637E30">
              <w:rPr>
                <w:rFonts w:asciiTheme="minorEastAsia" w:eastAsiaTheme="minorEastAsia" w:hAnsiTheme="minorEastAsia"/>
              </w:rPr>
              <w:t>;</w:t>
            </w:r>
            <w:r w:rsidRPr="00637E30">
              <w:rPr>
                <w:rFonts w:asciiTheme="minorEastAsia" w:eastAsiaTheme="minorEastAsia" w:hAnsiTheme="minorEastAsia" w:hint="eastAsia"/>
              </w:rPr>
              <w:t>中</w:t>
            </w:r>
            <w:r w:rsidRPr="00637E30">
              <w:rPr>
                <w:rFonts w:asciiTheme="minorEastAsia" w:eastAsiaTheme="minorEastAsia" w:hAnsiTheme="minorEastAsia"/>
              </w:rPr>
              <w:t>: 1.6</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一般</w:t>
            </w:r>
            <w:r w:rsidRPr="00637E30">
              <w:rPr>
                <w:rFonts w:asciiTheme="minorEastAsia" w:eastAsiaTheme="minorEastAsia" w:hAnsiTheme="minorEastAsia"/>
              </w:rPr>
              <w:t>:1.4</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无</w:t>
            </w:r>
            <w:r w:rsidRPr="00637E30">
              <w:rPr>
                <w:rFonts w:asciiTheme="minorEastAsia" w:eastAsiaTheme="minorEastAsia" w:hAnsiTheme="minorEastAsia"/>
              </w:rPr>
              <w:t>: 0</w:t>
            </w:r>
            <w:r w:rsidRPr="00637E30">
              <w:rPr>
                <w:rFonts w:asciiTheme="minorEastAsia" w:eastAsiaTheme="minorEastAsia" w:hAnsiTheme="minorEastAsia" w:hint="eastAsia"/>
              </w:rPr>
              <w:t>分；</w:t>
            </w:r>
          </w:p>
        </w:tc>
      </w:tr>
      <w:tr w:rsidR="00A73291" w:rsidRPr="00637E30" w:rsidTr="00637E30">
        <w:tc>
          <w:tcPr>
            <w:tcW w:w="675"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p>
        </w:tc>
        <w:tc>
          <w:tcPr>
            <w:tcW w:w="514"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 xml:space="preserve">保证安全、文明施工,减 </w:t>
            </w:r>
            <w:proofErr w:type="gramStart"/>
            <w:r w:rsidRPr="00637E30">
              <w:rPr>
                <w:rFonts w:asciiTheme="minorEastAsia" w:eastAsiaTheme="minorEastAsia" w:hAnsiTheme="minorEastAsia" w:hint="eastAsia"/>
              </w:rPr>
              <w:t>少扰 民降低</w:t>
            </w:r>
            <w:proofErr w:type="gramEnd"/>
            <w:r w:rsidRPr="00637E30">
              <w:rPr>
                <w:rFonts w:asciiTheme="minorEastAsia" w:eastAsiaTheme="minorEastAsia" w:hAnsiTheme="minorEastAsia" w:hint="eastAsia"/>
              </w:rPr>
              <w:t>环境污染和噪音措施、保护周边道路、防止环境污染措施</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优</w:t>
            </w:r>
            <w:r w:rsidRPr="00637E30">
              <w:rPr>
                <w:rFonts w:asciiTheme="minorEastAsia" w:eastAsiaTheme="minorEastAsia" w:hAnsiTheme="minorEastAsia"/>
              </w:rPr>
              <w:t>: 2</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良</w:t>
            </w:r>
            <w:r w:rsidRPr="00637E30">
              <w:rPr>
                <w:rFonts w:asciiTheme="minorEastAsia" w:eastAsiaTheme="minorEastAsia" w:hAnsiTheme="minorEastAsia"/>
              </w:rPr>
              <w:t>: 1.8</w:t>
            </w:r>
            <w:r w:rsidRPr="00637E30">
              <w:rPr>
                <w:rFonts w:asciiTheme="minorEastAsia" w:eastAsiaTheme="minorEastAsia" w:hAnsiTheme="minorEastAsia" w:hint="eastAsia"/>
              </w:rPr>
              <w:t>分</w:t>
            </w:r>
            <w:r w:rsidRPr="00637E30">
              <w:rPr>
                <w:rFonts w:asciiTheme="minorEastAsia" w:eastAsiaTheme="minorEastAsia" w:hAnsiTheme="minorEastAsia"/>
              </w:rPr>
              <w:t>;</w:t>
            </w:r>
            <w:r w:rsidRPr="00637E30">
              <w:rPr>
                <w:rFonts w:asciiTheme="minorEastAsia" w:eastAsiaTheme="minorEastAsia" w:hAnsiTheme="minorEastAsia" w:hint="eastAsia"/>
              </w:rPr>
              <w:t>中</w:t>
            </w:r>
            <w:r w:rsidRPr="00637E30">
              <w:rPr>
                <w:rFonts w:asciiTheme="minorEastAsia" w:eastAsiaTheme="minorEastAsia" w:hAnsiTheme="minorEastAsia"/>
              </w:rPr>
              <w:t>: 1.6</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一般</w:t>
            </w:r>
            <w:r w:rsidRPr="00637E30">
              <w:rPr>
                <w:rFonts w:asciiTheme="minorEastAsia" w:eastAsiaTheme="minorEastAsia" w:hAnsiTheme="minorEastAsia"/>
              </w:rPr>
              <w:t>:1.4</w:t>
            </w:r>
            <w:r w:rsidRPr="00637E30">
              <w:rPr>
                <w:rFonts w:asciiTheme="minorEastAsia" w:eastAsiaTheme="minorEastAsia" w:hAnsiTheme="minorEastAsia" w:hint="eastAsia"/>
              </w:rPr>
              <w:t>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无</w:t>
            </w:r>
            <w:r w:rsidRPr="00637E30">
              <w:rPr>
                <w:rFonts w:asciiTheme="minorEastAsia" w:eastAsiaTheme="minorEastAsia" w:hAnsiTheme="minorEastAsia"/>
              </w:rPr>
              <w:t>: 0</w:t>
            </w:r>
            <w:r w:rsidRPr="00637E30">
              <w:rPr>
                <w:rFonts w:asciiTheme="minorEastAsia" w:eastAsiaTheme="minorEastAsia" w:hAnsiTheme="minorEastAsia" w:hint="eastAsia"/>
              </w:rPr>
              <w:t>分；</w:t>
            </w:r>
          </w:p>
        </w:tc>
      </w:tr>
      <w:tr w:rsidR="00A73291" w:rsidRPr="00637E30" w:rsidTr="00637E30">
        <w:tc>
          <w:tcPr>
            <w:tcW w:w="675"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p>
        </w:tc>
        <w:tc>
          <w:tcPr>
            <w:tcW w:w="514" w:type="dxa"/>
            <w:vMerge/>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p>
        </w:tc>
        <w:tc>
          <w:tcPr>
            <w:tcW w:w="2107"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依 据本招标文件和本工程设计图纸对本工程的重点、难点、特殊部位处理,有详细的处理方法</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优</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1分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良</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0.9分</w:t>
            </w:r>
            <w:r w:rsidRPr="00637E30">
              <w:rPr>
                <w:rFonts w:asciiTheme="minorEastAsia" w:eastAsiaTheme="minorEastAsia" w:hAnsiTheme="minorEastAsia"/>
              </w:rPr>
              <w:t>;</w:t>
            </w:r>
            <w:r w:rsidRPr="00637E30">
              <w:rPr>
                <w:rFonts w:asciiTheme="minorEastAsia" w:eastAsiaTheme="minorEastAsia" w:hAnsiTheme="minorEastAsia" w:hint="eastAsia"/>
              </w:rPr>
              <w:t>中</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0.8分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一般</w:t>
            </w:r>
            <w:r w:rsidRPr="00637E30">
              <w:rPr>
                <w:rFonts w:asciiTheme="minorEastAsia" w:eastAsiaTheme="minorEastAsia" w:hAnsiTheme="minorEastAsia"/>
              </w:rPr>
              <w:t>:</w:t>
            </w:r>
            <w:r w:rsidRPr="00637E30">
              <w:rPr>
                <w:rFonts w:asciiTheme="minorEastAsia" w:eastAsiaTheme="minorEastAsia" w:hAnsiTheme="minorEastAsia" w:hint="eastAsia"/>
              </w:rPr>
              <w:t>0.7分</w:t>
            </w:r>
            <w:r w:rsidRPr="00637E30">
              <w:rPr>
                <w:rFonts w:asciiTheme="minorEastAsia" w:eastAsiaTheme="minorEastAsia" w:hAnsiTheme="minorEastAsia"/>
              </w:rPr>
              <w:t xml:space="preserve">; </w:t>
            </w:r>
            <w:r w:rsidRPr="00637E30">
              <w:rPr>
                <w:rFonts w:asciiTheme="minorEastAsia" w:eastAsiaTheme="minorEastAsia" w:hAnsiTheme="minorEastAsia" w:hint="eastAsia"/>
              </w:rPr>
              <w:t>无</w:t>
            </w:r>
            <w:r w:rsidRPr="00637E30">
              <w:rPr>
                <w:rFonts w:asciiTheme="minorEastAsia" w:eastAsiaTheme="minorEastAsia" w:hAnsiTheme="minorEastAsia"/>
              </w:rPr>
              <w:t>: 0</w:t>
            </w:r>
            <w:r w:rsidRPr="00637E30">
              <w:rPr>
                <w:rFonts w:asciiTheme="minorEastAsia" w:eastAsiaTheme="minorEastAsia" w:hAnsiTheme="minorEastAsia" w:hint="eastAsia"/>
              </w:rPr>
              <w:t>分；</w:t>
            </w:r>
          </w:p>
        </w:tc>
      </w:tr>
      <w:tr w:rsidR="00A73291" w:rsidRPr="00637E30" w:rsidTr="00893DE6">
        <w:trPr>
          <w:trHeight w:val="1697"/>
        </w:trPr>
        <w:tc>
          <w:tcPr>
            <w:tcW w:w="675"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rPr>
              <w:t>4(</w:t>
            </w:r>
            <w:r w:rsidRPr="00637E30">
              <w:rPr>
                <w:rFonts w:asciiTheme="minorEastAsia" w:eastAsiaTheme="minorEastAsia" w:hAnsiTheme="minorEastAsia" w:hint="eastAsia"/>
              </w:rPr>
              <w:t>2</w:t>
            </w:r>
            <w:r w:rsidRPr="00637E30">
              <w:rPr>
                <w:rFonts w:asciiTheme="minorEastAsia" w:eastAsiaTheme="minorEastAsia" w:hAnsiTheme="minorEastAsia"/>
              </w:rPr>
              <w:t>)</w:t>
            </w:r>
          </w:p>
        </w:tc>
        <w:tc>
          <w:tcPr>
            <w:tcW w:w="514" w:type="dxa"/>
            <w:tcBorders>
              <w:top w:val="outset" w:sz="6" w:space="0" w:color="auto"/>
              <w:left w:val="outset" w:sz="6" w:space="0" w:color="auto"/>
              <w:bottom w:val="outset" w:sz="6" w:space="0" w:color="auto"/>
              <w:right w:val="single" w:sz="4"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投标报价（83分）</w:t>
            </w:r>
          </w:p>
        </w:tc>
        <w:tc>
          <w:tcPr>
            <w:tcW w:w="2107" w:type="dxa"/>
            <w:tcBorders>
              <w:top w:val="outset" w:sz="6" w:space="0" w:color="auto"/>
              <w:left w:val="single" w:sz="4"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偏差率</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各投标人的评标价与评标基准价相比，等于评标基准价的</w:t>
            </w:r>
            <w:proofErr w:type="gramStart"/>
            <w:r w:rsidRPr="00637E30">
              <w:rPr>
                <w:rFonts w:asciiTheme="minorEastAsia" w:eastAsiaTheme="minorEastAsia" w:hAnsiTheme="minorEastAsia" w:hint="eastAsia"/>
              </w:rPr>
              <w:t>的</w:t>
            </w:r>
            <w:proofErr w:type="gramEnd"/>
            <w:r w:rsidRPr="00637E30">
              <w:rPr>
                <w:rFonts w:asciiTheme="minorEastAsia" w:eastAsiaTheme="minorEastAsia" w:hAnsiTheme="minorEastAsia" w:hint="eastAsia"/>
              </w:rPr>
              <w:t>满分83分，其他投标人的投标报价每高于评标基准价一个百分点扣0.5分，每低于评标基准价一个百分点扣</w:t>
            </w:r>
            <w:r w:rsidRPr="00637E30">
              <w:rPr>
                <w:rFonts w:asciiTheme="minorEastAsia" w:eastAsiaTheme="minorEastAsia" w:hAnsiTheme="minorEastAsia"/>
              </w:rPr>
              <w:t>0.</w:t>
            </w:r>
            <w:r w:rsidRPr="00637E30">
              <w:rPr>
                <w:rFonts w:asciiTheme="minorEastAsia" w:eastAsiaTheme="minorEastAsia" w:hAnsiTheme="minorEastAsia" w:hint="eastAsia"/>
              </w:rPr>
              <w:t>3分，不足一个百分点的按插入法计算（小数点后保留二位，第三位四舍五入）。</w:t>
            </w:r>
          </w:p>
        </w:tc>
      </w:tr>
      <w:tr w:rsidR="00A73291" w:rsidRPr="00637E30" w:rsidTr="00637E30">
        <w:tc>
          <w:tcPr>
            <w:tcW w:w="675"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rPr>
              <w:t>4(</w:t>
            </w:r>
            <w:r w:rsidRPr="00637E30">
              <w:rPr>
                <w:rFonts w:asciiTheme="minorEastAsia" w:eastAsiaTheme="minorEastAsia" w:hAnsiTheme="minorEastAsia" w:hint="eastAsia"/>
              </w:rPr>
              <w:t>3</w:t>
            </w:r>
            <w:r w:rsidRPr="00637E30">
              <w:rPr>
                <w:rFonts w:asciiTheme="minorEastAsia" w:eastAsiaTheme="minorEastAsia" w:hAnsiTheme="minorEastAsia"/>
              </w:rPr>
              <w:t>)</w:t>
            </w:r>
          </w:p>
        </w:tc>
        <w:tc>
          <w:tcPr>
            <w:tcW w:w="2621" w:type="dxa"/>
            <w:gridSpan w:val="2"/>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投标人业绩(1分)</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企业业绩：</w:t>
            </w:r>
            <w:r w:rsidRPr="00637E30">
              <w:rPr>
                <w:rFonts w:asciiTheme="minorEastAsia" w:eastAsiaTheme="minorEastAsia" w:hAnsiTheme="minorEastAsia"/>
              </w:rPr>
              <w:t>201</w:t>
            </w:r>
            <w:r w:rsidRPr="00637E30">
              <w:rPr>
                <w:rFonts w:asciiTheme="minorEastAsia" w:eastAsiaTheme="minorEastAsia" w:hAnsiTheme="minorEastAsia" w:hint="eastAsia"/>
              </w:rPr>
              <w:t>6年1月</w:t>
            </w:r>
            <w:r w:rsidRPr="00637E30">
              <w:rPr>
                <w:rFonts w:asciiTheme="minorEastAsia" w:eastAsiaTheme="minorEastAsia" w:hAnsiTheme="minorEastAsia"/>
              </w:rPr>
              <w:t>1</w:t>
            </w:r>
            <w:r w:rsidRPr="00637E30">
              <w:rPr>
                <w:rFonts w:asciiTheme="minorEastAsia" w:eastAsiaTheme="minorEastAsia" w:hAnsiTheme="minorEastAsia" w:hint="eastAsia"/>
              </w:rPr>
              <w:t>日（以合同签订时间为准）至今承担过合同总价在人民币</w:t>
            </w:r>
            <w:r w:rsidR="0092015C" w:rsidRPr="00637E30">
              <w:rPr>
                <w:rFonts w:asciiTheme="minorEastAsia" w:eastAsiaTheme="minorEastAsia" w:hAnsiTheme="minorEastAsia" w:hint="eastAsia"/>
                <w:b/>
                <w:color w:val="FF0000"/>
              </w:rPr>
              <w:t>27</w:t>
            </w:r>
            <w:r w:rsidRPr="00637E30">
              <w:rPr>
                <w:rFonts w:asciiTheme="minorEastAsia" w:eastAsiaTheme="minorEastAsia" w:hAnsiTheme="minorEastAsia" w:hint="eastAsia"/>
                <w:b/>
                <w:color w:val="FF0000"/>
              </w:rPr>
              <w:t>万元</w:t>
            </w:r>
            <w:r w:rsidRPr="00637E30">
              <w:rPr>
                <w:rFonts w:asciiTheme="minorEastAsia" w:eastAsiaTheme="minorEastAsia" w:hAnsiTheme="minorEastAsia" w:hint="eastAsia"/>
              </w:rPr>
              <w:t>及以上与本项目类似合同。有</w:t>
            </w:r>
            <w:r w:rsidRPr="00637E30">
              <w:rPr>
                <w:rFonts w:asciiTheme="minorEastAsia" w:eastAsiaTheme="minorEastAsia" w:hAnsiTheme="minorEastAsia"/>
              </w:rPr>
              <w:t>1</w:t>
            </w:r>
            <w:r w:rsidRPr="00637E30">
              <w:rPr>
                <w:rFonts w:asciiTheme="minorEastAsia" w:eastAsiaTheme="minorEastAsia" w:hAnsiTheme="minorEastAsia" w:hint="eastAsia"/>
              </w:rPr>
              <w:t>个得0.5分，最高不超过1分。</w:t>
            </w:r>
            <w:r w:rsidRPr="00637E30">
              <w:rPr>
                <w:rFonts w:asciiTheme="minorEastAsia" w:eastAsiaTheme="minorEastAsia" w:hAnsiTheme="minorEastAsia" w:hint="eastAsia"/>
                <w:b/>
              </w:rPr>
              <w:t>提供施工合同复印件、中标通知书、竣工验收报告加盖投标人公章，注明合同甲方联系人及联系方式。原件备查。</w:t>
            </w:r>
          </w:p>
        </w:tc>
      </w:tr>
      <w:tr w:rsidR="00A73291" w:rsidRPr="00637E30" w:rsidTr="00893DE6">
        <w:trPr>
          <w:trHeight w:val="1293"/>
        </w:trPr>
        <w:tc>
          <w:tcPr>
            <w:tcW w:w="675"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center"/>
              <w:rPr>
                <w:rFonts w:asciiTheme="minorEastAsia" w:eastAsiaTheme="minorEastAsia" w:hAnsiTheme="minorEastAsia"/>
              </w:rPr>
            </w:pPr>
            <w:r w:rsidRPr="00637E30">
              <w:rPr>
                <w:rFonts w:asciiTheme="minorEastAsia" w:eastAsiaTheme="minorEastAsia" w:hAnsiTheme="minorEastAsia"/>
              </w:rPr>
              <w:t>4(</w:t>
            </w:r>
            <w:r w:rsidRPr="00637E30">
              <w:rPr>
                <w:rFonts w:asciiTheme="minorEastAsia" w:eastAsiaTheme="minorEastAsia" w:hAnsiTheme="minorEastAsia" w:hint="eastAsia"/>
              </w:rPr>
              <w:t>4</w:t>
            </w:r>
            <w:r w:rsidRPr="00637E30">
              <w:rPr>
                <w:rFonts w:asciiTheme="minorEastAsia" w:eastAsiaTheme="minorEastAsia" w:hAnsiTheme="minorEastAsia"/>
              </w:rPr>
              <w:t>)</w:t>
            </w:r>
          </w:p>
        </w:tc>
        <w:tc>
          <w:tcPr>
            <w:tcW w:w="2621" w:type="dxa"/>
            <w:gridSpan w:val="2"/>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投标材料的质量先进性、匹配性、可靠性、稳定性、环保性等情况的评价(6分)</w:t>
            </w:r>
          </w:p>
        </w:tc>
        <w:tc>
          <w:tcPr>
            <w:tcW w:w="6060" w:type="dxa"/>
            <w:tcBorders>
              <w:top w:val="outset" w:sz="6" w:space="0" w:color="auto"/>
              <w:left w:val="outset" w:sz="6" w:space="0" w:color="auto"/>
              <w:bottom w:val="outset" w:sz="6" w:space="0" w:color="auto"/>
              <w:right w:val="outset" w:sz="6" w:space="0" w:color="auto"/>
            </w:tcBorders>
            <w:vAlign w:val="center"/>
          </w:tcPr>
          <w:p w:rsidR="00A73291" w:rsidRPr="00637E30" w:rsidRDefault="00A73291" w:rsidP="00637E30">
            <w:pPr>
              <w:spacing w:line="360" w:lineRule="auto"/>
              <w:jc w:val="both"/>
              <w:rPr>
                <w:rFonts w:asciiTheme="minorEastAsia" w:eastAsiaTheme="minorEastAsia" w:hAnsiTheme="minorEastAsia"/>
              </w:rPr>
            </w:pPr>
            <w:r w:rsidRPr="00637E30">
              <w:rPr>
                <w:rFonts w:asciiTheme="minorEastAsia" w:eastAsiaTheme="minorEastAsia" w:hAnsiTheme="minorEastAsia" w:hint="eastAsia"/>
              </w:rPr>
              <w:t>评委根据投标材料的档次、影响力及产品的环保性先进性、可靠性、稳定性等方面进行综合评价，好得5-6分，较好得2-4分，一般得0-1分；满分6分。</w:t>
            </w:r>
          </w:p>
        </w:tc>
      </w:tr>
    </w:tbl>
    <w:p w:rsidR="00A73291" w:rsidRDefault="00A73291" w:rsidP="00A73291">
      <w:pPr>
        <w:tabs>
          <w:tab w:val="left" w:pos="0"/>
          <w:tab w:val="left" w:pos="1134"/>
        </w:tabs>
        <w:adjustRightInd w:val="0"/>
        <w:snapToGrid w:val="0"/>
        <w:spacing w:line="360" w:lineRule="auto"/>
        <w:ind w:firstLineChars="200" w:firstLine="480"/>
        <w:rPr>
          <w:rFonts w:ascii="宋体" w:hAnsi="宋体"/>
          <w:sz w:val="24"/>
        </w:rPr>
      </w:pPr>
    </w:p>
    <w:p w:rsidR="00757066" w:rsidRPr="00DE1F2F" w:rsidRDefault="00503F73" w:rsidP="001F0798">
      <w:pPr>
        <w:tabs>
          <w:tab w:val="left" w:pos="0"/>
          <w:tab w:val="left" w:pos="1134"/>
        </w:tabs>
        <w:adjustRightInd w:val="0"/>
        <w:snapToGrid w:val="0"/>
        <w:spacing w:line="360" w:lineRule="auto"/>
        <w:ind w:firstLineChars="200" w:firstLine="480"/>
        <w:rPr>
          <w:rFonts w:ascii="宋体" w:eastAsia="宋体" w:hAnsi="宋体"/>
          <w:sz w:val="24"/>
        </w:rPr>
      </w:pPr>
      <w:r>
        <w:rPr>
          <w:rFonts w:ascii="宋体" w:eastAsia="宋体" w:hAnsi="宋体" w:hint="eastAsia"/>
          <w:sz w:val="24"/>
        </w:rPr>
        <w:lastRenderedPageBreak/>
        <w:t>三</w:t>
      </w:r>
      <w:r w:rsidR="00757066" w:rsidRPr="00DE1F2F">
        <w:rPr>
          <w:rFonts w:ascii="宋体" w:eastAsia="宋体" w:hAnsi="宋体" w:hint="eastAsia"/>
          <w:sz w:val="24"/>
        </w:rPr>
        <w:t>、本项目落实的政府采购政策</w:t>
      </w:r>
    </w:p>
    <w:p w:rsidR="00757066" w:rsidRPr="00DE1F2F" w:rsidRDefault="00757066" w:rsidP="001F0798">
      <w:pPr>
        <w:tabs>
          <w:tab w:val="left" w:pos="0"/>
          <w:tab w:val="left" w:pos="1134"/>
        </w:tabs>
        <w:adjustRightInd w:val="0"/>
        <w:snapToGrid w:val="0"/>
        <w:spacing w:line="360" w:lineRule="auto"/>
        <w:ind w:firstLineChars="200" w:firstLine="480"/>
        <w:rPr>
          <w:rFonts w:ascii="宋体" w:eastAsia="宋体" w:hAnsi="宋体"/>
          <w:sz w:val="24"/>
        </w:rPr>
      </w:pPr>
      <w:r w:rsidRPr="00DE1F2F">
        <w:rPr>
          <w:rFonts w:ascii="宋体" w:eastAsia="宋体" w:hAnsi="宋体"/>
          <w:sz w:val="24"/>
        </w:rPr>
        <w:t>1</w:t>
      </w:r>
      <w:r w:rsidRPr="00DE1F2F">
        <w:rPr>
          <w:rFonts w:ascii="宋体" w:eastAsia="宋体" w:hAnsi="宋体" w:hint="eastAsia"/>
          <w:sz w:val="24"/>
        </w:rPr>
        <w:t>、《政府采购促进中小企业发展暂行办法》（财库〔</w:t>
      </w:r>
      <w:r w:rsidRPr="00DE1F2F">
        <w:rPr>
          <w:rFonts w:ascii="宋体" w:eastAsia="宋体" w:hAnsi="宋体"/>
          <w:sz w:val="24"/>
        </w:rPr>
        <w:t>2011</w:t>
      </w:r>
      <w:r w:rsidRPr="00DE1F2F">
        <w:rPr>
          <w:rFonts w:ascii="宋体" w:eastAsia="宋体" w:hAnsi="宋体" w:hint="eastAsia"/>
          <w:sz w:val="24"/>
        </w:rPr>
        <w:t>〕</w:t>
      </w:r>
      <w:r w:rsidRPr="00DE1F2F">
        <w:rPr>
          <w:rFonts w:ascii="宋体" w:eastAsia="宋体" w:hAnsi="宋体"/>
          <w:sz w:val="24"/>
        </w:rPr>
        <w:t>181</w:t>
      </w:r>
      <w:r w:rsidRPr="00DE1F2F">
        <w:rPr>
          <w:rFonts w:ascii="宋体" w:eastAsia="宋体" w:hAnsi="宋体" w:hint="eastAsia"/>
          <w:sz w:val="24"/>
        </w:rPr>
        <w:t>号），工业和信息化部、国家统计局、国家发展和改革委员会、财政部《关于印发中小企业划型标准规定的通知》（工信部联企业〔</w:t>
      </w:r>
      <w:r w:rsidRPr="00DE1F2F">
        <w:rPr>
          <w:rFonts w:ascii="宋体" w:eastAsia="宋体" w:hAnsi="宋体"/>
          <w:sz w:val="24"/>
        </w:rPr>
        <w:t>2011</w:t>
      </w:r>
      <w:r w:rsidRPr="00DE1F2F">
        <w:rPr>
          <w:rFonts w:ascii="宋体" w:eastAsia="宋体" w:hAnsi="宋体" w:hint="eastAsia"/>
          <w:sz w:val="24"/>
        </w:rPr>
        <w:t>〕</w:t>
      </w:r>
      <w:r w:rsidRPr="00DE1F2F">
        <w:rPr>
          <w:rFonts w:ascii="宋体" w:eastAsia="宋体" w:hAnsi="宋体"/>
          <w:sz w:val="24"/>
        </w:rPr>
        <w:t>300</w:t>
      </w:r>
      <w:r w:rsidRPr="00DE1F2F">
        <w:rPr>
          <w:rFonts w:ascii="宋体" w:eastAsia="宋体" w:hAnsi="宋体" w:hint="eastAsia"/>
          <w:sz w:val="24"/>
        </w:rPr>
        <w:t>号）等政府采购文件。投标人如为小微企业，提供中小企业声明函，同时提供该企业所在地的县级以上中小企业主管部门对该企业为中型或小、微型企业的认定证明复印件，对其投标产品的价格给予</w:t>
      </w:r>
      <w:r w:rsidRPr="00DE1F2F">
        <w:rPr>
          <w:rFonts w:ascii="宋体" w:eastAsia="宋体" w:hAnsi="宋体"/>
          <w:sz w:val="24"/>
        </w:rPr>
        <w:t>6%</w:t>
      </w:r>
      <w:r w:rsidRPr="00DE1F2F">
        <w:rPr>
          <w:rFonts w:ascii="宋体" w:eastAsia="宋体" w:hAnsi="宋体" w:hint="eastAsia"/>
          <w:sz w:val="24"/>
        </w:rPr>
        <w:t>的扣除；小微企业与大中型企业联合投标且小微企业的协议合同金额占联合体协议合同金额</w:t>
      </w:r>
      <w:r w:rsidRPr="00DE1F2F">
        <w:rPr>
          <w:rFonts w:ascii="宋体" w:eastAsia="宋体" w:hAnsi="宋体"/>
          <w:sz w:val="24"/>
        </w:rPr>
        <w:t>30%</w:t>
      </w:r>
      <w:r w:rsidRPr="00DE1F2F">
        <w:rPr>
          <w:rFonts w:ascii="宋体" w:eastAsia="宋体" w:hAnsi="宋体" w:hint="eastAsia"/>
          <w:sz w:val="24"/>
        </w:rPr>
        <w:t>以上的，给予联合体</w:t>
      </w:r>
      <w:r w:rsidRPr="00DE1F2F">
        <w:rPr>
          <w:rFonts w:ascii="宋体" w:eastAsia="宋体" w:hAnsi="宋体"/>
          <w:sz w:val="24"/>
        </w:rPr>
        <w:t>2%</w:t>
      </w:r>
      <w:r w:rsidRPr="00DE1F2F">
        <w:rPr>
          <w:rFonts w:ascii="宋体" w:eastAsia="宋体" w:hAnsi="宋体" w:hint="eastAsia"/>
          <w:sz w:val="24"/>
        </w:rPr>
        <w:t>的价格扣除；提供其他小微企业制造的货物，必须同时提供该小微企业的声明函及认定证明复印件；未提供中小企业申明函及认定证明的，不享受优惠。</w:t>
      </w:r>
    </w:p>
    <w:p w:rsidR="00757066" w:rsidRPr="00DE1F2F" w:rsidRDefault="00757066" w:rsidP="001F0798">
      <w:pPr>
        <w:tabs>
          <w:tab w:val="left" w:pos="0"/>
          <w:tab w:val="left" w:pos="1134"/>
        </w:tabs>
        <w:adjustRightInd w:val="0"/>
        <w:snapToGrid w:val="0"/>
        <w:spacing w:line="360" w:lineRule="auto"/>
        <w:ind w:firstLineChars="200" w:firstLine="480"/>
        <w:rPr>
          <w:rFonts w:ascii="宋体" w:eastAsia="宋体" w:hAnsi="宋体"/>
          <w:sz w:val="24"/>
        </w:rPr>
      </w:pPr>
      <w:r w:rsidRPr="00DE1F2F">
        <w:rPr>
          <w:rFonts w:ascii="宋体" w:eastAsia="宋体" w:hAnsi="宋体"/>
          <w:sz w:val="24"/>
        </w:rPr>
        <w:t>2</w:t>
      </w:r>
      <w:r w:rsidRPr="00DE1F2F">
        <w:rPr>
          <w:rFonts w:ascii="宋体" w:eastAsia="宋体" w:hAnsi="宋体" w:hint="eastAsia"/>
          <w:sz w:val="24"/>
        </w:rPr>
        <w:t>、监狱企业视同小微企业，监狱企业投标的提供由省级以上监狱管理局、戒毒管理局</w:t>
      </w:r>
      <w:r w:rsidRPr="00DE1F2F">
        <w:rPr>
          <w:rFonts w:ascii="宋体" w:eastAsia="宋体" w:hAnsi="宋体"/>
          <w:sz w:val="24"/>
        </w:rPr>
        <w:t>(</w:t>
      </w:r>
      <w:r w:rsidRPr="00DE1F2F">
        <w:rPr>
          <w:rFonts w:ascii="宋体" w:eastAsia="宋体" w:hAnsi="宋体" w:hint="eastAsia"/>
          <w:sz w:val="24"/>
        </w:rPr>
        <w:t>含新疆生产建设兵团</w:t>
      </w:r>
      <w:r w:rsidRPr="00DE1F2F">
        <w:rPr>
          <w:rFonts w:ascii="宋体" w:eastAsia="宋体" w:hAnsi="宋体"/>
          <w:sz w:val="24"/>
        </w:rPr>
        <w:t>)</w:t>
      </w:r>
      <w:r w:rsidRPr="00DE1F2F">
        <w:rPr>
          <w:rFonts w:ascii="宋体" w:eastAsia="宋体" w:hAnsi="宋体" w:hint="eastAsia"/>
          <w:sz w:val="24"/>
        </w:rPr>
        <w:t>出具的属于监狱企业的证明文件，不再提供《中小微企业声明函》。</w:t>
      </w:r>
    </w:p>
    <w:p w:rsidR="00757066" w:rsidRPr="00DE1F2F" w:rsidRDefault="00757066" w:rsidP="001F0798">
      <w:pPr>
        <w:tabs>
          <w:tab w:val="left" w:pos="0"/>
          <w:tab w:val="left" w:pos="1134"/>
        </w:tabs>
        <w:adjustRightInd w:val="0"/>
        <w:snapToGrid w:val="0"/>
        <w:spacing w:line="360" w:lineRule="auto"/>
        <w:ind w:firstLineChars="200" w:firstLine="480"/>
        <w:rPr>
          <w:rFonts w:ascii="宋体" w:eastAsia="宋体" w:hAnsi="宋体"/>
          <w:sz w:val="24"/>
        </w:rPr>
      </w:pPr>
      <w:r w:rsidRPr="00DE1F2F">
        <w:rPr>
          <w:rFonts w:ascii="宋体" w:eastAsia="宋体" w:hAnsi="宋体"/>
          <w:sz w:val="24"/>
        </w:rPr>
        <w:t>3</w:t>
      </w:r>
      <w:r w:rsidRPr="00DE1F2F">
        <w:rPr>
          <w:rFonts w:ascii="宋体" w:eastAsia="宋体" w:hAnsi="宋体" w:hint="eastAsia"/>
          <w:sz w:val="24"/>
        </w:rPr>
        <w:t>、残疾人福利性单位视同小微企业，残疾人福利性单位参与投标的，提供《残疾人福利性单位声明函》并对声明的真实性负责。残疾人福利性单位属于小微型企业的，不重复享受政策。</w:t>
      </w:r>
    </w:p>
    <w:p w:rsidR="00757066" w:rsidRPr="001F0798" w:rsidRDefault="00757066" w:rsidP="001F0798">
      <w:pPr>
        <w:widowControl w:val="0"/>
        <w:tabs>
          <w:tab w:val="left" w:pos="8000"/>
        </w:tabs>
        <w:adjustRightInd w:val="0"/>
        <w:snapToGrid w:val="0"/>
        <w:spacing w:line="360" w:lineRule="auto"/>
        <w:ind w:firstLineChars="200" w:firstLine="480"/>
        <w:jc w:val="both"/>
        <w:rPr>
          <w:rFonts w:ascii="宋体" w:eastAsia="宋体" w:hAnsi="宋体"/>
          <w:kern w:val="2"/>
          <w:sz w:val="24"/>
          <w:szCs w:val="21"/>
        </w:rPr>
      </w:pPr>
      <w:r w:rsidRPr="00DE1F2F">
        <w:rPr>
          <w:rFonts w:ascii="宋体" w:eastAsia="宋体" w:hAnsi="宋体"/>
          <w:kern w:val="2"/>
          <w:sz w:val="24"/>
          <w:szCs w:val="21"/>
        </w:rPr>
        <w:t>4</w:t>
      </w:r>
      <w:r w:rsidRPr="00DE1F2F">
        <w:rPr>
          <w:rFonts w:ascii="宋体" w:eastAsia="宋体" w:hAnsi="宋体" w:hint="eastAsia"/>
          <w:kern w:val="2"/>
          <w:sz w:val="24"/>
          <w:szCs w:val="21"/>
        </w:rPr>
        <w:t>、强制采购信息安全认证产品，优先采购节能产品和环境标志产品。提供的产品属于信息安全产品的，供应商应当选择经国家认证的信息安全产品参与投标，并提供由中国信息安全认证中心按国家标准认证颁发的有效认证证书复印件。提供的产品属于政府强制采购节能产品的，投标人应当优先选择《节能产品政府采购清单》中的产品投标，并提供有效的节能产品认证证书复印件；同等条件下，需方优先采购纳入国家节能清单和环保清单的产品。</w:t>
      </w:r>
    </w:p>
    <w:p w:rsidR="00757066" w:rsidRDefault="00757066">
      <w:pPr>
        <w:rPr>
          <w:rFonts w:ascii="宋体" w:eastAsia="宋体" w:hAnsi="宋体"/>
          <w:b/>
          <w:bCs/>
          <w:kern w:val="2"/>
          <w:sz w:val="28"/>
          <w:szCs w:val="28"/>
        </w:rPr>
      </w:pPr>
      <w:r>
        <w:rPr>
          <w:rFonts w:ascii="宋体" w:eastAsia="宋体" w:hAnsi="宋体"/>
          <w:sz w:val="28"/>
          <w:szCs w:val="28"/>
        </w:rPr>
        <w:br w:type="page"/>
      </w:r>
    </w:p>
    <w:p w:rsidR="00757066" w:rsidRDefault="00757066" w:rsidP="005D7E4E">
      <w:pPr>
        <w:pStyle w:val="ae"/>
        <w:rPr>
          <w:rFonts w:ascii="宋体" w:eastAsia="宋体" w:hAnsi="宋体"/>
          <w:snapToGrid w:val="0"/>
        </w:rPr>
      </w:pPr>
      <w:bookmarkStart w:id="51" w:name="_Toc3537733"/>
      <w:r w:rsidRPr="005D7E4E">
        <w:rPr>
          <w:rFonts w:ascii="宋体" w:eastAsia="宋体" w:hAnsi="宋体" w:hint="eastAsia"/>
          <w:snapToGrid w:val="0"/>
        </w:rPr>
        <w:lastRenderedPageBreak/>
        <w:t>第</w:t>
      </w:r>
      <w:r w:rsidR="00893DE6">
        <w:rPr>
          <w:rFonts w:ascii="宋体" w:eastAsia="宋体" w:hAnsi="宋体" w:hint="eastAsia"/>
          <w:snapToGrid w:val="0"/>
        </w:rPr>
        <w:t>二</w:t>
      </w:r>
      <w:r w:rsidRPr="005D7E4E">
        <w:rPr>
          <w:rFonts w:ascii="宋体" w:eastAsia="宋体" w:hAnsi="宋体" w:hint="eastAsia"/>
          <w:snapToGrid w:val="0"/>
        </w:rPr>
        <w:t>章</w:t>
      </w:r>
      <w:r w:rsidRPr="005D7E4E">
        <w:rPr>
          <w:rFonts w:ascii="宋体" w:eastAsia="宋体" w:hAnsi="宋体"/>
          <w:snapToGrid w:val="0"/>
        </w:rPr>
        <w:t xml:space="preserve"> </w:t>
      </w:r>
      <w:r w:rsidR="00A73291" w:rsidRPr="005D7E4E">
        <w:rPr>
          <w:rFonts w:ascii="宋体" w:eastAsia="宋体" w:hAnsi="宋体" w:hint="eastAsia"/>
          <w:snapToGrid w:val="0"/>
        </w:rPr>
        <w:t>合同</w:t>
      </w:r>
      <w:bookmarkEnd w:id="51"/>
    </w:p>
    <w:p w:rsidR="005E7BF9" w:rsidRPr="005E7BF9" w:rsidRDefault="005E7BF9" w:rsidP="005E7BF9"/>
    <w:p w:rsidR="00F035BF" w:rsidRPr="00991215" w:rsidRDefault="00F035BF" w:rsidP="00F035BF">
      <w:pPr>
        <w:adjustRightInd w:val="0"/>
        <w:snapToGrid w:val="0"/>
        <w:spacing w:afterLines="50" w:after="120" w:line="400" w:lineRule="exact"/>
        <w:jc w:val="center"/>
        <w:rPr>
          <w:rFonts w:ascii="华文中宋" w:eastAsia="华文中宋" w:hAnsi="华文中宋"/>
          <w:b/>
          <w:color w:val="000000"/>
          <w:sz w:val="30"/>
          <w:szCs w:val="30"/>
        </w:rPr>
      </w:pPr>
      <w:bookmarkStart w:id="52" w:name="OLE_LINK4"/>
      <w:r w:rsidRPr="00991215">
        <w:rPr>
          <w:rFonts w:ascii="华文中宋" w:eastAsia="华文中宋" w:hAnsi="华文中宋" w:hint="eastAsia"/>
          <w:b/>
          <w:color w:val="000000"/>
          <w:sz w:val="30"/>
          <w:szCs w:val="30"/>
        </w:rPr>
        <w:t>第一部分  合同协议书</w:t>
      </w:r>
    </w:p>
    <w:p w:rsidR="00F035BF" w:rsidRPr="0092015C" w:rsidRDefault="00F035BF" w:rsidP="00F035BF">
      <w:pPr>
        <w:adjustRightInd w:val="0"/>
        <w:snapToGrid w:val="0"/>
        <w:spacing w:line="400" w:lineRule="exact"/>
        <w:rPr>
          <w:rFonts w:ascii="仿宋_GB2312" w:eastAsia="仿宋_GB2312"/>
          <w:b/>
          <w:sz w:val="24"/>
        </w:rPr>
      </w:pPr>
      <w:r w:rsidRPr="00B6363E">
        <w:rPr>
          <w:rFonts w:ascii="仿宋_GB2312" w:eastAsia="仿宋_GB2312" w:hint="eastAsia"/>
          <w:b/>
          <w:color w:val="000000"/>
          <w:sz w:val="24"/>
        </w:rPr>
        <w:t>发包人（全称）：</w:t>
      </w:r>
      <w:r w:rsidRPr="00B6363E">
        <w:rPr>
          <w:rFonts w:ascii="仿宋_GB2312" w:eastAsia="仿宋_GB2312" w:hint="eastAsia"/>
          <w:b/>
          <w:color w:val="000000"/>
          <w:sz w:val="24"/>
          <w:u w:val="single"/>
        </w:rPr>
        <w:t xml:space="preserve"> </w:t>
      </w:r>
      <w:r w:rsidRPr="0092015C">
        <w:rPr>
          <w:rFonts w:ascii="仿宋_GB2312" w:eastAsia="仿宋_GB2312" w:hint="eastAsia"/>
          <w:b/>
          <w:sz w:val="24"/>
          <w:u w:val="single"/>
        </w:rPr>
        <w:t xml:space="preserve"> 南京大学                       </w:t>
      </w:r>
    </w:p>
    <w:p w:rsidR="00F035BF" w:rsidRPr="0092015C" w:rsidRDefault="00F035BF" w:rsidP="00F035BF">
      <w:pPr>
        <w:tabs>
          <w:tab w:val="left" w:pos="630"/>
        </w:tabs>
        <w:adjustRightInd w:val="0"/>
        <w:snapToGrid w:val="0"/>
        <w:spacing w:line="400" w:lineRule="exact"/>
        <w:rPr>
          <w:rFonts w:ascii="仿宋_GB2312" w:eastAsia="仿宋_GB2312"/>
          <w:sz w:val="24"/>
        </w:rPr>
      </w:pPr>
      <w:r w:rsidRPr="0092015C">
        <w:rPr>
          <w:rFonts w:ascii="仿宋_GB2312" w:eastAsia="仿宋_GB2312" w:hint="eastAsia"/>
          <w:b/>
          <w:sz w:val="24"/>
        </w:rPr>
        <w:t>承包人（全称）：</w:t>
      </w:r>
      <w:r w:rsidRPr="0092015C">
        <w:rPr>
          <w:rFonts w:ascii="仿宋_GB2312" w:eastAsia="仿宋_GB2312" w:hint="eastAsia"/>
          <w:b/>
          <w:sz w:val="24"/>
          <w:u w:val="single"/>
        </w:rPr>
        <w:t xml:space="preserve">  </w:t>
      </w:r>
      <w:r w:rsidR="00724656" w:rsidRPr="0092015C">
        <w:rPr>
          <w:rFonts w:ascii="仿宋_GB2312" w:eastAsia="仿宋_GB2312" w:hint="eastAsia"/>
          <w:b/>
          <w:sz w:val="24"/>
          <w:u w:val="single"/>
        </w:rPr>
        <w:t xml:space="preserve">                             </w:t>
      </w:r>
      <w:r w:rsidRPr="0092015C">
        <w:rPr>
          <w:rFonts w:ascii="仿宋_GB2312" w:eastAsia="仿宋_GB2312" w:hint="eastAsia"/>
          <w:b/>
          <w:sz w:val="24"/>
          <w:u w:val="single"/>
        </w:rPr>
        <w:t xml:space="preserve">  </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依照《中华人民共和国合同法》、《中华人民共和国建筑法》及有关法律规定，遵循平等、自愿、公平和诚实信用的原则，双方就</w:t>
      </w:r>
      <w:r w:rsidR="00724656" w:rsidRPr="0092015C">
        <w:rPr>
          <w:rFonts w:ascii="仿宋_GB2312" w:eastAsia="仿宋_GB2312" w:hint="eastAsia"/>
          <w:sz w:val="24"/>
          <w:u w:val="single"/>
        </w:rPr>
        <w:t>南京大学新闻传播学院新增结构工程</w:t>
      </w:r>
      <w:r w:rsidRPr="0092015C">
        <w:rPr>
          <w:rFonts w:ascii="仿宋_GB2312" w:eastAsia="仿宋_GB2312" w:hint="eastAsia"/>
          <w:sz w:val="24"/>
        </w:rPr>
        <w:t>施工及有关事项协商一致，共同达成如下协议：</w:t>
      </w:r>
    </w:p>
    <w:p w:rsidR="00F035BF" w:rsidRPr="0092015C" w:rsidRDefault="00F035BF" w:rsidP="00F035BF">
      <w:pPr>
        <w:adjustRightInd w:val="0"/>
        <w:snapToGrid w:val="0"/>
        <w:spacing w:line="400" w:lineRule="exact"/>
        <w:ind w:firstLineChars="200" w:firstLine="482"/>
        <w:rPr>
          <w:rFonts w:ascii="仿宋_GB2312" w:eastAsia="仿宋_GB2312"/>
          <w:sz w:val="24"/>
        </w:rPr>
      </w:pPr>
      <w:r w:rsidRPr="0092015C">
        <w:rPr>
          <w:rFonts w:ascii="仿宋_GB2312" w:eastAsia="仿宋_GB2312" w:hint="eastAsia"/>
          <w:b/>
          <w:bCs/>
          <w:sz w:val="24"/>
        </w:rPr>
        <w:t>一、工程概况</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1.工程名称：</w:t>
      </w:r>
      <w:r w:rsidR="0061064C">
        <w:rPr>
          <w:rFonts w:ascii="仿宋_GB2312" w:eastAsia="仿宋_GB2312" w:hint="eastAsia"/>
          <w:sz w:val="24"/>
          <w:u w:val="single"/>
        </w:rPr>
        <w:t>南京大学新闻传播学院新增结构工程</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2.工程地点：</w:t>
      </w:r>
      <w:r w:rsidR="0092015C">
        <w:rPr>
          <w:rFonts w:ascii="仿宋_GB2312" w:eastAsia="仿宋_GB2312" w:hint="eastAsia"/>
          <w:sz w:val="24"/>
          <w:u w:val="single"/>
        </w:rPr>
        <w:t>南京大学</w:t>
      </w:r>
      <w:proofErr w:type="gramStart"/>
      <w:r w:rsidR="0092015C">
        <w:rPr>
          <w:rFonts w:ascii="仿宋_GB2312" w:eastAsia="仿宋_GB2312" w:hint="eastAsia"/>
          <w:sz w:val="24"/>
          <w:u w:val="single"/>
        </w:rPr>
        <w:t>仙</w:t>
      </w:r>
      <w:proofErr w:type="gramEnd"/>
      <w:r w:rsidR="0092015C">
        <w:rPr>
          <w:rFonts w:ascii="仿宋_GB2312" w:eastAsia="仿宋_GB2312" w:hint="eastAsia"/>
          <w:sz w:val="24"/>
          <w:u w:val="single"/>
        </w:rPr>
        <w:t>林校区</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u w:val="single"/>
        </w:rPr>
      </w:pPr>
      <w:r w:rsidRPr="0092015C">
        <w:rPr>
          <w:rFonts w:ascii="仿宋_GB2312" w:eastAsia="仿宋_GB2312" w:hint="eastAsia"/>
          <w:sz w:val="24"/>
        </w:rPr>
        <w:t>3.工程内容：</w:t>
      </w:r>
      <w:r w:rsidR="00724656" w:rsidRPr="0092015C">
        <w:rPr>
          <w:rFonts w:ascii="仿宋_GB2312" w:eastAsia="仿宋_GB2312" w:hint="eastAsia"/>
          <w:sz w:val="24"/>
          <w:u w:val="single"/>
        </w:rPr>
        <w:t>南京大学新闻传播学院新增结构工程施工</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4.工程承包范围：</w:t>
      </w:r>
      <w:r w:rsidRPr="0092015C">
        <w:rPr>
          <w:rFonts w:ascii="仿宋_GB2312" w:eastAsia="仿宋_GB2312" w:hint="eastAsia"/>
          <w:sz w:val="24"/>
          <w:u w:val="single"/>
        </w:rPr>
        <w:t>工程量清单所列项目和数量的全部内容</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r w:rsidRPr="00A500CC">
        <w:rPr>
          <w:rFonts w:ascii="仿宋_GB2312" w:eastAsia="仿宋_GB2312" w:hint="eastAsia"/>
          <w:b/>
          <w:bCs/>
          <w:color w:val="000000"/>
          <w:sz w:val="24"/>
        </w:rPr>
        <w:t>二、合</w:t>
      </w:r>
      <w:r w:rsidRPr="0092015C">
        <w:rPr>
          <w:rFonts w:ascii="仿宋_GB2312" w:eastAsia="仿宋_GB2312" w:hint="eastAsia"/>
          <w:b/>
          <w:bCs/>
          <w:sz w:val="24"/>
        </w:rPr>
        <w:t>同工期</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计划开工日期：</w:t>
      </w:r>
      <w:r w:rsidRPr="0092015C">
        <w:rPr>
          <w:rFonts w:ascii="仿宋_GB2312" w:eastAsia="仿宋_GB2312"/>
          <w:sz w:val="24"/>
          <w:u w:val="single"/>
        </w:rPr>
        <w:t xml:space="preserve"> </w:t>
      </w:r>
      <w:r w:rsidR="00724656" w:rsidRPr="0092015C">
        <w:rPr>
          <w:rFonts w:ascii="仿宋_GB2312" w:eastAsia="仿宋_GB2312" w:hint="eastAsia"/>
          <w:sz w:val="24"/>
          <w:u w:val="single"/>
        </w:rPr>
        <w:t>2019</w:t>
      </w:r>
      <w:r w:rsidRPr="0092015C">
        <w:rPr>
          <w:rFonts w:ascii="仿宋_GB2312" w:eastAsia="仿宋_GB2312"/>
          <w:sz w:val="24"/>
          <w:u w:val="single"/>
        </w:rPr>
        <w:t xml:space="preserve"> </w:t>
      </w:r>
      <w:r w:rsidRPr="0092015C">
        <w:rPr>
          <w:rFonts w:ascii="仿宋_GB2312" w:eastAsia="仿宋_GB2312" w:hint="eastAsia"/>
          <w:sz w:val="24"/>
        </w:rPr>
        <w:t>年</w:t>
      </w:r>
      <w:r w:rsidR="00724656" w:rsidRPr="0092015C">
        <w:rPr>
          <w:rFonts w:ascii="仿宋_GB2312" w:eastAsia="仿宋_GB2312" w:hint="eastAsia"/>
          <w:sz w:val="24"/>
          <w:u w:val="single"/>
        </w:rPr>
        <w:t xml:space="preserve"> 3</w:t>
      </w:r>
      <w:r w:rsidRPr="0092015C">
        <w:rPr>
          <w:rFonts w:ascii="仿宋_GB2312" w:eastAsia="仿宋_GB2312" w:hint="eastAsia"/>
          <w:sz w:val="24"/>
          <w:u w:val="single"/>
        </w:rPr>
        <w:t xml:space="preserve"> </w:t>
      </w:r>
      <w:r w:rsidRPr="0092015C">
        <w:rPr>
          <w:rFonts w:ascii="仿宋_GB2312" w:eastAsia="仿宋_GB2312" w:hint="eastAsia"/>
          <w:sz w:val="24"/>
        </w:rPr>
        <w:t>月</w:t>
      </w:r>
      <w:r w:rsidRPr="0092015C">
        <w:rPr>
          <w:rFonts w:ascii="仿宋_GB2312" w:eastAsia="仿宋_GB2312" w:hint="eastAsia"/>
          <w:sz w:val="24"/>
          <w:u w:val="single"/>
        </w:rPr>
        <w:t xml:space="preserve"> </w:t>
      </w:r>
      <w:r w:rsidR="00724656" w:rsidRPr="0092015C">
        <w:rPr>
          <w:rFonts w:ascii="仿宋_GB2312" w:eastAsia="仿宋_GB2312" w:hint="eastAsia"/>
          <w:sz w:val="24"/>
          <w:u w:val="single"/>
        </w:rPr>
        <w:t>25</w:t>
      </w:r>
      <w:r w:rsidRPr="0092015C">
        <w:rPr>
          <w:rFonts w:ascii="仿宋_GB2312" w:eastAsia="仿宋_GB2312" w:hint="eastAsia"/>
          <w:sz w:val="24"/>
          <w:u w:val="single"/>
        </w:rPr>
        <w:t xml:space="preserve"> </w:t>
      </w:r>
      <w:r w:rsidRPr="0092015C">
        <w:rPr>
          <w:rFonts w:ascii="仿宋_GB2312" w:eastAsia="仿宋_GB2312" w:hint="eastAsia"/>
          <w:sz w:val="24"/>
        </w:rPr>
        <w:t>日</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计划竣工日期：</w:t>
      </w:r>
      <w:r w:rsidRPr="0092015C">
        <w:rPr>
          <w:rFonts w:ascii="仿宋_GB2312" w:eastAsia="仿宋_GB2312"/>
          <w:sz w:val="24"/>
          <w:u w:val="single"/>
        </w:rPr>
        <w:t xml:space="preserve"> </w:t>
      </w:r>
      <w:r w:rsidRPr="0092015C">
        <w:rPr>
          <w:rFonts w:ascii="仿宋_GB2312" w:eastAsia="仿宋_GB2312" w:hint="eastAsia"/>
          <w:sz w:val="24"/>
          <w:u w:val="single"/>
        </w:rPr>
        <w:t>2019</w:t>
      </w:r>
      <w:r w:rsidRPr="0092015C">
        <w:rPr>
          <w:rFonts w:ascii="仿宋_GB2312" w:eastAsia="仿宋_GB2312"/>
          <w:sz w:val="24"/>
          <w:u w:val="single"/>
        </w:rPr>
        <w:t xml:space="preserve"> </w:t>
      </w:r>
      <w:r w:rsidRPr="0092015C">
        <w:rPr>
          <w:rFonts w:ascii="仿宋_GB2312" w:eastAsia="仿宋_GB2312" w:hint="eastAsia"/>
          <w:sz w:val="24"/>
        </w:rPr>
        <w:t>年</w:t>
      </w:r>
      <w:r w:rsidR="00724656" w:rsidRPr="0092015C">
        <w:rPr>
          <w:rFonts w:ascii="仿宋_GB2312" w:eastAsia="仿宋_GB2312" w:hint="eastAsia"/>
          <w:sz w:val="24"/>
          <w:u w:val="single"/>
        </w:rPr>
        <w:t xml:space="preserve">  </w:t>
      </w:r>
      <w:r w:rsidRPr="0092015C">
        <w:rPr>
          <w:rFonts w:ascii="仿宋_GB2312" w:eastAsia="仿宋_GB2312" w:hint="eastAsia"/>
          <w:sz w:val="24"/>
          <w:u w:val="single"/>
        </w:rPr>
        <w:t xml:space="preserve"> </w:t>
      </w:r>
      <w:r w:rsidRPr="0092015C">
        <w:rPr>
          <w:rFonts w:ascii="仿宋_GB2312" w:eastAsia="仿宋_GB2312" w:hint="eastAsia"/>
          <w:sz w:val="24"/>
        </w:rPr>
        <w:t>月</w:t>
      </w:r>
      <w:r w:rsidRPr="0092015C">
        <w:rPr>
          <w:rFonts w:ascii="仿宋_GB2312" w:eastAsia="仿宋_GB2312"/>
          <w:sz w:val="24"/>
          <w:u w:val="single"/>
        </w:rPr>
        <w:t xml:space="preserve"> </w:t>
      </w:r>
      <w:r w:rsidR="00724656" w:rsidRPr="0092015C">
        <w:rPr>
          <w:rFonts w:ascii="仿宋_GB2312" w:eastAsia="仿宋_GB2312" w:hint="eastAsia"/>
          <w:sz w:val="24"/>
          <w:u w:val="single"/>
        </w:rPr>
        <w:t xml:space="preserve">  </w:t>
      </w:r>
      <w:r w:rsidRPr="0092015C">
        <w:rPr>
          <w:rFonts w:ascii="仿宋_GB2312" w:eastAsia="仿宋_GB2312"/>
          <w:sz w:val="24"/>
          <w:u w:val="single"/>
        </w:rPr>
        <w:t xml:space="preserve"> </w:t>
      </w:r>
      <w:r w:rsidRPr="0092015C">
        <w:rPr>
          <w:rFonts w:ascii="仿宋_GB2312" w:eastAsia="仿宋_GB2312" w:hint="eastAsia"/>
          <w:sz w:val="24"/>
        </w:rPr>
        <w:t>日</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合同工期总日历天数：</w:t>
      </w:r>
      <w:r w:rsidR="00724656" w:rsidRPr="0092015C">
        <w:rPr>
          <w:rFonts w:ascii="仿宋_GB2312" w:eastAsia="仿宋_GB2312" w:hint="eastAsia"/>
          <w:sz w:val="24"/>
          <w:u w:val="single"/>
        </w:rPr>
        <w:t xml:space="preserve"> 6</w:t>
      </w:r>
      <w:r w:rsidRPr="0092015C">
        <w:rPr>
          <w:rFonts w:ascii="仿宋_GB2312" w:eastAsia="仿宋_GB2312" w:hint="eastAsia"/>
          <w:sz w:val="24"/>
          <w:u w:val="single"/>
        </w:rPr>
        <w:t xml:space="preserve">0 </w:t>
      </w:r>
      <w:r w:rsidRPr="0092015C">
        <w:rPr>
          <w:rFonts w:ascii="仿宋_GB2312" w:eastAsia="仿宋_GB2312" w:hint="eastAsia"/>
          <w:sz w:val="24"/>
        </w:rPr>
        <w:t>天。工期总日历天数与根据前述计划开竣工日期计算的工期天数不一致的，以工期总日历天数为准。</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r w:rsidRPr="0092015C">
        <w:rPr>
          <w:rFonts w:ascii="仿宋_GB2312" w:eastAsia="仿宋_GB2312" w:hint="eastAsia"/>
          <w:b/>
          <w:bCs/>
          <w:sz w:val="24"/>
        </w:rPr>
        <w:t>三、质量标准</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bCs/>
          <w:sz w:val="24"/>
        </w:rPr>
        <w:t>工程质量符合</w:t>
      </w:r>
      <w:r w:rsidRPr="0092015C">
        <w:rPr>
          <w:rFonts w:eastAsia="仿宋_GB2312" w:hint="eastAsia"/>
          <w:sz w:val="24"/>
          <w:u w:val="single"/>
        </w:rPr>
        <w:t>《建筑工程施工质量验收统一标准》</w:t>
      </w:r>
      <w:r w:rsidRPr="0092015C">
        <w:rPr>
          <w:rFonts w:ascii="仿宋_GB2312" w:eastAsia="仿宋_GB2312" w:hint="eastAsia"/>
          <w:sz w:val="24"/>
          <w:u w:val="single"/>
        </w:rPr>
        <w:t>GB50300-20</w:t>
      </w:r>
      <w:r w:rsidRPr="0092015C">
        <w:rPr>
          <w:rFonts w:ascii="仿宋_GB2312" w:eastAsia="仿宋_GB2312"/>
          <w:sz w:val="24"/>
          <w:u w:val="single"/>
        </w:rPr>
        <w:t>1</w:t>
      </w:r>
      <w:r w:rsidRPr="0092015C">
        <w:rPr>
          <w:rFonts w:ascii="仿宋_GB2312" w:eastAsia="仿宋_GB2312" w:hint="eastAsia"/>
          <w:sz w:val="24"/>
          <w:u w:val="single"/>
        </w:rPr>
        <w:t>3规定的合格</w:t>
      </w:r>
      <w:r w:rsidRPr="0092015C">
        <w:rPr>
          <w:rFonts w:ascii="仿宋_GB2312" w:eastAsia="仿宋_GB2312" w:hint="eastAsia"/>
          <w:sz w:val="24"/>
        </w:rPr>
        <w:t>标准。</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r w:rsidRPr="0092015C">
        <w:rPr>
          <w:rFonts w:ascii="仿宋_GB2312" w:eastAsia="仿宋_GB2312" w:hint="eastAsia"/>
          <w:b/>
          <w:bCs/>
          <w:sz w:val="24"/>
        </w:rPr>
        <w:t>四、签约合同价与合同价格形式</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bCs/>
          <w:sz w:val="24"/>
        </w:rPr>
        <w:t>1.签约合同价为：</w:t>
      </w:r>
      <w:r w:rsidRPr="0092015C">
        <w:rPr>
          <w:rFonts w:ascii="仿宋_GB2312" w:eastAsia="仿宋_GB2312" w:hint="eastAsia"/>
          <w:sz w:val="24"/>
        </w:rPr>
        <w:t>人民币（大写）：</w:t>
      </w:r>
      <w:r w:rsidR="00724656" w:rsidRPr="0092015C">
        <w:rPr>
          <w:rFonts w:ascii="仿宋_GB2312" w:eastAsia="仿宋_GB2312" w:hint="eastAsia"/>
          <w:sz w:val="24"/>
          <w:u w:val="single"/>
        </w:rPr>
        <w:t xml:space="preserve">                         </w:t>
      </w:r>
      <w:r w:rsidRPr="0092015C">
        <w:rPr>
          <w:rFonts w:ascii="仿宋_GB2312" w:eastAsia="仿宋_GB2312" w:hint="eastAsia"/>
          <w:sz w:val="24"/>
        </w:rPr>
        <w:t>（</w:t>
      </w:r>
      <w:r w:rsidRPr="0092015C">
        <w:rPr>
          <w:rFonts w:ascii="宋体" w:hAnsi="宋体" w:cs="宋体"/>
          <w:sz w:val="24"/>
        </w:rPr>
        <w:t>¥</w:t>
      </w:r>
      <w:r w:rsidR="00724656" w:rsidRPr="0092015C">
        <w:rPr>
          <w:rFonts w:ascii="宋体" w:hAnsi="宋体" w:cs="宋体" w:hint="eastAsia"/>
          <w:sz w:val="24"/>
          <w:u w:val="single"/>
        </w:rPr>
        <w:t xml:space="preserve">     </w:t>
      </w:r>
      <w:r w:rsidRPr="0092015C">
        <w:rPr>
          <w:rFonts w:ascii="宋体" w:hAnsi="宋体" w:cs="宋体" w:hint="eastAsia"/>
          <w:sz w:val="24"/>
        </w:rPr>
        <w:t>元</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2.合同价格形式：</w:t>
      </w:r>
      <w:r w:rsidRPr="0092015C">
        <w:rPr>
          <w:rFonts w:ascii="仿宋_GB2312" w:eastAsia="仿宋_GB2312" w:hint="eastAsia"/>
          <w:sz w:val="24"/>
          <w:u w:val="single"/>
        </w:rPr>
        <w:t>固定单价合同</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r w:rsidRPr="0092015C">
        <w:rPr>
          <w:rFonts w:ascii="仿宋_GB2312" w:eastAsia="仿宋_GB2312" w:hint="eastAsia"/>
          <w:b/>
          <w:bCs/>
          <w:sz w:val="24"/>
        </w:rPr>
        <w:t>五、项目经理</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承包人项目经理：</w:t>
      </w:r>
      <w:r w:rsidR="00724656" w:rsidRPr="0092015C">
        <w:rPr>
          <w:rFonts w:ascii="仿宋_GB2312" w:eastAsia="仿宋_GB2312" w:hint="eastAsia"/>
          <w:sz w:val="24"/>
          <w:u w:val="single"/>
        </w:rPr>
        <w:t xml:space="preserve">     </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r w:rsidRPr="0092015C">
        <w:rPr>
          <w:rFonts w:ascii="仿宋_GB2312" w:eastAsia="仿宋_GB2312" w:hint="eastAsia"/>
          <w:b/>
          <w:bCs/>
          <w:sz w:val="24"/>
        </w:rPr>
        <w:t>六、合同文件构成</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本协议书与下列文件一起构成合同文件：</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（1）中标通知书（如果有）；</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 xml:space="preserve">（2）投标函及其附录（如果有）； </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（3）专用合同条款及其附件；</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（4）通用合同条款；</w:t>
      </w:r>
    </w:p>
    <w:p w:rsidR="00F035BF" w:rsidRPr="00A33608" w:rsidRDefault="00F035BF" w:rsidP="00F035BF">
      <w:pPr>
        <w:adjustRightInd w:val="0"/>
        <w:snapToGrid w:val="0"/>
        <w:spacing w:line="400" w:lineRule="exact"/>
        <w:ind w:firstLineChars="200" w:firstLine="480"/>
        <w:rPr>
          <w:rFonts w:ascii="仿宋_GB2312" w:eastAsia="仿宋_GB2312"/>
          <w:color w:val="000000"/>
          <w:sz w:val="24"/>
        </w:rPr>
      </w:pPr>
      <w:r w:rsidRPr="00A33608">
        <w:rPr>
          <w:rFonts w:ascii="仿宋_GB2312" w:eastAsia="仿宋_GB2312" w:hint="eastAsia"/>
          <w:color w:val="000000"/>
          <w:sz w:val="24"/>
        </w:rPr>
        <w:t>（5）技术标准和要求；</w:t>
      </w:r>
    </w:p>
    <w:p w:rsidR="00F035BF" w:rsidRPr="00A33608" w:rsidRDefault="00F035BF" w:rsidP="00F035BF">
      <w:pPr>
        <w:adjustRightInd w:val="0"/>
        <w:snapToGrid w:val="0"/>
        <w:spacing w:line="400" w:lineRule="exact"/>
        <w:ind w:firstLineChars="200" w:firstLine="480"/>
        <w:rPr>
          <w:rFonts w:ascii="仿宋_GB2312" w:eastAsia="仿宋_GB2312"/>
          <w:color w:val="000000"/>
          <w:sz w:val="24"/>
        </w:rPr>
      </w:pPr>
      <w:r w:rsidRPr="00A33608">
        <w:rPr>
          <w:rFonts w:ascii="仿宋_GB2312" w:eastAsia="仿宋_GB2312" w:hint="eastAsia"/>
          <w:color w:val="000000"/>
          <w:sz w:val="24"/>
        </w:rPr>
        <w:t>（6）图纸；</w:t>
      </w:r>
    </w:p>
    <w:p w:rsidR="00F035BF" w:rsidRPr="00A33608" w:rsidRDefault="00F035BF" w:rsidP="00F035BF">
      <w:pPr>
        <w:adjustRightInd w:val="0"/>
        <w:snapToGrid w:val="0"/>
        <w:spacing w:line="400" w:lineRule="exact"/>
        <w:ind w:firstLineChars="200" w:firstLine="480"/>
        <w:rPr>
          <w:rFonts w:ascii="仿宋_GB2312" w:eastAsia="仿宋_GB2312"/>
          <w:color w:val="000000"/>
          <w:sz w:val="24"/>
        </w:rPr>
      </w:pPr>
      <w:r w:rsidRPr="00A33608">
        <w:rPr>
          <w:rFonts w:ascii="仿宋_GB2312" w:eastAsia="仿宋_GB2312" w:hint="eastAsia"/>
          <w:color w:val="000000"/>
          <w:sz w:val="24"/>
        </w:rPr>
        <w:t>（7）已标价工程量清单或预算书；</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sidRPr="00A33608">
        <w:rPr>
          <w:rFonts w:ascii="仿宋_GB2312" w:eastAsia="仿宋_GB2312" w:hint="eastAsia"/>
          <w:color w:val="000000"/>
          <w:sz w:val="24"/>
        </w:rPr>
        <w:lastRenderedPageBreak/>
        <w:t>（8）其他合同文件。</w:t>
      </w:r>
    </w:p>
    <w:p w:rsidR="00F035BF" w:rsidRPr="00A33608" w:rsidRDefault="00F035BF" w:rsidP="00F035BF">
      <w:pPr>
        <w:adjustRightInd w:val="0"/>
        <w:snapToGrid w:val="0"/>
        <w:spacing w:line="400" w:lineRule="exact"/>
        <w:ind w:firstLineChars="200" w:firstLine="480"/>
        <w:rPr>
          <w:rFonts w:ascii="仿宋_GB2312" w:eastAsia="仿宋_GB2312"/>
          <w:color w:val="000000"/>
          <w:sz w:val="24"/>
        </w:rPr>
      </w:pPr>
      <w:r w:rsidRPr="00A33608">
        <w:rPr>
          <w:rFonts w:ascii="仿宋_GB2312" w:eastAsia="仿宋_GB2312" w:hint="eastAsia"/>
          <w:color w:val="000000"/>
          <w:sz w:val="24"/>
        </w:rPr>
        <w:t>在合同订立及履行过程中形成的与合同有关的文件均构成合同文件组成部分。</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sidRPr="00A33608">
        <w:rPr>
          <w:rFonts w:ascii="仿宋_GB2312" w:eastAsia="仿宋_GB2312" w:hint="eastAsia"/>
          <w:color w:val="000000"/>
          <w:sz w:val="24"/>
        </w:rPr>
        <w:t>上述各项合同文件包括合同当事人就该项合同文件所</w:t>
      </w:r>
      <w:proofErr w:type="gramStart"/>
      <w:r w:rsidRPr="00A33608">
        <w:rPr>
          <w:rFonts w:ascii="仿宋_GB2312" w:eastAsia="仿宋_GB2312" w:hint="eastAsia"/>
          <w:color w:val="000000"/>
          <w:sz w:val="24"/>
        </w:rPr>
        <w:t>作出</w:t>
      </w:r>
      <w:proofErr w:type="gramEnd"/>
      <w:r w:rsidRPr="00A33608">
        <w:rPr>
          <w:rFonts w:ascii="仿宋_GB2312" w:eastAsia="仿宋_GB2312" w:hint="eastAsia"/>
          <w:color w:val="000000"/>
          <w:sz w:val="24"/>
        </w:rPr>
        <w:t>的补充和修改，属于同一类内容的文件，应以最新签署的为准。专用合同条款及其附件须经合同当事人签字或盖章。</w:t>
      </w:r>
    </w:p>
    <w:p w:rsidR="00F035BF" w:rsidRPr="00014761" w:rsidRDefault="00F035BF" w:rsidP="00F035BF">
      <w:pPr>
        <w:adjustRightInd w:val="0"/>
        <w:snapToGrid w:val="0"/>
        <w:spacing w:line="400" w:lineRule="exact"/>
        <w:ind w:firstLineChars="200" w:firstLine="482"/>
        <w:rPr>
          <w:rFonts w:ascii="仿宋_GB2312" w:eastAsia="仿宋_GB2312"/>
          <w:b/>
          <w:bCs/>
          <w:color w:val="000000"/>
          <w:sz w:val="24"/>
        </w:rPr>
      </w:pPr>
      <w:r w:rsidRPr="00014761">
        <w:rPr>
          <w:rFonts w:ascii="仿宋_GB2312" w:eastAsia="仿宋_GB2312" w:hint="eastAsia"/>
          <w:b/>
          <w:bCs/>
          <w:color w:val="000000"/>
          <w:sz w:val="24"/>
        </w:rPr>
        <w:t>七、承诺</w:t>
      </w:r>
    </w:p>
    <w:p w:rsidR="00F035BF" w:rsidRPr="00014761" w:rsidRDefault="00F035BF" w:rsidP="00F035BF">
      <w:pPr>
        <w:adjustRightInd w:val="0"/>
        <w:snapToGrid w:val="0"/>
        <w:spacing w:line="400" w:lineRule="exact"/>
        <w:ind w:firstLineChars="200" w:firstLine="480"/>
        <w:rPr>
          <w:rFonts w:ascii="仿宋_GB2312" w:eastAsia="仿宋_GB2312"/>
          <w:color w:val="000000"/>
          <w:sz w:val="24"/>
        </w:rPr>
      </w:pPr>
      <w:r w:rsidRPr="00014761">
        <w:rPr>
          <w:rFonts w:ascii="仿宋_GB2312" w:eastAsia="仿宋_GB2312" w:hint="eastAsia"/>
          <w:color w:val="000000"/>
          <w:sz w:val="24"/>
        </w:rPr>
        <w:t>1.发包人承诺按照法律规定履行项目审批手续、筹集工程建设资金并按照合同约定的期限和方式支付合同价款。</w:t>
      </w:r>
    </w:p>
    <w:p w:rsidR="00F035BF" w:rsidRPr="00014761" w:rsidRDefault="00F035BF" w:rsidP="00F035BF">
      <w:pPr>
        <w:adjustRightInd w:val="0"/>
        <w:snapToGrid w:val="0"/>
        <w:spacing w:line="400" w:lineRule="exact"/>
        <w:ind w:firstLineChars="200" w:firstLine="480"/>
        <w:rPr>
          <w:rFonts w:ascii="仿宋_GB2312" w:eastAsia="仿宋_GB2312"/>
          <w:color w:val="000000"/>
          <w:sz w:val="24"/>
        </w:rPr>
      </w:pPr>
      <w:r w:rsidRPr="00014761">
        <w:rPr>
          <w:rFonts w:ascii="仿宋_GB2312" w:eastAsia="仿宋_GB2312" w:hint="eastAsia"/>
          <w:color w:val="000000"/>
          <w:sz w:val="24"/>
        </w:rPr>
        <w:t>2.承包人承诺按照法律规定及合同约定组织完成工程施工，确保工程质量和安全，不进行转包及违法分包，并在缺陷责任期及保修期内承担相应的工程维修责任。</w:t>
      </w:r>
    </w:p>
    <w:p w:rsidR="00F035BF" w:rsidRPr="00014761" w:rsidRDefault="00F035BF" w:rsidP="00F035BF">
      <w:pPr>
        <w:adjustRightInd w:val="0"/>
        <w:snapToGrid w:val="0"/>
        <w:spacing w:line="400" w:lineRule="exact"/>
        <w:ind w:firstLineChars="200" w:firstLine="482"/>
        <w:rPr>
          <w:rFonts w:ascii="仿宋_GB2312" w:eastAsia="仿宋_GB2312"/>
          <w:b/>
          <w:bCs/>
          <w:color w:val="000000"/>
          <w:sz w:val="24"/>
        </w:rPr>
      </w:pPr>
      <w:r w:rsidRPr="00014761">
        <w:rPr>
          <w:rFonts w:ascii="仿宋_GB2312" w:eastAsia="仿宋_GB2312"/>
          <w:b/>
          <w:bCs/>
          <w:color w:val="000000"/>
          <w:sz w:val="24"/>
        </w:rPr>
        <w:t>八、词语含义</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014761">
        <w:rPr>
          <w:rFonts w:ascii="仿宋_GB2312" w:eastAsia="仿宋_GB2312"/>
          <w:color w:val="000000"/>
          <w:sz w:val="24"/>
        </w:rPr>
        <w:t>本协议书</w:t>
      </w:r>
      <w:r w:rsidRPr="0092015C">
        <w:rPr>
          <w:rFonts w:ascii="仿宋_GB2312" w:eastAsia="仿宋_GB2312"/>
          <w:sz w:val="24"/>
        </w:rPr>
        <w:t>中词语含义与第二部分通用合同条款中赋予的含义相同。</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bookmarkStart w:id="53" w:name="_Toc351203489"/>
      <w:r w:rsidRPr="0092015C">
        <w:rPr>
          <w:rFonts w:ascii="仿宋_GB2312" w:eastAsia="仿宋_GB2312"/>
          <w:b/>
          <w:bCs/>
          <w:sz w:val="24"/>
        </w:rPr>
        <w:t>九、签订时间</w:t>
      </w:r>
      <w:bookmarkEnd w:id="53"/>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sz w:val="24"/>
        </w:rPr>
        <w:t>本合同于</w:t>
      </w:r>
      <w:r w:rsidRPr="0092015C">
        <w:rPr>
          <w:rFonts w:ascii="仿宋_GB2312" w:eastAsia="仿宋_GB2312" w:hint="eastAsia"/>
          <w:sz w:val="24"/>
          <w:u w:val="single"/>
        </w:rPr>
        <w:t xml:space="preserve"> 201</w:t>
      </w:r>
      <w:r w:rsidR="00724656" w:rsidRPr="0092015C">
        <w:rPr>
          <w:rFonts w:ascii="仿宋_GB2312" w:eastAsia="仿宋_GB2312" w:hint="eastAsia"/>
          <w:sz w:val="24"/>
          <w:u w:val="single"/>
        </w:rPr>
        <w:t xml:space="preserve"> </w:t>
      </w:r>
      <w:r w:rsidRPr="0092015C">
        <w:rPr>
          <w:rFonts w:ascii="仿宋_GB2312" w:eastAsia="仿宋_GB2312" w:hint="eastAsia"/>
          <w:sz w:val="24"/>
          <w:u w:val="single"/>
        </w:rPr>
        <w:t xml:space="preserve"> </w:t>
      </w:r>
      <w:r w:rsidRPr="0092015C">
        <w:rPr>
          <w:rFonts w:ascii="仿宋_GB2312" w:eastAsia="仿宋_GB2312"/>
          <w:sz w:val="24"/>
        </w:rPr>
        <w:t>年</w:t>
      </w:r>
      <w:r w:rsidRPr="0092015C">
        <w:rPr>
          <w:rFonts w:ascii="仿宋_GB2312" w:eastAsia="仿宋_GB2312"/>
          <w:sz w:val="24"/>
          <w:u w:val="single"/>
        </w:rPr>
        <w:t xml:space="preserve"> </w:t>
      </w:r>
      <w:r w:rsidR="00724656" w:rsidRPr="0092015C">
        <w:rPr>
          <w:rFonts w:ascii="仿宋_GB2312" w:eastAsia="仿宋_GB2312" w:hint="eastAsia"/>
          <w:sz w:val="24"/>
          <w:u w:val="single"/>
        </w:rPr>
        <w:t xml:space="preserve">  </w:t>
      </w:r>
      <w:r w:rsidRPr="0092015C">
        <w:rPr>
          <w:rFonts w:ascii="仿宋_GB2312" w:eastAsia="仿宋_GB2312"/>
          <w:sz w:val="24"/>
          <w:u w:val="single"/>
        </w:rPr>
        <w:t xml:space="preserve"> </w:t>
      </w:r>
      <w:r w:rsidRPr="0092015C">
        <w:rPr>
          <w:rFonts w:ascii="仿宋_GB2312" w:eastAsia="仿宋_GB2312"/>
          <w:sz w:val="24"/>
        </w:rPr>
        <w:t>月</w:t>
      </w:r>
      <w:r w:rsidRPr="0092015C">
        <w:rPr>
          <w:rFonts w:ascii="仿宋_GB2312" w:eastAsia="仿宋_GB2312"/>
          <w:sz w:val="24"/>
          <w:u w:val="single"/>
        </w:rPr>
        <w:t xml:space="preserve"> </w:t>
      </w:r>
      <w:r w:rsidR="00724656" w:rsidRPr="0092015C">
        <w:rPr>
          <w:rFonts w:ascii="仿宋_GB2312" w:eastAsia="仿宋_GB2312" w:hint="eastAsia"/>
          <w:sz w:val="24"/>
          <w:u w:val="single"/>
        </w:rPr>
        <w:t xml:space="preserve">  </w:t>
      </w:r>
      <w:r w:rsidRPr="0092015C">
        <w:rPr>
          <w:rFonts w:ascii="仿宋_GB2312" w:eastAsia="仿宋_GB2312"/>
          <w:sz w:val="24"/>
          <w:u w:val="single"/>
        </w:rPr>
        <w:t xml:space="preserve"> </w:t>
      </w:r>
      <w:r w:rsidRPr="0092015C">
        <w:rPr>
          <w:rFonts w:ascii="仿宋_GB2312" w:eastAsia="仿宋_GB2312"/>
          <w:sz w:val="24"/>
        </w:rPr>
        <w:t>日签订。</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bookmarkStart w:id="54" w:name="_Toc351203490"/>
      <w:r w:rsidRPr="0092015C">
        <w:rPr>
          <w:rFonts w:ascii="仿宋_GB2312" w:eastAsia="仿宋_GB2312"/>
          <w:b/>
          <w:bCs/>
          <w:sz w:val="24"/>
        </w:rPr>
        <w:t>十、签订地点</w:t>
      </w:r>
      <w:bookmarkEnd w:id="54"/>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sz w:val="24"/>
        </w:rPr>
        <w:t>本合同在</w:t>
      </w:r>
      <w:r w:rsidRPr="0092015C">
        <w:rPr>
          <w:rFonts w:ascii="仿宋_GB2312" w:eastAsia="仿宋_GB2312"/>
          <w:sz w:val="24"/>
          <w:u w:val="single"/>
        </w:rPr>
        <w:t xml:space="preserve"> </w:t>
      </w:r>
      <w:r w:rsidRPr="0092015C">
        <w:rPr>
          <w:rFonts w:ascii="仿宋_GB2312" w:eastAsia="仿宋_GB2312" w:hint="eastAsia"/>
          <w:sz w:val="24"/>
          <w:u w:val="single"/>
        </w:rPr>
        <w:t xml:space="preserve">南京市 </w:t>
      </w:r>
      <w:r w:rsidRPr="0092015C">
        <w:rPr>
          <w:rFonts w:ascii="仿宋_GB2312" w:eastAsia="仿宋_GB2312"/>
          <w:sz w:val="24"/>
        </w:rPr>
        <w:t>签订。</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bookmarkStart w:id="55" w:name="_Toc351203491"/>
      <w:r w:rsidRPr="0092015C">
        <w:rPr>
          <w:rFonts w:ascii="仿宋_GB2312" w:eastAsia="仿宋_GB2312"/>
          <w:b/>
          <w:bCs/>
          <w:sz w:val="24"/>
        </w:rPr>
        <w:t>十一、补充协议</w:t>
      </w:r>
      <w:bookmarkEnd w:id="55"/>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sz w:val="24"/>
        </w:rPr>
        <w:t>合同未尽事宜，合同当事人另行签订补充协议</w:t>
      </w:r>
      <w:r w:rsidRPr="0092015C">
        <w:rPr>
          <w:rFonts w:ascii="仿宋_GB2312" w:eastAsia="仿宋_GB2312" w:hint="eastAsia"/>
          <w:sz w:val="24"/>
        </w:rPr>
        <w:t>，</w:t>
      </w:r>
      <w:r w:rsidRPr="0092015C">
        <w:rPr>
          <w:rFonts w:ascii="仿宋_GB2312" w:eastAsia="仿宋_GB2312"/>
          <w:sz w:val="24"/>
        </w:rPr>
        <w:t>补充协议是合同的组成部分。</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bookmarkStart w:id="56" w:name="_Toc351203492"/>
      <w:r w:rsidRPr="0092015C">
        <w:rPr>
          <w:rFonts w:ascii="仿宋_GB2312" w:eastAsia="仿宋_GB2312"/>
          <w:b/>
          <w:bCs/>
          <w:sz w:val="24"/>
        </w:rPr>
        <w:t>十二、合同生效</w:t>
      </w:r>
      <w:bookmarkEnd w:id="56"/>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sz w:val="24"/>
        </w:rPr>
        <w:t>本合同自</w:t>
      </w:r>
      <w:r w:rsidRPr="0092015C">
        <w:rPr>
          <w:rFonts w:ascii="仿宋_GB2312" w:eastAsia="仿宋_GB2312"/>
          <w:sz w:val="24"/>
          <w:u w:val="single"/>
        </w:rPr>
        <w:t xml:space="preserve"> </w:t>
      </w:r>
      <w:r w:rsidRPr="0092015C">
        <w:rPr>
          <w:rFonts w:ascii="仿宋_GB2312" w:eastAsia="仿宋_GB2312" w:hint="eastAsia"/>
          <w:sz w:val="24"/>
          <w:u w:val="single"/>
        </w:rPr>
        <w:t>双方签字盖章后</w:t>
      </w:r>
      <w:r w:rsidRPr="0092015C">
        <w:rPr>
          <w:rFonts w:ascii="仿宋_GB2312" w:eastAsia="仿宋_GB2312"/>
          <w:sz w:val="24"/>
          <w:u w:val="single"/>
        </w:rPr>
        <w:t xml:space="preserve"> </w:t>
      </w:r>
      <w:r w:rsidRPr="0092015C">
        <w:rPr>
          <w:rFonts w:ascii="仿宋_GB2312" w:eastAsia="仿宋_GB2312"/>
          <w:sz w:val="24"/>
        </w:rPr>
        <w:t>生效。</w:t>
      </w:r>
    </w:p>
    <w:p w:rsidR="00F035BF" w:rsidRPr="0092015C" w:rsidRDefault="00F035BF" w:rsidP="00F035BF">
      <w:pPr>
        <w:adjustRightInd w:val="0"/>
        <w:snapToGrid w:val="0"/>
        <w:spacing w:line="400" w:lineRule="exact"/>
        <w:ind w:firstLineChars="200" w:firstLine="482"/>
        <w:rPr>
          <w:rFonts w:ascii="仿宋_GB2312" w:eastAsia="仿宋_GB2312"/>
          <w:b/>
          <w:bCs/>
          <w:sz w:val="24"/>
        </w:rPr>
      </w:pPr>
      <w:r w:rsidRPr="0092015C">
        <w:rPr>
          <w:rFonts w:ascii="仿宋_GB2312" w:eastAsia="仿宋_GB2312"/>
          <w:b/>
          <w:bCs/>
          <w:sz w:val="24"/>
        </w:rPr>
        <w:t>十三、合同份数</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sz w:val="24"/>
        </w:rPr>
        <w:t>本合同一式</w:t>
      </w:r>
      <w:r w:rsidRPr="0092015C">
        <w:rPr>
          <w:rFonts w:ascii="仿宋_GB2312" w:eastAsia="仿宋_GB2312"/>
          <w:sz w:val="24"/>
          <w:u w:val="single"/>
        </w:rPr>
        <w:t xml:space="preserve"> </w:t>
      </w:r>
      <w:r w:rsidRPr="0092015C">
        <w:rPr>
          <w:rFonts w:ascii="仿宋_GB2312" w:eastAsia="仿宋_GB2312" w:hint="eastAsia"/>
          <w:sz w:val="24"/>
          <w:u w:val="single"/>
        </w:rPr>
        <w:t>八</w:t>
      </w:r>
      <w:r w:rsidRPr="0092015C">
        <w:rPr>
          <w:rFonts w:ascii="仿宋_GB2312" w:eastAsia="仿宋_GB2312"/>
          <w:sz w:val="24"/>
          <w:u w:val="single"/>
        </w:rPr>
        <w:t xml:space="preserve"> </w:t>
      </w:r>
      <w:r w:rsidRPr="0092015C">
        <w:rPr>
          <w:rFonts w:ascii="仿宋_GB2312" w:eastAsia="仿宋_GB2312"/>
          <w:sz w:val="24"/>
        </w:rPr>
        <w:t>份，均具有同等法律效力，发包人执</w:t>
      </w:r>
      <w:r w:rsidRPr="0092015C">
        <w:rPr>
          <w:rFonts w:ascii="仿宋_GB2312" w:eastAsia="仿宋_GB2312"/>
          <w:sz w:val="24"/>
          <w:u w:val="single"/>
        </w:rPr>
        <w:t xml:space="preserve"> </w:t>
      </w:r>
      <w:r w:rsidRPr="0092015C">
        <w:rPr>
          <w:rFonts w:ascii="仿宋_GB2312" w:eastAsia="仿宋_GB2312" w:hint="eastAsia"/>
          <w:sz w:val="24"/>
          <w:u w:val="single"/>
        </w:rPr>
        <w:t>四</w:t>
      </w:r>
      <w:r w:rsidRPr="0092015C">
        <w:rPr>
          <w:rFonts w:ascii="仿宋_GB2312" w:eastAsia="仿宋_GB2312"/>
          <w:sz w:val="24"/>
          <w:u w:val="single"/>
        </w:rPr>
        <w:t xml:space="preserve"> </w:t>
      </w:r>
      <w:r w:rsidRPr="0092015C">
        <w:rPr>
          <w:rFonts w:ascii="仿宋_GB2312" w:eastAsia="仿宋_GB2312"/>
          <w:sz w:val="24"/>
        </w:rPr>
        <w:t>份，承包人执</w:t>
      </w:r>
      <w:r w:rsidRPr="0092015C">
        <w:rPr>
          <w:rFonts w:ascii="仿宋_GB2312" w:eastAsia="仿宋_GB2312"/>
          <w:sz w:val="24"/>
          <w:u w:val="single"/>
        </w:rPr>
        <w:t xml:space="preserve"> </w:t>
      </w:r>
      <w:r w:rsidRPr="0092015C">
        <w:rPr>
          <w:rFonts w:ascii="仿宋_GB2312" w:eastAsia="仿宋_GB2312" w:hint="eastAsia"/>
          <w:sz w:val="24"/>
          <w:u w:val="single"/>
        </w:rPr>
        <w:t>四</w:t>
      </w:r>
      <w:r w:rsidRPr="0092015C">
        <w:rPr>
          <w:rFonts w:ascii="仿宋_GB2312" w:eastAsia="仿宋_GB2312"/>
          <w:sz w:val="24"/>
          <w:u w:val="single"/>
        </w:rPr>
        <w:t xml:space="preserve"> </w:t>
      </w:r>
      <w:r w:rsidRPr="0092015C">
        <w:rPr>
          <w:rFonts w:ascii="仿宋_GB2312" w:eastAsia="仿宋_GB2312"/>
          <w:sz w:val="24"/>
        </w:rPr>
        <w:t>份。</w:t>
      </w:r>
    </w:p>
    <w:p w:rsidR="00F035BF" w:rsidRDefault="00F035BF" w:rsidP="00F035BF">
      <w:pPr>
        <w:adjustRightInd w:val="0"/>
        <w:snapToGrid w:val="0"/>
        <w:spacing w:line="400" w:lineRule="exact"/>
        <w:ind w:firstLineChars="200" w:firstLine="480"/>
        <w:rPr>
          <w:rFonts w:ascii="仿宋_GB2312" w:eastAsia="仿宋_GB2312"/>
          <w:color w:val="000000"/>
          <w:sz w:val="24"/>
        </w:rPr>
      </w:pPr>
    </w:p>
    <w:tbl>
      <w:tblPr>
        <w:tblW w:w="0" w:type="auto"/>
        <w:tblLook w:val="04A0" w:firstRow="1" w:lastRow="0" w:firstColumn="1" w:lastColumn="0" w:noHBand="0" w:noVBand="1"/>
      </w:tblPr>
      <w:tblGrid>
        <w:gridCol w:w="4643"/>
        <w:gridCol w:w="4644"/>
      </w:tblGrid>
      <w:tr w:rsidR="00F035BF" w:rsidRPr="00606DA5" w:rsidTr="00F035BF">
        <w:trPr>
          <w:trHeight w:val="2641"/>
        </w:trPr>
        <w:tc>
          <w:tcPr>
            <w:tcW w:w="4728" w:type="dxa"/>
            <w:shd w:val="clear" w:color="auto" w:fill="auto"/>
          </w:tcPr>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color w:val="000000"/>
                <w:sz w:val="24"/>
                <w:szCs w:val="24"/>
              </w:rPr>
              <w:t>发包人</w:t>
            </w:r>
            <w:r w:rsidRPr="00606DA5">
              <w:rPr>
                <w:rFonts w:eastAsia="仿宋_GB2312" w:hint="eastAsia"/>
                <w:color w:val="000000"/>
                <w:sz w:val="24"/>
                <w:szCs w:val="24"/>
              </w:rPr>
              <w:t>：</w:t>
            </w:r>
            <w:r w:rsidRPr="00606DA5">
              <w:rPr>
                <w:rFonts w:eastAsia="仿宋_GB2312" w:hint="eastAsia"/>
                <w:color w:val="000000"/>
                <w:sz w:val="24"/>
                <w:szCs w:val="24"/>
              </w:rPr>
              <w:t xml:space="preserve">  </w:t>
            </w:r>
            <w:r w:rsidRPr="00606DA5">
              <w:rPr>
                <w:rFonts w:eastAsia="仿宋_GB2312"/>
                <w:color w:val="000000"/>
                <w:sz w:val="24"/>
                <w:szCs w:val="24"/>
              </w:rPr>
              <w:t>(</w:t>
            </w:r>
            <w:r w:rsidRPr="00606DA5">
              <w:rPr>
                <w:rFonts w:eastAsia="仿宋_GB2312"/>
                <w:color w:val="000000"/>
                <w:sz w:val="24"/>
                <w:szCs w:val="24"/>
              </w:rPr>
              <w:t>公章</w:t>
            </w:r>
            <w:r w:rsidRPr="00606DA5">
              <w:rPr>
                <w:rFonts w:eastAsia="仿宋_GB2312"/>
                <w:color w:val="000000"/>
                <w:sz w:val="24"/>
                <w:szCs w:val="24"/>
              </w:rPr>
              <w:t>)</w:t>
            </w:r>
            <w:r w:rsidRPr="00606DA5">
              <w:rPr>
                <w:rFonts w:eastAsia="仿宋_GB2312" w:hint="eastAsia"/>
                <w:color w:val="000000"/>
                <w:sz w:val="24"/>
                <w:szCs w:val="24"/>
              </w:rPr>
              <w:t xml:space="preserve">  </w:t>
            </w:r>
          </w:p>
          <w:p w:rsidR="00F035BF" w:rsidRPr="00606DA5" w:rsidRDefault="00F035BF" w:rsidP="00F035BF">
            <w:pPr>
              <w:adjustRightInd w:val="0"/>
              <w:snapToGrid w:val="0"/>
              <w:spacing w:line="400" w:lineRule="exact"/>
              <w:rPr>
                <w:rFonts w:eastAsia="仿宋_GB2312"/>
                <w:color w:val="000000"/>
                <w:sz w:val="24"/>
                <w:szCs w:val="24"/>
              </w:rPr>
            </w:pP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法定代表人或其委托代理人：</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（签字）</w:t>
            </w:r>
          </w:p>
          <w:p w:rsidR="00F035BF" w:rsidRPr="00606DA5" w:rsidRDefault="00F035BF" w:rsidP="00F035BF">
            <w:pPr>
              <w:adjustRightInd w:val="0"/>
              <w:snapToGrid w:val="0"/>
              <w:spacing w:line="400" w:lineRule="exact"/>
              <w:rPr>
                <w:rFonts w:eastAsia="仿宋_GB2312"/>
                <w:color w:val="000000"/>
                <w:sz w:val="24"/>
                <w:szCs w:val="24"/>
              </w:rPr>
            </w:pP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组织机构代码：</w:t>
            </w:r>
            <w:r w:rsidRPr="00606DA5">
              <w:rPr>
                <w:rFonts w:eastAsia="仿宋_GB2312" w:hint="eastAsia"/>
                <w:color w:val="000000"/>
                <w:sz w:val="24"/>
                <w:szCs w:val="24"/>
              </w:rPr>
              <w:t xml:space="preserve">  </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color w:val="000000"/>
                <w:sz w:val="24"/>
                <w:szCs w:val="24"/>
              </w:rPr>
              <w:t>地</w:t>
            </w:r>
            <w:r w:rsidRPr="00606DA5">
              <w:rPr>
                <w:rFonts w:eastAsia="仿宋_GB2312"/>
                <w:color w:val="000000"/>
                <w:sz w:val="24"/>
                <w:szCs w:val="24"/>
              </w:rPr>
              <w:t xml:space="preserve">  </w:t>
            </w:r>
            <w:r w:rsidRPr="00606DA5">
              <w:rPr>
                <w:rFonts w:eastAsia="仿宋_GB2312"/>
                <w:color w:val="000000"/>
                <w:sz w:val="24"/>
                <w:szCs w:val="24"/>
              </w:rPr>
              <w:t>址：</w:t>
            </w:r>
            <w:r w:rsidR="005E7BF9" w:rsidRPr="00606DA5">
              <w:rPr>
                <w:rFonts w:eastAsia="仿宋_GB2312"/>
                <w:color w:val="000000"/>
                <w:sz w:val="24"/>
                <w:szCs w:val="24"/>
              </w:rPr>
              <w:t xml:space="preserve"> </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邮政编码：</w:t>
            </w:r>
          </w:p>
          <w:p w:rsidR="005E7BF9"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电</w:t>
            </w:r>
            <w:r w:rsidRPr="00606DA5">
              <w:rPr>
                <w:rFonts w:eastAsia="仿宋_GB2312" w:hint="eastAsia"/>
                <w:color w:val="000000"/>
                <w:sz w:val="24"/>
                <w:szCs w:val="24"/>
              </w:rPr>
              <w:t xml:space="preserve">  </w:t>
            </w:r>
            <w:r w:rsidRPr="00606DA5">
              <w:rPr>
                <w:rFonts w:eastAsia="仿宋_GB2312" w:hint="eastAsia"/>
                <w:color w:val="000000"/>
                <w:sz w:val="24"/>
                <w:szCs w:val="24"/>
              </w:rPr>
              <w:t>话：</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传</w:t>
            </w:r>
            <w:r w:rsidRPr="00606DA5">
              <w:rPr>
                <w:rFonts w:eastAsia="仿宋_GB2312" w:hint="eastAsia"/>
                <w:color w:val="000000"/>
                <w:sz w:val="24"/>
                <w:szCs w:val="24"/>
              </w:rPr>
              <w:t xml:space="preserve">  </w:t>
            </w:r>
            <w:r w:rsidRPr="00606DA5">
              <w:rPr>
                <w:rFonts w:eastAsia="仿宋_GB2312" w:hint="eastAsia"/>
                <w:color w:val="000000"/>
                <w:sz w:val="24"/>
                <w:szCs w:val="24"/>
              </w:rPr>
              <w:t>真：</w:t>
            </w:r>
          </w:p>
          <w:p w:rsidR="00F035BF" w:rsidRDefault="00F035BF" w:rsidP="00F035BF">
            <w:pPr>
              <w:adjustRightInd w:val="0"/>
              <w:snapToGrid w:val="0"/>
              <w:spacing w:line="400" w:lineRule="exact"/>
              <w:rPr>
                <w:rFonts w:eastAsia="仿宋_GB2312"/>
                <w:color w:val="000000"/>
                <w:sz w:val="24"/>
                <w:szCs w:val="24"/>
              </w:rPr>
            </w:pPr>
            <w:r w:rsidRPr="00606DA5">
              <w:rPr>
                <w:rFonts w:eastAsia="仿宋_GB2312"/>
                <w:color w:val="000000"/>
                <w:sz w:val="24"/>
                <w:szCs w:val="24"/>
              </w:rPr>
              <w:t>开户银行：</w:t>
            </w:r>
            <w:r w:rsidRPr="00606DA5">
              <w:rPr>
                <w:rFonts w:eastAsia="仿宋_GB2312" w:hint="eastAsia"/>
                <w:color w:val="000000"/>
                <w:sz w:val="24"/>
                <w:szCs w:val="24"/>
              </w:rPr>
              <w:t xml:space="preserve"> </w:t>
            </w:r>
          </w:p>
          <w:p w:rsidR="00F035BF" w:rsidRPr="00606DA5" w:rsidRDefault="00F035BF" w:rsidP="005E7BF9">
            <w:pPr>
              <w:adjustRightInd w:val="0"/>
              <w:snapToGrid w:val="0"/>
              <w:spacing w:line="400" w:lineRule="exact"/>
              <w:rPr>
                <w:rFonts w:ascii="仿宋_GB2312" w:eastAsia="仿宋_GB2312"/>
                <w:color w:val="000000"/>
                <w:sz w:val="24"/>
              </w:rPr>
            </w:pPr>
            <w:proofErr w:type="gramStart"/>
            <w:r w:rsidRPr="00606DA5">
              <w:rPr>
                <w:rFonts w:eastAsia="仿宋_GB2312"/>
                <w:color w:val="000000"/>
                <w:sz w:val="24"/>
                <w:szCs w:val="24"/>
              </w:rPr>
              <w:t>账</w:t>
            </w:r>
            <w:proofErr w:type="gramEnd"/>
            <w:r w:rsidRPr="00606DA5">
              <w:rPr>
                <w:rFonts w:eastAsia="仿宋_GB2312"/>
                <w:color w:val="000000"/>
                <w:sz w:val="24"/>
                <w:szCs w:val="24"/>
              </w:rPr>
              <w:t xml:space="preserve">  </w:t>
            </w:r>
            <w:r w:rsidRPr="00606DA5">
              <w:rPr>
                <w:rFonts w:eastAsia="仿宋_GB2312"/>
                <w:color w:val="000000"/>
                <w:sz w:val="24"/>
                <w:szCs w:val="24"/>
              </w:rPr>
              <w:t>号：</w:t>
            </w:r>
            <w:r w:rsidRPr="00606DA5">
              <w:rPr>
                <w:rFonts w:eastAsia="仿宋_GB2312" w:hint="eastAsia"/>
                <w:color w:val="000000"/>
                <w:sz w:val="24"/>
                <w:szCs w:val="24"/>
              </w:rPr>
              <w:t xml:space="preserve"> </w:t>
            </w:r>
          </w:p>
        </w:tc>
        <w:tc>
          <w:tcPr>
            <w:tcW w:w="4729" w:type="dxa"/>
            <w:shd w:val="clear" w:color="auto" w:fill="auto"/>
          </w:tcPr>
          <w:p w:rsidR="00F035BF" w:rsidRPr="00606DA5" w:rsidRDefault="00F035BF" w:rsidP="00F035BF">
            <w:pPr>
              <w:spacing w:line="400" w:lineRule="exact"/>
              <w:rPr>
                <w:rFonts w:eastAsia="仿宋_GB2312"/>
                <w:color w:val="000000"/>
                <w:sz w:val="24"/>
                <w:szCs w:val="24"/>
              </w:rPr>
            </w:pPr>
            <w:r w:rsidRPr="00606DA5">
              <w:rPr>
                <w:rFonts w:eastAsia="仿宋_GB2312"/>
                <w:color w:val="000000"/>
                <w:sz w:val="24"/>
                <w:szCs w:val="24"/>
              </w:rPr>
              <w:t>承包人</w:t>
            </w:r>
            <w:r w:rsidRPr="00606DA5">
              <w:rPr>
                <w:rFonts w:eastAsia="仿宋_GB2312" w:hint="eastAsia"/>
                <w:color w:val="000000"/>
                <w:sz w:val="24"/>
                <w:szCs w:val="24"/>
              </w:rPr>
              <w:t>：</w:t>
            </w:r>
            <w:r w:rsidRPr="00606DA5">
              <w:rPr>
                <w:rFonts w:eastAsia="仿宋_GB2312" w:hint="eastAsia"/>
                <w:color w:val="000000"/>
                <w:sz w:val="24"/>
                <w:szCs w:val="24"/>
              </w:rPr>
              <w:t xml:space="preserve">  </w:t>
            </w:r>
            <w:r w:rsidRPr="00606DA5">
              <w:rPr>
                <w:rFonts w:eastAsia="仿宋_GB2312"/>
                <w:color w:val="000000"/>
                <w:sz w:val="24"/>
                <w:szCs w:val="24"/>
              </w:rPr>
              <w:t>(</w:t>
            </w:r>
            <w:r w:rsidRPr="00606DA5">
              <w:rPr>
                <w:rFonts w:eastAsia="仿宋_GB2312"/>
                <w:color w:val="000000"/>
                <w:sz w:val="24"/>
                <w:szCs w:val="24"/>
              </w:rPr>
              <w:t>公章</w:t>
            </w:r>
            <w:r w:rsidRPr="00606DA5">
              <w:rPr>
                <w:rFonts w:eastAsia="仿宋_GB2312"/>
                <w:color w:val="000000"/>
                <w:sz w:val="24"/>
                <w:szCs w:val="24"/>
              </w:rPr>
              <w:t>)</w:t>
            </w:r>
          </w:p>
          <w:p w:rsidR="00F035BF" w:rsidRPr="00606DA5" w:rsidRDefault="00F035BF" w:rsidP="00F035BF">
            <w:pPr>
              <w:adjustRightInd w:val="0"/>
              <w:snapToGrid w:val="0"/>
              <w:spacing w:line="400" w:lineRule="exact"/>
              <w:rPr>
                <w:rFonts w:ascii="仿宋_GB2312" w:eastAsia="仿宋_GB2312"/>
                <w:color w:val="000000"/>
                <w:sz w:val="24"/>
              </w:rPr>
            </w:pP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法定代表人或其委托代理人：</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（签字）</w:t>
            </w:r>
          </w:p>
          <w:p w:rsidR="00F035BF" w:rsidRPr="00606DA5" w:rsidRDefault="00F035BF" w:rsidP="00F035BF">
            <w:pPr>
              <w:adjustRightInd w:val="0"/>
              <w:snapToGrid w:val="0"/>
              <w:spacing w:line="400" w:lineRule="exact"/>
              <w:rPr>
                <w:rFonts w:eastAsia="仿宋_GB2312"/>
                <w:color w:val="000000"/>
                <w:sz w:val="24"/>
                <w:szCs w:val="24"/>
              </w:rPr>
            </w:pP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组织机构代码：</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color w:val="000000"/>
                <w:sz w:val="24"/>
                <w:szCs w:val="24"/>
              </w:rPr>
              <w:t>地</w:t>
            </w:r>
            <w:r w:rsidRPr="00606DA5">
              <w:rPr>
                <w:rFonts w:eastAsia="仿宋_GB2312"/>
                <w:color w:val="000000"/>
                <w:sz w:val="24"/>
                <w:szCs w:val="24"/>
              </w:rPr>
              <w:t xml:space="preserve">  </w:t>
            </w:r>
            <w:r w:rsidRPr="00606DA5">
              <w:rPr>
                <w:rFonts w:eastAsia="仿宋_GB2312"/>
                <w:color w:val="000000"/>
                <w:sz w:val="24"/>
                <w:szCs w:val="24"/>
              </w:rPr>
              <w:t>址：</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邮政编码：</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电</w:t>
            </w:r>
            <w:r w:rsidRPr="00606DA5">
              <w:rPr>
                <w:rFonts w:eastAsia="仿宋_GB2312" w:hint="eastAsia"/>
                <w:color w:val="000000"/>
                <w:sz w:val="24"/>
                <w:szCs w:val="24"/>
              </w:rPr>
              <w:t xml:space="preserve">  </w:t>
            </w:r>
            <w:r w:rsidRPr="00606DA5">
              <w:rPr>
                <w:rFonts w:eastAsia="仿宋_GB2312" w:hint="eastAsia"/>
                <w:color w:val="000000"/>
                <w:sz w:val="24"/>
                <w:szCs w:val="24"/>
              </w:rPr>
              <w:t>话：</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hint="eastAsia"/>
                <w:color w:val="000000"/>
                <w:sz w:val="24"/>
                <w:szCs w:val="24"/>
              </w:rPr>
              <w:t>传</w:t>
            </w:r>
            <w:r w:rsidRPr="00606DA5">
              <w:rPr>
                <w:rFonts w:eastAsia="仿宋_GB2312" w:hint="eastAsia"/>
                <w:color w:val="000000"/>
                <w:sz w:val="24"/>
                <w:szCs w:val="24"/>
              </w:rPr>
              <w:t xml:space="preserve">  </w:t>
            </w:r>
            <w:r w:rsidRPr="00606DA5">
              <w:rPr>
                <w:rFonts w:eastAsia="仿宋_GB2312" w:hint="eastAsia"/>
                <w:color w:val="000000"/>
                <w:sz w:val="24"/>
                <w:szCs w:val="24"/>
              </w:rPr>
              <w:t>真：</w:t>
            </w:r>
          </w:p>
          <w:p w:rsidR="00F035BF" w:rsidRPr="00606DA5" w:rsidRDefault="00F035BF" w:rsidP="00F035BF">
            <w:pPr>
              <w:adjustRightInd w:val="0"/>
              <w:snapToGrid w:val="0"/>
              <w:spacing w:line="400" w:lineRule="exact"/>
              <w:rPr>
                <w:rFonts w:eastAsia="仿宋_GB2312"/>
                <w:color w:val="000000"/>
                <w:sz w:val="24"/>
                <w:szCs w:val="24"/>
              </w:rPr>
            </w:pPr>
            <w:r w:rsidRPr="00606DA5">
              <w:rPr>
                <w:rFonts w:eastAsia="仿宋_GB2312"/>
                <w:color w:val="000000"/>
                <w:sz w:val="24"/>
                <w:szCs w:val="24"/>
              </w:rPr>
              <w:t>开户银行：</w:t>
            </w:r>
          </w:p>
          <w:p w:rsidR="00F035BF" w:rsidRPr="00606DA5" w:rsidRDefault="00F035BF" w:rsidP="00F035BF">
            <w:pPr>
              <w:adjustRightInd w:val="0"/>
              <w:snapToGrid w:val="0"/>
              <w:spacing w:line="400" w:lineRule="exact"/>
              <w:rPr>
                <w:rFonts w:ascii="仿宋_GB2312" w:eastAsia="仿宋_GB2312"/>
                <w:color w:val="000000"/>
                <w:sz w:val="24"/>
              </w:rPr>
            </w:pPr>
            <w:proofErr w:type="gramStart"/>
            <w:r w:rsidRPr="00606DA5">
              <w:rPr>
                <w:rFonts w:eastAsia="仿宋_GB2312"/>
                <w:color w:val="000000"/>
                <w:sz w:val="24"/>
                <w:szCs w:val="24"/>
              </w:rPr>
              <w:t>账</w:t>
            </w:r>
            <w:proofErr w:type="gramEnd"/>
            <w:r w:rsidRPr="00606DA5">
              <w:rPr>
                <w:rFonts w:eastAsia="仿宋_GB2312"/>
                <w:color w:val="000000"/>
                <w:sz w:val="24"/>
                <w:szCs w:val="24"/>
              </w:rPr>
              <w:t xml:space="preserve">  </w:t>
            </w:r>
            <w:r w:rsidRPr="00606DA5">
              <w:rPr>
                <w:rFonts w:eastAsia="仿宋_GB2312"/>
                <w:color w:val="000000"/>
                <w:sz w:val="24"/>
                <w:szCs w:val="24"/>
              </w:rPr>
              <w:t>号：</w:t>
            </w:r>
            <w:r w:rsidRPr="00606DA5">
              <w:rPr>
                <w:rFonts w:eastAsia="仿宋_GB2312" w:hint="eastAsia"/>
                <w:color w:val="000000"/>
                <w:sz w:val="24"/>
                <w:szCs w:val="24"/>
              </w:rPr>
              <w:t xml:space="preserve"> </w:t>
            </w:r>
          </w:p>
        </w:tc>
      </w:tr>
    </w:tbl>
    <w:p w:rsidR="00F035BF" w:rsidRPr="00991215" w:rsidRDefault="00F035BF" w:rsidP="00F035BF">
      <w:pPr>
        <w:adjustRightInd w:val="0"/>
        <w:snapToGrid w:val="0"/>
        <w:spacing w:line="400" w:lineRule="exact"/>
        <w:jc w:val="center"/>
        <w:rPr>
          <w:rFonts w:ascii="华文中宋" w:eastAsia="华文中宋" w:hAnsi="华文中宋"/>
          <w:b/>
          <w:color w:val="000000"/>
          <w:sz w:val="30"/>
          <w:szCs w:val="30"/>
        </w:rPr>
      </w:pPr>
      <w:r>
        <w:rPr>
          <w:rFonts w:ascii="华文中宋" w:eastAsia="华文中宋" w:hAnsi="华文中宋"/>
          <w:b/>
          <w:color w:val="000000"/>
          <w:sz w:val="32"/>
          <w:szCs w:val="32"/>
        </w:rPr>
        <w:br w:type="page"/>
      </w:r>
      <w:r w:rsidRPr="00991215">
        <w:rPr>
          <w:rFonts w:ascii="华文中宋" w:eastAsia="华文中宋" w:hAnsi="华文中宋" w:hint="eastAsia"/>
          <w:b/>
          <w:color w:val="000000"/>
          <w:sz w:val="30"/>
          <w:szCs w:val="30"/>
        </w:rPr>
        <w:lastRenderedPageBreak/>
        <w:t>第二部分  通用合同条款</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此部分采用《建设工程施工合同》示范文本（GF-2017-0201）中《第二部分 通用合同条款》</w:t>
      </w:r>
    </w:p>
    <w:p w:rsidR="00F035BF" w:rsidRPr="00991215" w:rsidRDefault="00F035BF" w:rsidP="00F035BF">
      <w:pPr>
        <w:adjustRightInd w:val="0"/>
        <w:snapToGrid w:val="0"/>
        <w:spacing w:line="400" w:lineRule="exact"/>
        <w:jc w:val="center"/>
        <w:rPr>
          <w:rFonts w:ascii="仿宋_GB2312" w:eastAsia="仿宋_GB2312"/>
          <w:color w:val="000000"/>
          <w:sz w:val="30"/>
          <w:szCs w:val="30"/>
        </w:rPr>
      </w:pPr>
      <w:r w:rsidRPr="00991215">
        <w:rPr>
          <w:rFonts w:ascii="华文中宋" w:eastAsia="华文中宋" w:hAnsi="华文中宋" w:hint="eastAsia"/>
          <w:b/>
          <w:color w:val="000000"/>
          <w:sz w:val="30"/>
          <w:szCs w:val="30"/>
        </w:rPr>
        <w:t>第三部分  专用合同条款</w:t>
      </w:r>
    </w:p>
    <w:p w:rsidR="00F035BF" w:rsidRDefault="00F035BF" w:rsidP="00F035BF">
      <w:pPr>
        <w:adjustRightInd w:val="0"/>
        <w:snapToGrid w:val="0"/>
        <w:spacing w:line="400" w:lineRule="exact"/>
        <w:ind w:firstLineChars="200" w:firstLine="482"/>
        <w:rPr>
          <w:rFonts w:ascii="仿宋_GB2312" w:eastAsia="仿宋_GB2312"/>
          <w:b/>
          <w:bCs/>
          <w:color w:val="000000"/>
          <w:sz w:val="24"/>
        </w:rPr>
      </w:pPr>
      <w:r>
        <w:rPr>
          <w:rFonts w:ascii="仿宋_GB2312" w:eastAsia="仿宋_GB2312" w:hint="eastAsia"/>
          <w:b/>
          <w:bCs/>
          <w:color w:val="000000"/>
          <w:sz w:val="24"/>
        </w:rPr>
        <w:t>一</w:t>
      </w:r>
      <w:r w:rsidRPr="009A2BD5">
        <w:rPr>
          <w:rFonts w:ascii="仿宋_GB2312" w:eastAsia="仿宋_GB2312" w:hint="eastAsia"/>
          <w:b/>
          <w:bCs/>
          <w:color w:val="000000"/>
          <w:sz w:val="24"/>
        </w:rPr>
        <w:t>、</w:t>
      </w:r>
      <w:r>
        <w:rPr>
          <w:rFonts w:ascii="仿宋_GB2312" w:eastAsia="仿宋_GB2312" w:hint="eastAsia"/>
          <w:b/>
          <w:bCs/>
          <w:color w:val="000000"/>
          <w:sz w:val="24"/>
        </w:rPr>
        <w:t>一般约定</w:t>
      </w:r>
    </w:p>
    <w:p w:rsidR="00F035BF" w:rsidRPr="008C5EF5" w:rsidRDefault="00F035BF" w:rsidP="00F035BF">
      <w:pPr>
        <w:adjustRightInd w:val="0"/>
        <w:snapToGrid w:val="0"/>
        <w:spacing w:line="400" w:lineRule="exact"/>
        <w:ind w:firstLineChars="200" w:firstLine="480"/>
        <w:rPr>
          <w:rFonts w:ascii="仿宋_GB2312" w:eastAsia="仿宋_GB2312"/>
          <w:bCs/>
          <w:color w:val="000000"/>
          <w:sz w:val="24"/>
        </w:rPr>
      </w:pPr>
      <w:r w:rsidRPr="008C5EF5">
        <w:rPr>
          <w:rFonts w:ascii="仿宋_GB2312" w:eastAsia="仿宋_GB2312" w:hint="eastAsia"/>
          <w:bCs/>
          <w:color w:val="000000"/>
          <w:sz w:val="24"/>
        </w:rPr>
        <w:t>1.</w:t>
      </w:r>
      <w:r>
        <w:rPr>
          <w:rFonts w:ascii="仿宋_GB2312" w:eastAsia="仿宋_GB2312" w:hint="eastAsia"/>
          <w:bCs/>
          <w:color w:val="000000"/>
          <w:sz w:val="24"/>
        </w:rPr>
        <w:t>1</w:t>
      </w:r>
      <w:r w:rsidRPr="008C5EF5">
        <w:rPr>
          <w:rFonts w:ascii="仿宋_GB2312" w:eastAsia="仿宋_GB2312" w:hint="eastAsia"/>
          <w:bCs/>
          <w:color w:val="000000"/>
          <w:sz w:val="24"/>
        </w:rPr>
        <w:t>适用法律、标准及规范</w:t>
      </w:r>
    </w:p>
    <w:p w:rsidR="00F035BF" w:rsidRDefault="00F035BF" w:rsidP="00F035BF">
      <w:pPr>
        <w:adjustRightInd w:val="0"/>
        <w:snapToGrid w:val="0"/>
        <w:spacing w:line="400" w:lineRule="exact"/>
        <w:ind w:firstLineChars="200" w:firstLine="480"/>
        <w:rPr>
          <w:rFonts w:ascii="仿宋_GB2312" w:eastAsia="仿宋_GB2312"/>
          <w:bCs/>
          <w:color w:val="000000"/>
          <w:sz w:val="24"/>
        </w:rPr>
      </w:pPr>
      <w:r>
        <w:rPr>
          <w:rFonts w:ascii="仿宋_GB2312" w:eastAsia="仿宋_GB2312" w:hint="eastAsia"/>
          <w:bCs/>
          <w:color w:val="000000"/>
          <w:sz w:val="24"/>
        </w:rPr>
        <w:t>1.1.1适用法律和法规：</w:t>
      </w:r>
      <w:r w:rsidRPr="00DB28FE">
        <w:rPr>
          <w:rFonts w:ascii="仿宋_GB2312" w:eastAsia="仿宋_GB2312" w:hint="eastAsia"/>
          <w:bCs/>
          <w:color w:val="000000"/>
          <w:sz w:val="24"/>
          <w:u w:val="single"/>
        </w:rPr>
        <w:t>现行的国家法律和行政法规，工程所在地政府的有关法规和规章</w:t>
      </w:r>
      <w:r>
        <w:rPr>
          <w:rFonts w:ascii="仿宋_GB2312" w:eastAsia="仿宋_GB2312" w:hint="eastAsia"/>
          <w:bCs/>
          <w:color w:val="000000"/>
          <w:sz w:val="24"/>
        </w:rPr>
        <w:t>。</w:t>
      </w:r>
    </w:p>
    <w:p w:rsidR="00F035BF" w:rsidRDefault="00F035BF" w:rsidP="00F035BF">
      <w:pPr>
        <w:adjustRightInd w:val="0"/>
        <w:snapToGrid w:val="0"/>
        <w:spacing w:line="400" w:lineRule="exact"/>
        <w:ind w:left="482"/>
        <w:rPr>
          <w:rFonts w:ascii="仿宋_GB2312" w:eastAsia="仿宋_GB2312"/>
          <w:bCs/>
          <w:color w:val="000000"/>
          <w:sz w:val="24"/>
        </w:rPr>
      </w:pPr>
      <w:r>
        <w:rPr>
          <w:rFonts w:ascii="仿宋_GB2312" w:eastAsia="仿宋_GB2312" w:hint="eastAsia"/>
          <w:bCs/>
          <w:color w:val="000000"/>
          <w:sz w:val="24"/>
        </w:rPr>
        <w:t>1.1.2适用标准、规范：</w:t>
      </w:r>
      <w:r w:rsidRPr="00DB28FE">
        <w:rPr>
          <w:rFonts w:ascii="仿宋_GB2312" w:eastAsia="仿宋_GB2312" w:hint="eastAsia"/>
          <w:bCs/>
          <w:color w:val="000000"/>
          <w:sz w:val="24"/>
          <w:u w:val="single"/>
        </w:rPr>
        <w:t>现行的国家和地方标准、规范、行业标准、规范等</w:t>
      </w:r>
      <w:r>
        <w:rPr>
          <w:rFonts w:ascii="仿宋_GB2312" w:eastAsia="仿宋_GB2312" w:hint="eastAsia"/>
          <w:bCs/>
          <w:color w:val="000000"/>
          <w:sz w:val="24"/>
        </w:rPr>
        <w:t>。</w:t>
      </w:r>
    </w:p>
    <w:p w:rsidR="00F035BF" w:rsidRDefault="00F035BF" w:rsidP="00F035BF">
      <w:pPr>
        <w:adjustRightInd w:val="0"/>
        <w:snapToGrid w:val="0"/>
        <w:spacing w:line="400" w:lineRule="exact"/>
        <w:ind w:left="482"/>
        <w:rPr>
          <w:rFonts w:ascii="仿宋_GB2312" w:eastAsia="仿宋_GB2312"/>
          <w:bCs/>
          <w:color w:val="000000"/>
          <w:sz w:val="24"/>
        </w:rPr>
      </w:pPr>
      <w:r>
        <w:rPr>
          <w:rFonts w:ascii="仿宋_GB2312" w:eastAsia="仿宋_GB2312" w:hint="eastAsia"/>
          <w:bCs/>
          <w:color w:val="000000"/>
          <w:sz w:val="24"/>
        </w:rPr>
        <w:t>1.1.3国内没有相应标准、规范时的约定：</w:t>
      </w:r>
      <w:r w:rsidRPr="00DB28FE">
        <w:rPr>
          <w:rFonts w:ascii="仿宋_GB2312" w:eastAsia="仿宋_GB2312" w:hint="eastAsia"/>
          <w:bCs/>
          <w:color w:val="000000"/>
          <w:sz w:val="24"/>
          <w:u w:val="single"/>
        </w:rPr>
        <w:t>按行业标准或施工企业标准</w:t>
      </w:r>
      <w:r>
        <w:rPr>
          <w:rFonts w:ascii="仿宋_GB2312" w:eastAsia="仿宋_GB2312" w:hint="eastAsia"/>
          <w:bCs/>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bCs/>
          <w:color w:val="000000"/>
          <w:sz w:val="24"/>
        </w:rPr>
        <w:t>1.</w:t>
      </w:r>
      <w:r w:rsidRPr="008C5EF5">
        <w:rPr>
          <w:rFonts w:ascii="仿宋_GB2312" w:eastAsia="仿宋_GB2312" w:hint="eastAsia"/>
          <w:bCs/>
          <w:color w:val="000000"/>
          <w:sz w:val="24"/>
        </w:rPr>
        <w:t>2.合同文件及优先顺序</w:t>
      </w:r>
      <w:r>
        <w:rPr>
          <w:rFonts w:ascii="仿宋_GB2312" w:eastAsia="仿宋_GB2312" w:hint="eastAsia"/>
          <w:bCs/>
          <w:color w:val="000000"/>
          <w:sz w:val="24"/>
        </w:rPr>
        <w:t>：</w:t>
      </w:r>
      <w:r w:rsidRPr="009B3614">
        <w:rPr>
          <w:rFonts w:ascii="仿宋_GB2312" w:eastAsia="仿宋_GB2312" w:hint="eastAsia"/>
          <w:bCs/>
          <w:color w:val="000000"/>
          <w:sz w:val="24"/>
          <w:u w:val="single"/>
        </w:rPr>
        <w:t>合同协议书；明确双方权利、义务的纪要、协议；中标通知书（如果有）；</w:t>
      </w:r>
      <w:r w:rsidRPr="009B3614">
        <w:rPr>
          <w:rFonts w:ascii="仿宋_GB2312" w:eastAsia="仿宋_GB2312" w:hint="eastAsia"/>
          <w:color w:val="000000"/>
          <w:sz w:val="24"/>
          <w:u w:val="single"/>
        </w:rPr>
        <w:t>投标函及其附录（如果有）；专用合同条款及其附件；补充协议（包括承诺书）；通用合同条款；响应文件、询价文件；图纸；已标价工程量清单或预算书；技术标准和要求；其他合同文件</w:t>
      </w:r>
      <w:r w:rsidRPr="00A33608">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1.3.图纸和承包人文件</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1.3.1发包人向承包人提供图纸期限和数量：</w:t>
      </w:r>
      <w:r w:rsidRPr="009C2303">
        <w:rPr>
          <w:rFonts w:ascii="仿宋_GB2312" w:eastAsia="仿宋_GB2312" w:hint="eastAsia"/>
          <w:color w:val="000000"/>
          <w:sz w:val="24"/>
          <w:u w:val="single"/>
        </w:rPr>
        <w:t>开工前提供2套</w:t>
      </w:r>
      <w:r>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1.3.2发包人对图纸的保密要求：</w:t>
      </w:r>
      <w:r w:rsidRPr="009C2303">
        <w:rPr>
          <w:rFonts w:ascii="仿宋_GB2312" w:eastAsia="仿宋_GB2312" w:hint="eastAsia"/>
          <w:color w:val="000000"/>
          <w:sz w:val="24"/>
          <w:u w:val="single"/>
        </w:rPr>
        <w:t>除施工单位及审计单位外，不得向其它单位或个人泄露</w:t>
      </w:r>
      <w:r>
        <w:rPr>
          <w:rFonts w:ascii="仿宋_GB2312" w:eastAsia="仿宋_GB2312" w:hint="eastAsia"/>
          <w:color w:val="000000"/>
          <w:sz w:val="24"/>
        </w:rPr>
        <w:t>。</w:t>
      </w:r>
    </w:p>
    <w:p w:rsidR="00F035BF" w:rsidRPr="00C26848" w:rsidRDefault="00F035BF" w:rsidP="00F035BF">
      <w:pPr>
        <w:adjustRightInd w:val="0"/>
        <w:snapToGrid w:val="0"/>
        <w:spacing w:line="400" w:lineRule="exact"/>
        <w:ind w:firstLineChars="200" w:firstLine="480"/>
        <w:rPr>
          <w:rFonts w:ascii="仿宋_GB2312" w:eastAsia="仿宋_GB2312"/>
          <w:sz w:val="24"/>
        </w:rPr>
      </w:pPr>
      <w:r>
        <w:rPr>
          <w:rFonts w:ascii="仿宋_GB2312" w:eastAsia="仿宋_GB2312" w:hint="eastAsia"/>
          <w:color w:val="000000"/>
          <w:sz w:val="24"/>
        </w:rPr>
        <w:t>1.3.3需要由承包人提供的文件，包括：</w:t>
      </w:r>
      <w:r>
        <w:rPr>
          <w:rFonts w:ascii="仿宋_GB2312" w:eastAsia="仿宋_GB2312" w:hint="eastAsia"/>
          <w:color w:val="000000"/>
          <w:sz w:val="24"/>
          <w:u w:val="single"/>
        </w:rPr>
        <w:t>施工总进度计划、月进度计划、周进度计划、</w:t>
      </w:r>
      <w:proofErr w:type="gramStart"/>
      <w:r>
        <w:rPr>
          <w:rFonts w:ascii="仿宋_GB2312" w:eastAsia="仿宋_GB2312" w:hint="eastAsia"/>
          <w:color w:val="000000"/>
          <w:sz w:val="24"/>
          <w:u w:val="single"/>
        </w:rPr>
        <w:t>甲供材</w:t>
      </w:r>
      <w:proofErr w:type="gramEnd"/>
      <w:r>
        <w:rPr>
          <w:rFonts w:ascii="仿宋_GB2312" w:eastAsia="仿宋_GB2312" w:hint="eastAsia"/>
          <w:color w:val="000000"/>
          <w:sz w:val="24"/>
          <w:u w:val="single"/>
        </w:rPr>
        <w:t>采购计划及发包人要求提供</w:t>
      </w:r>
      <w:r w:rsidRPr="00C26848">
        <w:rPr>
          <w:rFonts w:ascii="仿宋_GB2312" w:eastAsia="仿宋_GB2312" w:hint="eastAsia"/>
          <w:sz w:val="24"/>
          <w:u w:val="single"/>
        </w:rPr>
        <w:t>的合理范围内的其他文件资料</w:t>
      </w:r>
      <w:r w:rsidRPr="00C26848">
        <w:rPr>
          <w:rFonts w:ascii="仿宋_GB2312" w:eastAsia="仿宋_GB2312" w:hint="eastAsia"/>
          <w:sz w:val="24"/>
        </w:rPr>
        <w:t>。</w:t>
      </w:r>
    </w:p>
    <w:p w:rsidR="00F035BF" w:rsidRPr="00C26848"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1.3.4承包人提供文件的期限为：</w:t>
      </w:r>
      <w:r w:rsidRPr="00C26848">
        <w:rPr>
          <w:rFonts w:ascii="仿宋_GB2312" w:eastAsia="仿宋_GB2312" w:hint="eastAsia"/>
          <w:sz w:val="24"/>
          <w:u w:val="single"/>
        </w:rPr>
        <w:t>合同签订后7日内提供施工总进度计划；每月5日前提供上月已完工程量报表（含变更及签证预算）、每月25日前提供下月详细的施工进度计划等资料；</w:t>
      </w:r>
      <w:proofErr w:type="gramStart"/>
      <w:r w:rsidRPr="00C26848">
        <w:rPr>
          <w:rFonts w:ascii="仿宋_GB2312" w:eastAsia="仿宋_GB2312" w:hint="eastAsia"/>
          <w:sz w:val="24"/>
          <w:u w:val="single"/>
        </w:rPr>
        <w:t>甲供材</w:t>
      </w:r>
      <w:proofErr w:type="gramEnd"/>
      <w:r w:rsidRPr="00C26848">
        <w:rPr>
          <w:rFonts w:ascii="仿宋_GB2312" w:eastAsia="仿宋_GB2312" w:hint="eastAsia"/>
          <w:sz w:val="24"/>
          <w:u w:val="single"/>
        </w:rPr>
        <w:t>采购计划应至少提前一个月提交至发包人（</w:t>
      </w:r>
      <w:proofErr w:type="gramStart"/>
      <w:r w:rsidRPr="00C26848">
        <w:rPr>
          <w:rFonts w:ascii="仿宋_GB2312" w:eastAsia="仿宋_GB2312" w:hint="eastAsia"/>
          <w:sz w:val="24"/>
          <w:u w:val="single"/>
        </w:rPr>
        <w:t>甲供材</w:t>
      </w:r>
      <w:proofErr w:type="gramEnd"/>
      <w:r w:rsidRPr="00C26848">
        <w:rPr>
          <w:rFonts w:ascii="仿宋_GB2312" w:eastAsia="仿宋_GB2312" w:hint="eastAsia"/>
          <w:sz w:val="24"/>
          <w:u w:val="single"/>
        </w:rPr>
        <w:t>申报计划内容应详实、准确，包括材料名称、型号规格、技术参数、数量、拟进场时间等）。以上计划及报表必须经监理工程师签字认可再后报发包人。如承包人不能按照合同要求及时提供合同规定的各项计划、报表（业主代表书面认可的特殊情况下的延期除外）或虽按时提供但其内容、深度不符合合同要求，须及时整改至符合要求并通过审批，同时对申报每延误一天，须向发包人支付违约金1000元/天，发包人可从应向承包人支付任何金额中扣除此项违约金或以其它方式回收此款</w:t>
      </w:r>
      <w:r w:rsidRPr="00C26848">
        <w:rPr>
          <w:rFonts w:ascii="仿宋_GB2312" w:eastAsia="仿宋_GB2312" w:hint="eastAsia"/>
          <w:sz w:val="24"/>
        </w:rPr>
        <w:t>。</w:t>
      </w:r>
    </w:p>
    <w:p w:rsidR="00F035BF" w:rsidRPr="00C26848"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1.3.5承包人提供文件的形式和数量：</w:t>
      </w:r>
      <w:r w:rsidRPr="00C26848">
        <w:rPr>
          <w:rFonts w:ascii="仿宋_GB2312" w:eastAsia="仿宋_GB2312" w:hint="eastAsia"/>
          <w:sz w:val="24"/>
          <w:u w:val="single"/>
        </w:rPr>
        <w:t>书面文件2套</w:t>
      </w:r>
      <w:r w:rsidRPr="00C26848">
        <w:rPr>
          <w:rFonts w:ascii="仿宋_GB2312" w:eastAsia="仿宋_GB2312" w:hint="eastAsia"/>
          <w:sz w:val="24"/>
        </w:rPr>
        <w:t>。</w:t>
      </w:r>
    </w:p>
    <w:p w:rsidR="00F035BF" w:rsidRPr="00C26848"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1.4工程量清单错误的修正</w:t>
      </w:r>
    </w:p>
    <w:p w:rsidR="00F035BF" w:rsidRDefault="00F035BF" w:rsidP="00F035BF">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1.4.1出现工程量清单错误时，是否调整合同价格：</w:t>
      </w:r>
      <w:r>
        <w:rPr>
          <w:rFonts w:ascii="仿宋_GB2312" w:eastAsia="仿宋_GB2312" w:hint="eastAsia"/>
          <w:sz w:val="24"/>
          <w:u w:val="single"/>
        </w:rPr>
        <w:t>工程量清单有缺项和漏项按</w:t>
      </w:r>
      <w:r w:rsidRPr="00991215">
        <w:rPr>
          <w:rFonts w:ascii="仿宋_GB2312" w:eastAsia="仿宋_GB2312"/>
          <w:sz w:val="24"/>
          <w:u w:val="single"/>
        </w:rPr>
        <w:t>7.1.3</w:t>
      </w:r>
      <w:r>
        <w:rPr>
          <w:rFonts w:ascii="仿宋_GB2312" w:eastAsia="仿宋_GB2312" w:hint="eastAsia"/>
          <w:sz w:val="24"/>
          <w:u w:val="single"/>
        </w:rPr>
        <w:t>调整</w:t>
      </w:r>
      <w:r>
        <w:rPr>
          <w:rFonts w:ascii="仿宋_GB2312" w:eastAsia="仿宋_GB2312" w:hint="eastAsia"/>
          <w:sz w:val="24"/>
        </w:rPr>
        <w:t>。</w:t>
      </w:r>
    </w:p>
    <w:p w:rsidR="00F035BF" w:rsidRPr="00457D34" w:rsidRDefault="00F035BF" w:rsidP="00F035BF">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1.4.2允许调整合同价格的工程量偏差范围：</w:t>
      </w:r>
      <w:r>
        <w:rPr>
          <w:rFonts w:ascii="仿宋_GB2312" w:eastAsia="仿宋_GB2312" w:hint="eastAsia"/>
          <w:sz w:val="24"/>
          <w:u w:val="single"/>
        </w:rPr>
        <w:t>工程量清单偏差调整按分部分项单项工程量变更超过15%，并且该项分部分项工程费超过总分部分项工程费的1%的</w:t>
      </w:r>
      <w:r>
        <w:rPr>
          <w:rFonts w:ascii="仿宋_GB2312" w:eastAsia="仿宋_GB2312" w:hint="eastAsia"/>
          <w:sz w:val="24"/>
        </w:rPr>
        <w:t>。</w:t>
      </w:r>
    </w:p>
    <w:p w:rsidR="00F035BF" w:rsidRPr="00DB28FE" w:rsidRDefault="00F035BF" w:rsidP="00F035BF">
      <w:pPr>
        <w:adjustRightInd w:val="0"/>
        <w:snapToGrid w:val="0"/>
        <w:spacing w:line="400" w:lineRule="exact"/>
        <w:ind w:firstLineChars="200" w:firstLine="482"/>
        <w:rPr>
          <w:rFonts w:ascii="仿宋_GB2312" w:eastAsia="仿宋_GB2312"/>
          <w:b/>
          <w:bCs/>
          <w:color w:val="000000"/>
          <w:sz w:val="24"/>
        </w:rPr>
      </w:pPr>
      <w:r>
        <w:rPr>
          <w:rFonts w:ascii="仿宋_GB2312" w:eastAsia="仿宋_GB2312" w:hint="eastAsia"/>
          <w:b/>
          <w:bCs/>
          <w:color w:val="000000"/>
          <w:sz w:val="24"/>
        </w:rPr>
        <w:lastRenderedPageBreak/>
        <w:t>二</w:t>
      </w:r>
      <w:r w:rsidRPr="00DB28FE">
        <w:rPr>
          <w:rFonts w:ascii="仿宋_GB2312" w:eastAsia="仿宋_GB2312" w:hint="eastAsia"/>
          <w:b/>
          <w:bCs/>
          <w:color w:val="000000"/>
          <w:sz w:val="24"/>
        </w:rPr>
        <w:t>、</w:t>
      </w:r>
      <w:r>
        <w:rPr>
          <w:rFonts w:ascii="仿宋_GB2312" w:eastAsia="仿宋_GB2312" w:hint="eastAsia"/>
          <w:b/>
          <w:bCs/>
          <w:color w:val="000000"/>
          <w:sz w:val="24"/>
        </w:rPr>
        <w:t>合同当事人及其他相关方</w:t>
      </w:r>
      <w:r w:rsidRPr="00DB28FE">
        <w:rPr>
          <w:rFonts w:ascii="仿宋_GB2312" w:eastAsia="仿宋_GB2312" w:hint="eastAsia"/>
          <w:b/>
          <w:bCs/>
          <w:color w:val="000000"/>
          <w:sz w:val="24"/>
        </w:rPr>
        <w:t>一般权利和义务</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2.1发包人</w:t>
      </w:r>
    </w:p>
    <w:p w:rsidR="00F035BF" w:rsidRPr="0092015C" w:rsidRDefault="00F035BF" w:rsidP="00F035BF">
      <w:pPr>
        <w:adjustRightInd w:val="0"/>
        <w:snapToGrid w:val="0"/>
        <w:spacing w:line="400" w:lineRule="exact"/>
        <w:ind w:firstLineChars="200" w:firstLine="480"/>
        <w:rPr>
          <w:rFonts w:ascii="仿宋_GB2312" w:eastAsia="仿宋_GB2312"/>
          <w:sz w:val="24"/>
        </w:rPr>
      </w:pPr>
      <w:r>
        <w:rPr>
          <w:rFonts w:ascii="仿宋_GB2312" w:eastAsia="仿宋_GB2312" w:hint="eastAsia"/>
          <w:color w:val="000000"/>
          <w:sz w:val="24"/>
        </w:rPr>
        <w:t>2.1.1发包人代表</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（1）发包人代表姓名：</w:t>
      </w:r>
      <w:r w:rsidRPr="0092015C">
        <w:rPr>
          <w:rFonts w:ascii="仿宋_GB2312" w:eastAsia="仿宋_GB2312" w:hint="eastAsia"/>
          <w:sz w:val="24"/>
          <w:u w:val="single"/>
        </w:rPr>
        <w:t xml:space="preserve"> </w:t>
      </w:r>
      <w:r w:rsidR="00724656" w:rsidRPr="0092015C">
        <w:rPr>
          <w:rFonts w:ascii="仿宋_GB2312" w:eastAsia="仿宋_GB2312" w:hint="eastAsia"/>
          <w:sz w:val="24"/>
          <w:u w:val="single"/>
        </w:rPr>
        <w:t xml:space="preserve">   </w:t>
      </w:r>
      <w:r w:rsidRPr="0092015C">
        <w:rPr>
          <w:rFonts w:ascii="仿宋_GB2312" w:eastAsia="仿宋_GB2312" w:hint="eastAsia"/>
          <w:sz w:val="24"/>
          <w:u w:val="single"/>
        </w:rPr>
        <w:t xml:space="preserve"> </w:t>
      </w:r>
      <w:r w:rsidRPr="0092015C">
        <w:rPr>
          <w:rFonts w:ascii="仿宋_GB2312" w:eastAsia="仿宋_GB2312" w:hint="eastAsia"/>
          <w:sz w:val="24"/>
        </w:rPr>
        <w:t>，联系电话：</w:t>
      </w:r>
      <w:r w:rsidRPr="0092015C">
        <w:rPr>
          <w:rFonts w:ascii="仿宋_GB2312" w:eastAsia="仿宋_GB2312" w:hint="eastAsia"/>
          <w:sz w:val="24"/>
          <w:u w:val="single"/>
        </w:rPr>
        <w:t xml:space="preserve"> </w:t>
      </w:r>
      <w:r w:rsidR="00724656" w:rsidRPr="0092015C">
        <w:rPr>
          <w:rFonts w:ascii="仿宋_GB2312" w:eastAsia="仿宋_GB2312" w:hint="eastAsia"/>
          <w:sz w:val="24"/>
          <w:u w:val="single"/>
        </w:rPr>
        <w:t xml:space="preserve">     </w:t>
      </w:r>
      <w:r w:rsidRPr="0092015C">
        <w:rPr>
          <w:rFonts w:ascii="仿宋_GB2312" w:eastAsia="仿宋_GB2312" w:hint="eastAsia"/>
          <w:sz w:val="24"/>
          <w:u w:val="single"/>
        </w:rPr>
        <w:t xml:space="preserve"> </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（2）发包人对发包人代表的授权如下：</w:t>
      </w:r>
      <w:r w:rsidRPr="0092015C">
        <w:rPr>
          <w:rFonts w:ascii="仿宋_GB2312" w:eastAsia="仿宋_GB2312" w:hint="eastAsia"/>
          <w:sz w:val="24"/>
          <w:u w:val="single"/>
        </w:rPr>
        <w:t>工程量变更签证、工期顺延签证、向承包人支付的各种款项、分包单位的确认等发包人行使的权利和义务。本合同实施过程中，所有应由承包人负责又需发包人派驻代表/</w:t>
      </w:r>
      <w:proofErr w:type="gramStart"/>
      <w:r w:rsidRPr="0092015C">
        <w:rPr>
          <w:rFonts w:ascii="仿宋_GB2312" w:eastAsia="仿宋_GB2312" w:hint="eastAsia"/>
          <w:sz w:val="24"/>
          <w:u w:val="single"/>
        </w:rPr>
        <w:t>监理审批</w:t>
      </w:r>
      <w:proofErr w:type="gramEnd"/>
      <w:r w:rsidRPr="0092015C">
        <w:rPr>
          <w:rFonts w:ascii="仿宋_GB2312" w:eastAsia="仿宋_GB2312" w:hint="eastAsia"/>
          <w:sz w:val="24"/>
          <w:u w:val="single"/>
        </w:rPr>
        <w:t>或确认的事项均不能免除或减轻承包人应负的合同责任</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u w:val="single"/>
        </w:rPr>
        <w:t>（3）除发包人代表外，发包人派驻工地的其他人员无权向承包人发出任何指令</w:t>
      </w:r>
      <w:r w:rsidRPr="0092015C">
        <w:rPr>
          <w:rFonts w:ascii="仿宋_GB2312" w:eastAsia="仿宋_GB2312" w:hint="eastAsia"/>
          <w:sz w:val="24"/>
        </w:rPr>
        <w:t>。</w:t>
      </w:r>
    </w:p>
    <w:p w:rsidR="00F035BF" w:rsidRPr="00542B19" w:rsidRDefault="00F035BF" w:rsidP="00F035BF">
      <w:pPr>
        <w:adjustRightInd w:val="0"/>
        <w:snapToGrid w:val="0"/>
        <w:spacing w:line="400" w:lineRule="exact"/>
        <w:ind w:firstLineChars="200" w:firstLine="480"/>
        <w:rPr>
          <w:rFonts w:ascii="仿宋_GB2312" w:eastAsia="仿宋_GB2312"/>
          <w:bCs/>
          <w:color w:val="000000"/>
          <w:sz w:val="24"/>
        </w:rPr>
      </w:pPr>
      <w:r w:rsidRPr="0092015C">
        <w:rPr>
          <w:rFonts w:ascii="仿宋_GB2312" w:eastAsia="仿宋_GB2312" w:hint="eastAsia"/>
          <w:sz w:val="24"/>
          <w:u w:val="single"/>
        </w:rPr>
        <w:t>（4）发包人代表的指令、通知由其本人签字后，以书面形式发出。确有必要时，发包人代表可以发出口头指令，并在72小时内给予书面确认，承包人对发包人代表的</w:t>
      </w:r>
      <w:r w:rsidRPr="004A2CEA">
        <w:rPr>
          <w:rFonts w:ascii="仿宋_GB2312" w:eastAsia="仿宋_GB2312" w:hint="eastAsia"/>
          <w:color w:val="000000"/>
          <w:sz w:val="24"/>
          <w:u w:val="single"/>
        </w:rPr>
        <w:t>指令应予执行。</w:t>
      </w:r>
      <w:r>
        <w:rPr>
          <w:rFonts w:ascii="仿宋_GB2312" w:eastAsia="仿宋_GB2312" w:hint="eastAsia"/>
          <w:color w:val="000000"/>
          <w:sz w:val="24"/>
          <w:u w:val="single"/>
        </w:rPr>
        <w:t>发包人代表</w:t>
      </w:r>
      <w:r w:rsidRPr="004A2CEA">
        <w:rPr>
          <w:rFonts w:ascii="仿宋_GB2312" w:eastAsia="仿宋_GB2312" w:hint="eastAsia"/>
          <w:color w:val="000000"/>
          <w:sz w:val="24"/>
          <w:u w:val="single"/>
        </w:rPr>
        <w:t>不能及时给予书面确认的，承包人应于</w:t>
      </w:r>
      <w:r>
        <w:rPr>
          <w:rFonts w:ascii="仿宋_GB2312" w:eastAsia="仿宋_GB2312" w:hint="eastAsia"/>
          <w:color w:val="000000"/>
          <w:sz w:val="24"/>
          <w:u w:val="single"/>
        </w:rPr>
        <w:t>发包人代表</w:t>
      </w:r>
      <w:r w:rsidRPr="004A2CEA">
        <w:rPr>
          <w:rFonts w:ascii="仿宋_GB2312" w:eastAsia="仿宋_GB2312" w:hint="eastAsia"/>
          <w:color w:val="000000"/>
          <w:sz w:val="24"/>
          <w:u w:val="single"/>
        </w:rPr>
        <w:t>发出口头指令后7日内提出书面确认要求。</w:t>
      </w:r>
      <w:r>
        <w:rPr>
          <w:rFonts w:ascii="仿宋_GB2312" w:eastAsia="仿宋_GB2312" w:hint="eastAsia"/>
          <w:color w:val="000000"/>
          <w:sz w:val="24"/>
          <w:u w:val="single"/>
        </w:rPr>
        <w:t>发包人代表</w:t>
      </w:r>
      <w:r w:rsidRPr="004A2CEA">
        <w:rPr>
          <w:rFonts w:ascii="仿宋_GB2312" w:eastAsia="仿宋_GB2312" w:hint="eastAsia"/>
          <w:color w:val="000000"/>
          <w:sz w:val="24"/>
          <w:u w:val="single"/>
        </w:rPr>
        <w:t>在承包人提出确认要求后48小时内不予答复的，视为口头指令已被确认</w:t>
      </w:r>
      <w:r w:rsidRPr="004A2CEA">
        <w:rPr>
          <w:rFonts w:ascii="仿宋_GB2312" w:eastAsia="仿宋_GB2312" w:hint="eastAsia"/>
          <w:color w:val="000000"/>
          <w:sz w:val="24"/>
        </w:rPr>
        <w:t>。</w:t>
      </w:r>
    </w:p>
    <w:p w:rsidR="00F035BF" w:rsidRPr="00D64548" w:rsidRDefault="00F035BF" w:rsidP="00F035BF">
      <w:pPr>
        <w:adjustRightInd w:val="0"/>
        <w:snapToGrid w:val="0"/>
        <w:spacing w:line="400" w:lineRule="exact"/>
        <w:ind w:left="482"/>
        <w:rPr>
          <w:rFonts w:ascii="仿宋_GB2312" w:eastAsia="仿宋_GB2312"/>
          <w:bCs/>
          <w:color w:val="000000"/>
          <w:sz w:val="24"/>
        </w:rPr>
      </w:pPr>
      <w:r>
        <w:rPr>
          <w:rFonts w:ascii="仿宋_GB2312" w:eastAsia="仿宋_GB2312" w:hint="eastAsia"/>
          <w:bCs/>
          <w:color w:val="000000"/>
          <w:sz w:val="24"/>
        </w:rPr>
        <w:t>2.1.2发包人的一般义务</w:t>
      </w:r>
    </w:p>
    <w:p w:rsidR="00F035BF" w:rsidRPr="00605D0B"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（1）发包人移交施工现场的期限要求：</w:t>
      </w:r>
      <w:r w:rsidRPr="004655F8">
        <w:rPr>
          <w:rFonts w:ascii="仿宋_GB2312" w:eastAsia="仿宋_GB2312" w:hint="eastAsia"/>
          <w:color w:val="000000"/>
          <w:sz w:val="24"/>
          <w:u w:val="single"/>
        </w:rPr>
        <w:t>发包人在开工前保证施工现场具备开工条件</w:t>
      </w:r>
      <w:r>
        <w:rPr>
          <w:rFonts w:ascii="仿宋_GB2312" w:eastAsia="仿宋_GB2312" w:hint="eastAsia"/>
          <w:color w:val="000000"/>
          <w:sz w:val="24"/>
          <w:u w:val="single"/>
        </w:rPr>
        <w:t>，若有不全事项，承包人自行完善，费用已包含在报价中</w:t>
      </w:r>
      <w:r w:rsidRPr="00605D0B">
        <w:rPr>
          <w:rFonts w:ascii="仿宋_GB2312" w:eastAsia="仿宋_GB2312" w:hint="eastAsia"/>
          <w:color w:val="000000"/>
          <w:sz w:val="24"/>
        </w:rPr>
        <w:t>。</w:t>
      </w:r>
    </w:p>
    <w:p w:rsidR="00F035BF" w:rsidRPr="008A081E"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（2）</w:t>
      </w:r>
      <w:r w:rsidRPr="00605D0B">
        <w:rPr>
          <w:rFonts w:ascii="仿宋_GB2312" w:eastAsia="仿宋_GB2312" w:hint="eastAsia"/>
          <w:color w:val="000000"/>
          <w:sz w:val="24"/>
        </w:rPr>
        <w:t>将施工所需的水、电线路接至施工场地的时间、地点和供应要求</w:t>
      </w:r>
      <w:r w:rsidRPr="008A081E">
        <w:rPr>
          <w:rFonts w:ascii="仿宋_GB2312" w:eastAsia="仿宋_GB2312" w:hint="eastAsia"/>
          <w:color w:val="000000"/>
          <w:sz w:val="24"/>
        </w:rPr>
        <w:t>：</w:t>
      </w:r>
    </w:p>
    <w:p w:rsidR="00F035BF" w:rsidRPr="004655F8" w:rsidRDefault="00F035BF" w:rsidP="00F035BF">
      <w:pPr>
        <w:adjustRightInd w:val="0"/>
        <w:snapToGrid w:val="0"/>
        <w:spacing w:line="400" w:lineRule="exact"/>
        <w:ind w:firstLineChars="300" w:firstLine="720"/>
        <w:rPr>
          <w:rFonts w:ascii="仿宋_GB2312" w:eastAsia="仿宋_GB2312"/>
          <w:color w:val="000000"/>
          <w:sz w:val="24"/>
          <w:u w:val="single"/>
        </w:rPr>
      </w:pPr>
      <w:r w:rsidRPr="00605D0B">
        <w:rPr>
          <w:rFonts w:ascii="仿宋_GB2312" w:eastAsia="仿宋_GB2312" w:hint="eastAsia"/>
          <w:color w:val="000000"/>
          <w:sz w:val="24"/>
        </w:rPr>
        <w:t>①</w:t>
      </w:r>
      <w:r w:rsidRPr="004655F8">
        <w:rPr>
          <w:rFonts w:ascii="仿宋_GB2312" w:eastAsia="仿宋_GB2312" w:hint="eastAsia"/>
          <w:color w:val="000000"/>
          <w:sz w:val="24"/>
          <w:u w:val="single"/>
        </w:rPr>
        <w:t>开工前，发包人将水、电由接至施工现场并提供临时水、电接口；承包人在发包人指定位置安装水、电表，并接出符合安全要求的供电电缆、供水管线</w:t>
      </w:r>
      <w:proofErr w:type="gramStart"/>
      <w:r w:rsidRPr="004655F8">
        <w:rPr>
          <w:rFonts w:ascii="仿宋_GB2312" w:eastAsia="仿宋_GB2312" w:hint="eastAsia"/>
          <w:color w:val="000000"/>
          <w:sz w:val="24"/>
          <w:u w:val="single"/>
        </w:rPr>
        <w:t>至施工</w:t>
      </w:r>
      <w:proofErr w:type="gramEnd"/>
      <w:r w:rsidRPr="004655F8">
        <w:rPr>
          <w:rFonts w:ascii="仿宋_GB2312" w:eastAsia="仿宋_GB2312" w:hint="eastAsia"/>
          <w:color w:val="000000"/>
          <w:sz w:val="24"/>
          <w:u w:val="single"/>
        </w:rPr>
        <w:t>区域。</w:t>
      </w:r>
      <w:r>
        <w:rPr>
          <w:rFonts w:ascii="仿宋_GB2312" w:eastAsia="仿宋_GB2312" w:hint="eastAsia"/>
          <w:color w:val="000000"/>
          <w:sz w:val="24"/>
          <w:u w:val="single"/>
        </w:rPr>
        <w:t>工程</w:t>
      </w:r>
      <w:r w:rsidRPr="004655F8">
        <w:rPr>
          <w:rFonts w:ascii="仿宋_GB2312" w:eastAsia="仿宋_GB2312" w:hint="eastAsia"/>
          <w:color w:val="000000"/>
          <w:sz w:val="24"/>
          <w:u w:val="single"/>
        </w:rPr>
        <w:t>所需水、电全部费用均由承包人承担，配电箱、电表、水表由承包人自备</w:t>
      </w:r>
      <w:r w:rsidRPr="003B614C">
        <w:rPr>
          <w:rFonts w:ascii="仿宋_GB2312" w:eastAsia="仿宋_GB2312" w:hint="eastAsia"/>
          <w:color w:val="000000"/>
          <w:sz w:val="24"/>
        </w:rPr>
        <w:t>。</w:t>
      </w:r>
    </w:p>
    <w:p w:rsidR="00F035BF" w:rsidRPr="004655F8" w:rsidRDefault="00F035BF" w:rsidP="00F035BF">
      <w:pPr>
        <w:adjustRightInd w:val="0"/>
        <w:snapToGrid w:val="0"/>
        <w:spacing w:line="400" w:lineRule="exact"/>
        <w:ind w:firstLineChars="300" w:firstLine="720"/>
        <w:rPr>
          <w:rFonts w:ascii="仿宋_GB2312" w:eastAsia="仿宋_GB2312"/>
          <w:color w:val="000000"/>
          <w:sz w:val="24"/>
          <w:u w:val="single"/>
        </w:rPr>
      </w:pPr>
      <w:r w:rsidRPr="00605D0B">
        <w:rPr>
          <w:rFonts w:ascii="仿宋_GB2312" w:eastAsia="仿宋_GB2312" w:hint="eastAsia"/>
          <w:color w:val="000000"/>
          <w:sz w:val="24"/>
        </w:rPr>
        <w:t>②</w:t>
      </w:r>
      <w:r w:rsidRPr="004655F8">
        <w:rPr>
          <w:rFonts w:ascii="仿宋_GB2312" w:eastAsia="仿宋_GB2312" w:hint="eastAsia"/>
          <w:color w:val="000000"/>
          <w:sz w:val="24"/>
          <w:u w:val="single"/>
        </w:rPr>
        <w:t>承包人负责水电管理，确保现场接电、接水以及相关安全事宜</w:t>
      </w:r>
      <w:r w:rsidRPr="003B614C">
        <w:rPr>
          <w:rFonts w:ascii="仿宋_GB2312" w:eastAsia="仿宋_GB2312" w:hint="eastAsia"/>
          <w:color w:val="000000"/>
          <w:sz w:val="24"/>
        </w:rPr>
        <w:t>。</w:t>
      </w:r>
    </w:p>
    <w:p w:rsidR="00F035BF" w:rsidRPr="004655F8" w:rsidRDefault="00F035BF" w:rsidP="00F035BF">
      <w:pPr>
        <w:adjustRightInd w:val="0"/>
        <w:snapToGrid w:val="0"/>
        <w:spacing w:line="400" w:lineRule="exact"/>
        <w:ind w:firstLineChars="300" w:firstLine="720"/>
        <w:rPr>
          <w:rFonts w:ascii="仿宋_GB2312" w:eastAsia="仿宋_GB2312"/>
          <w:color w:val="000000"/>
          <w:sz w:val="24"/>
          <w:u w:val="single"/>
        </w:rPr>
      </w:pPr>
      <w:r w:rsidRPr="00605D0B">
        <w:rPr>
          <w:rFonts w:ascii="仿宋_GB2312" w:eastAsia="仿宋_GB2312" w:hint="eastAsia"/>
          <w:color w:val="000000"/>
          <w:sz w:val="24"/>
        </w:rPr>
        <w:t>③</w:t>
      </w:r>
      <w:r w:rsidRPr="004655F8">
        <w:rPr>
          <w:rFonts w:ascii="仿宋_GB2312" w:eastAsia="仿宋_GB2312" w:hint="eastAsia"/>
          <w:color w:val="000000"/>
          <w:sz w:val="24"/>
          <w:u w:val="single"/>
        </w:rPr>
        <w:t>水电费结算方式：承包人单独接水、电表的，按实际抄表总数计算水电费，工程竣工验收合格后一周内，由承包人到相关部门结清；施工现场不能单独接水、电表的，由审计部门审计时按照定额内水电费计算扣回</w:t>
      </w:r>
      <w:r w:rsidRPr="003B614C">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（3）施工场地与公共道路通道开通时间和要求：</w:t>
      </w:r>
      <w:r w:rsidRPr="004655F8">
        <w:rPr>
          <w:rFonts w:ascii="仿宋_GB2312" w:eastAsia="仿宋_GB2312" w:hint="eastAsia"/>
          <w:color w:val="000000"/>
          <w:sz w:val="24"/>
          <w:u w:val="single"/>
        </w:rPr>
        <w:t>按现有道路使用</w:t>
      </w:r>
      <w:r>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（4）图纸会审和设计交底时间：</w:t>
      </w:r>
      <w:r w:rsidRPr="004655F8">
        <w:rPr>
          <w:rFonts w:ascii="仿宋_GB2312" w:eastAsia="仿宋_GB2312" w:hint="eastAsia"/>
          <w:color w:val="000000"/>
          <w:sz w:val="24"/>
          <w:u w:val="single"/>
        </w:rPr>
        <w:t>开工前由发包人负责</w:t>
      </w:r>
      <w:r>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w:t>
      </w:r>
      <w:r w:rsidRPr="00203A06">
        <w:rPr>
          <w:rFonts w:ascii="仿宋_GB2312" w:eastAsia="仿宋_GB2312" w:hint="eastAsia"/>
          <w:color w:val="000000"/>
          <w:sz w:val="24"/>
        </w:rPr>
        <w:t>工程地质和地下管线资料的提供时间：</w:t>
      </w:r>
      <w:r w:rsidRPr="00203A06">
        <w:rPr>
          <w:rFonts w:ascii="仿宋_GB2312" w:eastAsia="仿宋_GB2312" w:hint="eastAsia"/>
          <w:color w:val="000000"/>
          <w:sz w:val="24"/>
          <w:u w:val="single"/>
        </w:rPr>
        <w:t>工程地质勘查报告</w:t>
      </w:r>
      <w:r>
        <w:rPr>
          <w:rFonts w:ascii="仿宋_GB2312" w:eastAsia="仿宋_GB2312" w:hint="eastAsia"/>
          <w:color w:val="000000"/>
          <w:sz w:val="24"/>
          <w:u w:val="single"/>
        </w:rPr>
        <w:t>由</w:t>
      </w:r>
      <w:r w:rsidRPr="00203A06">
        <w:rPr>
          <w:rFonts w:ascii="仿宋_GB2312" w:eastAsia="仿宋_GB2312" w:hint="eastAsia"/>
          <w:color w:val="000000"/>
          <w:sz w:val="24"/>
          <w:u w:val="single"/>
        </w:rPr>
        <w:t>发包人以书面形式提供给承包人，</w:t>
      </w:r>
      <w:proofErr w:type="gramStart"/>
      <w:r w:rsidRPr="00203A06">
        <w:rPr>
          <w:rFonts w:ascii="仿宋_GB2312" w:eastAsia="仿宋_GB2312" w:hint="eastAsia"/>
          <w:color w:val="000000"/>
          <w:sz w:val="24"/>
          <w:u w:val="single"/>
        </w:rPr>
        <w:t>若施工</w:t>
      </w:r>
      <w:proofErr w:type="gramEnd"/>
      <w:r w:rsidRPr="00203A06">
        <w:rPr>
          <w:rFonts w:ascii="仿宋_GB2312" w:eastAsia="仿宋_GB2312" w:hint="eastAsia"/>
          <w:color w:val="000000"/>
          <w:sz w:val="24"/>
          <w:u w:val="single"/>
        </w:rPr>
        <w:t>时发现有地下管线或者地质情况与工程地质勘查报告所描述不相符合时</w:t>
      </w:r>
      <w:r>
        <w:rPr>
          <w:rFonts w:ascii="仿宋_GB2312" w:eastAsia="仿宋_GB2312" w:hint="eastAsia"/>
          <w:color w:val="000000"/>
          <w:sz w:val="24"/>
          <w:u w:val="single"/>
        </w:rPr>
        <w:t>，承包人</w:t>
      </w:r>
      <w:r w:rsidRPr="00203A06">
        <w:rPr>
          <w:rFonts w:ascii="仿宋_GB2312" w:eastAsia="仿宋_GB2312" w:hint="eastAsia"/>
          <w:color w:val="000000"/>
          <w:sz w:val="24"/>
          <w:u w:val="single"/>
        </w:rPr>
        <w:t>应及时向监理工程师和发包人汇报；地下开挖时若遇岩石层、</w:t>
      </w:r>
      <w:proofErr w:type="gramStart"/>
      <w:r w:rsidRPr="00203A06">
        <w:rPr>
          <w:rFonts w:ascii="仿宋_GB2312" w:eastAsia="仿宋_GB2312" w:hint="eastAsia"/>
          <w:color w:val="000000"/>
          <w:sz w:val="24"/>
          <w:u w:val="single"/>
        </w:rPr>
        <w:t>老基础</w:t>
      </w:r>
      <w:proofErr w:type="gramEnd"/>
      <w:r w:rsidRPr="00203A06">
        <w:rPr>
          <w:rFonts w:ascii="仿宋_GB2312" w:eastAsia="仿宋_GB2312" w:hint="eastAsia"/>
          <w:color w:val="000000"/>
          <w:sz w:val="24"/>
          <w:u w:val="single"/>
        </w:rPr>
        <w:t>或软弱地基，经监理工程师及发包人确认后，发包人委托承包人实时处理，现场办理原始记录，费用按现场签证结算</w:t>
      </w:r>
      <w:r w:rsidRPr="004714BC">
        <w:rPr>
          <w:rFonts w:ascii="仿宋_GB2312" w:eastAsia="仿宋_GB2312" w:hint="eastAsia"/>
          <w:color w:val="000000"/>
          <w:sz w:val="24"/>
          <w:u w:val="single"/>
        </w:rPr>
        <w:t>，全过程造价控制人员确认</w:t>
      </w:r>
      <w:r w:rsidRPr="00203A06">
        <w:rPr>
          <w:rFonts w:ascii="仿宋_GB2312" w:eastAsia="仿宋_GB2312" w:hint="eastAsia"/>
          <w:color w:val="000000"/>
          <w:sz w:val="24"/>
        </w:rPr>
        <w:t>。</w:t>
      </w:r>
    </w:p>
    <w:p w:rsidR="00F035BF" w:rsidRPr="00203A06"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（6）</w:t>
      </w:r>
      <w:r w:rsidRPr="00203A06">
        <w:rPr>
          <w:rFonts w:ascii="仿宋_GB2312" w:eastAsia="仿宋_GB2312" w:hint="eastAsia"/>
          <w:color w:val="000000"/>
          <w:sz w:val="24"/>
        </w:rPr>
        <w:t>水准点与</w:t>
      </w:r>
      <w:proofErr w:type="gramStart"/>
      <w:r w:rsidRPr="00203A06">
        <w:rPr>
          <w:rFonts w:ascii="仿宋_GB2312" w:eastAsia="仿宋_GB2312" w:hint="eastAsia"/>
          <w:color w:val="000000"/>
          <w:sz w:val="24"/>
        </w:rPr>
        <w:t>座标</w:t>
      </w:r>
      <w:proofErr w:type="gramEnd"/>
      <w:r w:rsidRPr="00203A06">
        <w:rPr>
          <w:rFonts w:ascii="仿宋_GB2312" w:eastAsia="仿宋_GB2312" w:hint="eastAsia"/>
          <w:color w:val="000000"/>
          <w:sz w:val="24"/>
        </w:rPr>
        <w:t>控制点交验要求：</w:t>
      </w:r>
      <w:r>
        <w:rPr>
          <w:rFonts w:ascii="仿宋_GB2312" w:eastAsia="仿宋_GB2312" w:hint="eastAsia"/>
          <w:color w:val="000000"/>
          <w:sz w:val="24"/>
          <w:u w:val="single"/>
        </w:rPr>
        <w:t>开工前由监理单位组织承包人对本工程水准点与坐标控制点进行测量、验收，以书面形式将测绘成果表移交承包人；移交后的水准点与坐标控制点由承包人负责保护</w:t>
      </w:r>
      <w:r w:rsidRPr="00203A06">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lastRenderedPageBreak/>
        <w:t>（7）协调处理施工场地周围地下管线和邻近建筑物、构筑物（含文物保护建筑）、古树名木的保护工作：</w:t>
      </w:r>
      <w:r w:rsidRPr="004655F8">
        <w:rPr>
          <w:rFonts w:ascii="仿宋_GB2312" w:eastAsia="仿宋_GB2312" w:hint="eastAsia"/>
          <w:color w:val="000000"/>
          <w:sz w:val="24"/>
          <w:u w:val="single"/>
        </w:rPr>
        <w:t>发包人与相关部门协调处理，承包人积极配合</w:t>
      </w:r>
      <w:r>
        <w:rPr>
          <w:rFonts w:ascii="仿宋_GB2312" w:eastAsia="仿宋_GB2312" w:hint="eastAsia"/>
          <w:color w:val="000000"/>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Pr>
          <w:rFonts w:ascii="仿宋_GB2312" w:eastAsia="仿宋_GB2312" w:hint="eastAsia"/>
          <w:color w:val="000000"/>
          <w:sz w:val="24"/>
        </w:rPr>
        <w:t>2.2承包人</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2.2.1项目经理</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（1）项目经理姓名：</w:t>
      </w:r>
      <w:r w:rsidRPr="0092015C">
        <w:rPr>
          <w:rFonts w:ascii="仿宋_GB2312" w:eastAsia="仿宋_GB2312" w:hint="eastAsia"/>
          <w:sz w:val="24"/>
          <w:u w:val="single"/>
        </w:rPr>
        <w:t xml:space="preserve"> </w:t>
      </w:r>
      <w:r w:rsidR="00724656" w:rsidRPr="0092015C">
        <w:rPr>
          <w:rFonts w:ascii="仿宋_GB2312" w:eastAsia="仿宋_GB2312" w:hint="eastAsia"/>
          <w:sz w:val="24"/>
          <w:u w:val="single"/>
        </w:rPr>
        <w:t xml:space="preserve">    </w:t>
      </w:r>
      <w:r w:rsidRPr="0092015C">
        <w:rPr>
          <w:rFonts w:ascii="仿宋_GB2312" w:eastAsia="仿宋_GB2312" w:hint="eastAsia"/>
          <w:sz w:val="24"/>
          <w:u w:val="single"/>
        </w:rPr>
        <w:t xml:space="preserve"> </w:t>
      </w:r>
      <w:r w:rsidRPr="0092015C">
        <w:rPr>
          <w:rFonts w:ascii="仿宋_GB2312" w:eastAsia="仿宋_GB2312" w:hint="eastAsia"/>
          <w:sz w:val="24"/>
        </w:rPr>
        <w:t>，联系电话：</w:t>
      </w:r>
      <w:r w:rsidRPr="0092015C">
        <w:rPr>
          <w:rFonts w:ascii="仿宋_GB2312" w:eastAsia="仿宋_GB2312" w:hint="eastAsia"/>
          <w:sz w:val="24"/>
          <w:u w:val="single"/>
        </w:rPr>
        <w:t xml:space="preserve">         </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（2）承包人对项目经理的授权范围如下：</w:t>
      </w:r>
      <w:r w:rsidRPr="0092015C">
        <w:rPr>
          <w:rFonts w:ascii="仿宋_GB2312" w:eastAsia="仿宋_GB2312" w:hint="eastAsia"/>
          <w:sz w:val="24"/>
          <w:u w:val="single"/>
        </w:rPr>
        <w:t>作为承包人在项目的授权代表，全面履行工程项目的承包管理职责，为工程参与各方做好协调和服务，在资金、质量、安全、环境保护、文明施工等合约目标范围向发包人直接负责</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（3）关于项目经理每月在施工现场的时间要求：</w:t>
      </w:r>
      <w:r w:rsidRPr="0092015C">
        <w:rPr>
          <w:rFonts w:ascii="仿宋_GB2312" w:eastAsia="仿宋_GB2312" w:hint="eastAsia"/>
          <w:sz w:val="24"/>
          <w:u w:val="single"/>
        </w:rPr>
        <w:t>项目经理本人每天至少8小时，每周不少于5天在本工程现场工作，且必须参加工地例会，离开工地需经发包人及总监理工程师同意后方可离开</w:t>
      </w:r>
      <w:r w:rsidRPr="0092015C">
        <w:rPr>
          <w:rFonts w:ascii="仿宋_GB2312" w:eastAsia="仿宋_GB2312" w:hint="eastAsia"/>
          <w:sz w:val="24"/>
        </w:rPr>
        <w:t>。</w:t>
      </w:r>
    </w:p>
    <w:p w:rsidR="00F035BF" w:rsidRPr="00C26848"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（4）项目经理未经批准，擅自离开施工现场的违约责任：</w:t>
      </w:r>
      <w:r w:rsidRPr="00C26848">
        <w:rPr>
          <w:rFonts w:ascii="仿宋_GB2312" w:eastAsia="仿宋_GB2312" w:hint="eastAsia"/>
          <w:sz w:val="24"/>
          <w:u w:val="single"/>
        </w:rPr>
        <w:t>项目经理（及项目部主要管理人员）若无正当理由且未经发包人及总监理工程师同意不在工地的，发包人有权按每天1000元/人向承包人处罚违约金；若承包人项目经理无故连续5天或三个月累计10天不在工地，且又无发包人可以接受的理由，则发包人有权解除与承包人的所有建设工程合同，并要求承包人赔偿一切损失。发包人可从应向承包人支付任何金额中扣除此项赔偿费或以其它方式回收此款，承包人不得提出异议（判定承包人项目主要管理人员不在现场的条件以建立日志为准）</w:t>
      </w:r>
      <w:r w:rsidRPr="00C26848">
        <w:rPr>
          <w:rFonts w:ascii="仿宋_GB2312" w:eastAsia="仿宋_GB2312" w:hint="eastAsia"/>
          <w:sz w:val="24"/>
        </w:rPr>
        <w:t>。</w:t>
      </w:r>
    </w:p>
    <w:p w:rsidR="00F035BF" w:rsidRPr="003E73F5"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w:t>
      </w:r>
      <w:r w:rsidRPr="003B614C">
        <w:rPr>
          <w:rFonts w:ascii="仿宋_GB2312" w:eastAsia="仿宋_GB2312" w:hint="eastAsia"/>
          <w:color w:val="000000"/>
          <w:sz w:val="24"/>
          <w:u w:val="single"/>
        </w:rPr>
        <w:t>承包人若因工程质量、安全管理、进度管理、文明管理等原因而导致项目经理被责令更换的，由承包人按合同总价款的0.1‰/</w:t>
      </w:r>
      <w:proofErr w:type="gramStart"/>
      <w:r w:rsidRPr="003B614C">
        <w:rPr>
          <w:rFonts w:ascii="仿宋_GB2312" w:eastAsia="仿宋_GB2312" w:hint="eastAsia"/>
          <w:color w:val="000000"/>
          <w:sz w:val="24"/>
          <w:u w:val="single"/>
        </w:rPr>
        <w:t>人次向</w:t>
      </w:r>
      <w:proofErr w:type="gramEnd"/>
      <w:r w:rsidRPr="003B614C">
        <w:rPr>
          <w:rFonts w:ascii="仿宋_GB2312" w:eastAsia="仿宋_GB2312" w:hint="eastAsia"/>
          <w:color w:val="000000"/>
          <w:sz w:val="24"/>
          <w:u w:val="single"/>
        </w:rPr>
        <w:t>发包人支付违约金</w:t>
      </w:r>
      <w:r>
        <w:rPr>
          <w:rFonts w:ascii="仿宋_GB2312" w:eastAsia="仿宋_GB2312" w:hint="eastAsia"/>
          <w:color w:val="000000"/>
          <w:sz w:val="24"/>
        </w:rPr>
        <w:t>。</w:t>
      </w:r>
    </w:p>
    <w:p w:rsidR="00F035BF" w:rsidRPr="00E84DE2"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2.2.2承包人的一般义务</w:t>
      </w:r>
    </w:p>
    <w:p w:rsidR="00F035BF" w:rsidRPr="00C26848" w:rsidRDefault="00F035BF" w:rsidP="00F035BF">
      <w:pPr>
        <w:adjustRightInd w:val="0"/>
        <w:snapToGrid w:val="0"/>
        <w:spacing w:line="400" w:lineRule="exact"/>
        <w:ind w:firstLineChars="200" w:firstLine="480"/>
        <w:rPr>
          <w:rFonts w:ascii="仿宋_GB2312" w:eastAsia="仿宋_GB2312"/>
          <w:bCs/>
          <w:sz w:val="24"/>
        </w:rPr>
      </w:pPr>
      <w:r w:rsidRPr="00C26848">
        <w:rPr>
          <w:rFonts w:ascii="仿宋_GB2312" w:eastAsia="仿宋_GB2312" w:hint="eastAsia"/>
          <w:bCs/>
          <w:sz w:val="24"/>
        </w:rPr>
        <w:t>（1）承担施工安全保卫工作及非夜间施工照明的责任和要求：</w:t>
      </w:r>
      <w:r w:rsidRPr="00C26848">
        <w:rPr>
          <w:rFonts w:ascii="仿宋_GB2312" w:eastAsia="仿宋_GB2312" w:hint="eastAsia"/>
          <w:bCs/>
          <w:sz w:val="24"/>
          <w:u w:val="single"/>
        </w:rPr>
        <w:t>承包人</w:t>
      </w:r>
      <w:r>
        <w:rPr>
          <w:rFonts w:ascii="仿宋_GB2312" w:eastAsia="仿宋_GB2312" w:hint="eastAsia"/>
          <w:bCs/>
          <w:sz w:val="24"/>
          <w:u w:val="single"/>
        </w:rPr>
        <w:t>应根据工程需要，</w:t>
      </w:r>
      <w:r w:rsidRPr="00C26848">
        <w:rPr>
          <w:rFonts w:ascii="仿宋_GB2312" w:eastAsia="仿宋_GB2312" w:hint="eastAsia"/>
          <w:bCs/>
          <w:sz w:val="24"/>
          <w:u w:val="single"/>
        </w:rPr>
        <w:t>在进场后或施工合同签署后15日内编写针对本工程的实施性施工组织设计，综合考虑本工程所涉及的一切安全因素编写出施工安全预案，包括但不限于脚手架搭设、临时用电、安全挡护、职工安全教育和管理、机电设备使用管理办法、突发情况应急方案、明确提出施工现场规范围挡、控制扬尘、治污减排、降低噪音措施等，报送监理工程师和发包人审批之后严格执行。进驻现场后，承包人应及时、严格地按安全规范和安监部门安全管理要求办理一切安全手续，承包人未按规定办理相关安全手续，应承担由此造成的一切安全后果。施工过程中承包人按照规定负责施工现场的安全保卫工作及施工照明，负责施工人员的治安教育、安全教育和安全管理工作。若由此发生事故及引发的法律责任，均由承包人负责</w:t>
      </w:r>
      <w:r w:rsidRPr="00C26848">
        <w:rPr>
          <w:rFonts w:ascii="仿宋_GB2312" w:eastAsia="仿宋_GB2312" w:hint="eastAsia"/>
          <w:bCs/>
          <w:sz w:val="24"/>
        </w:rPr>
        <w:t>。</w:t>
      </w:r>
    </w:p>
    <w:p w:rsidR="00F035BF" w:rsidRPr="00C26848" w:rsidRDefault="00F035BF" w:rsidP="00F035BF">
      <w:pPr>
        <w:adjustRightInd w:val="0"/>
        <w:snapToGrid w:val="0"/>
        <w:spacing w:line="400" w:lineRule="exact"/>
        <w:ind w:firstLineChars="200" w:firstLine="480"/>
        <w:rPr>
          <w:rFonts w:ascii="仿宋_GB2312" w:eastAsia="仿宋_GB2312"/>
          <w:bCs/>
          <w:sz w:val="24"/>
        </w:rPr>
      </w:pPr>
      <w:r w:rsidRPr="00C26848">
        <w:rPr>
          <w:rFonts w:ascii="仿宋_GB2312" w:eastAsia="仿宋_GB2312" w:hint="eastAsia"/>
          <w:bCs/>
          <w:sz w:val="24"/>
        </w:rPr>
        <w:t>（2）需承包人办理的有关施工场地交通、环卫和施工噪音管理等手续：</w:t>
      </w:r>
      <w:r w:rsidRPr="00C26848">
        <w:rPr>
          <w:rFonts w:ascii="仿宋_GB2312" w:eastAsia="仿宋_GB2312" w:hint="eastAsia"/>
          <w:bCs/>
          <w:sz w:val="24"/>
          <w:u w:val="single"/>
        </w:rPr>
        <w:t>承包人必须遵守政府有关主管部门对施工场地交通、渣土弃置、施工噪音、污水排放以及环境保护和安全生产等管理规定，按规定办理有关手续、承担有关费用，该费用已包含在</w:t>
      </w:r>
      <w:r w:rsidRPr="00C26848">
        <w:rPr>
          <w:rFonts w:ascii="仿宋_GB2312" w:eastAsia="仿宋_GB2312" w:hint="eastAsia"/>
          <w:bCs/>
          <w:sz w:val="24"/>
          <w:u w:val="single"/>
        </w:rPr>
        <w:lastRenderedPageBreak/>
        <w:t>报价内，承包人不得以此为由拖延工期。所有的废水、污水排放由承包人统一规划并实施（进行沉淀处理），不得污染环境，由此引起的一切后果由承包人自行解决</w:t>
      </w:r>
      <w:r w:rsidRPr="00C26848">
        <w:rPr>
          <w:rFonts w:ascii="仿宋_GB2312" w:eastAsia="仿宋_GB2312" w:hint="eastAsia"/>
          <w:bCs/>
          <w:sz w:val="24"/>
        </w:rPr>
        <w:t>。</w:t>
      </w:r>
    </w:p>
    <w:p w:rsidR="00F035BF" w:rsidRPr="005E3943" w:rsidRDefault="00F035BF" w:rsidP="00F035BF">
      <w:pPr>
        <w:adjustRightInd w:val="0"/>
        <w:snapToGrid w:val="0"/>
        <w:spacing w:line="400" w:lineRule="exact"/>
        <w:ind w:firstLineChars="200" w:firstLine="480"/>
        <w:rPr>
          <w:rFonts w:ascii="仿宋_GB2312" w:eastAsia="仿宋_GB2312"/>
          <w:bCs/>
          <w:sz w:val="24"/>
        </w:rPr>
      </w:pPr>
      <w:r>
        <w:rPr>
          <w:rFonts w:ascii="仿宋_GB2312" w:eastAsia="仿宋_GB2312" w:hint="eastAsia"/>
          <w:bCs/>
          <w:color w:val="000000"/>
          <w:sz w:val="24"/>
        </w:rPr>
        <w:t>（3）</w:t>
      </w:r>
      <w:r w:rsidRPr="003D75E6">
        <w:rPr>
          <w:rFonts w:ascii="仿宋_GB2312" w:eastAsia="仿宋_GB2312" w:hint="eastAsia"/>
          <w:bCs/>
          <w:color w:val="000000"/>
          <w:sz w:val="24"/>
        </w:rPr>
        <w:t>施工场地周围地下管线和邻</w:t>
      </w:r>
      <w:r w:rsidRPr="00C26848">
        <w:rPr>
          <w:rFonts w:ascii="仿宋_GB2312" w:eastAsia="仿宋_GB2312" w:hint="eastAsia"/>
          <w:bCs/>
          <w:sz w:val="24"/>
        </w:rPr>
        <w:t>近建筑物、构筑物(含文物保护建筑)、古树名木的保护要求及费用承担：</w:t>
      </w:r>
      <w:r w:rsidRPr="005E3943">
        <w:rPr>
          <w:rFonts w:ascii="仿宋_GB2312" w:eastAsia="仿宋_GB2312" w:hint="eastAsia"/>
          <w:bCs/>
          <w:sz w:val="24"/>
          <w:u w:val="single"/>
        </w:rPr>
        <w:t>承包人做好观测工作，如</w:t>
      </w:r>
      <w:r w:rsidRPr="00C26848">
        <w:rPr>
          <w:rFonts w:ascii="仿宋_GB2312" w:eastAsia="仿宋_GB2312" w:hint="eastAsia"/>
          <w:bCs/>
          <w:sz w:val="24"/>
          <w:u w:val="single"/>
        </w:rPr>
        <w:t>果有需要保护的，承包人</w:t>
      </w:r>
      <w:r>
        <w:rPr>
          <w:rFonts w:ascii="仿宋_GB2312" w:eastAsia="仿宋_GB2312" w:hint="eastAsia"/>
          <w:bCs/>
          <w:sz w:val="24"/>
          <w:u w:val="single"/>
        </w:rPr>
        <w:t>应及时提出保护方</w:t>
      </w:r>
      <w:r w:rsidRPr="005E3943">
        <w:rPr>
          <w:rFonts w:ascii="仿宋_GB2312" w:eastAsia="仿宋_GB2312" w:hint="eastAsia"/>
          <w:bCs/>
          <w:sz w:val="24"/>
          <w:u w:val="single"/>
        </w:rPr>
        <w:t>案</w:t>
      </w:r>
      <w:r>
        <w:rPr>
          <w:rFonts w:ascii="仿宋_GB2312" w:eastAsia="仿宋_GB2312" w:hint="eastAsia"/>
          <w:bCs/>
          <w:sz w:val="24"/>
          <w:u w:val="single"/>
        </w:rPr>
        <w:t>报</w:t>
      </w:r>
      <w:r w:rsidRPr="005E3943">
        <w:rPr>
          <w:rFonts w:ascii="仿宋_GB2312" w:eastAsia="仿宋_GB2312" w:hint="eastAsia"/>
          <w:bCs/>
          <w:sz w:val="24"/>
          <w:u w:val="single"/>
        </w:rPr>
        <w:t>发包人同意后实施，由此产生的相关费用作为措施费列入报价，结算时不作调整。因承包人的责任造成的财产和人身损失，费用由承包人承担。对需迁移的管线，承包人提出具体的迁移时间，发生的迁移费用由发包人承担</w:t>
      </w:r>
      <w:r w:rsidRPr="00D84D95">
        <w:rPr>
          <w:rFonts w:ascii="仿宋_GB2312" w:eastAsia="仿宋_GB2312" w:hint="eastAsia"/>
          <w:bCs/>
          <w:sz w:val="24"/>
        </w:rPr>
        <w:t>。</w:t>
      </w:r>
    </w:p>
    <w:p w:rsidR="00F035BF" w:rsidRPr="00C26848" w:rsidRDefault="00F035BF" w:rsidP="00F035BF">
      <w:pPr>
        <w:adjustRightInd w:val="0"/>
        <w:snapToGrid w:val="0"/>
        <w:spacing w:line="400" w:lineRule="exact"/>
        <w:ind w:firstLineChars="200" w:firstLine="480"/>
        <w:rPr>
          <w:rFonts w:ascii="仿宋_GB2312" w:eastAsia="仿宋_GB2312"/>
          <w:bCs/>
          <w:sz w:val="24"/>
        </w:rPr>
      </w:pPr>
      <w:r w:rsidRPr="00C26848">
        <w:rPr>
          <w:rFonts w:ascii="仿宋_GB2312" w:eastAsia="仿宋_GB2312" w:hint="eastAsia"/>
          <w:bCs/>
          <w:sz w:val="24"/>
        </w:rPr>
        <w:t>（4）施工场地清洁卫生的要求：</w:t>
      </w:r>
      <w:r w:rsidRPr="00C26848">
        <w:rPr>
          <w:rFonts w:ascii="仿宋_GB2312" w:eastAsia="仿宋_GB2312" w:hint="eastAsia"/>
          <w:bCs/>
          <w:sz w:val="24"/>
          <w:u w:val="single"/>
        </w:rPr>
        <w:t>负责与环保、城管、市容、交管、公安等政治部门的沟通、协调工作，并办理相关手续及承担相关费用。必须按发包人相关规定及有关要求的市文明现场等级进行现场文明施工管理</w:t>
      </w:r>
      <w:r w:rsidRPr="00C26848">
        <w:rPr>
          <w:rFonts w:ascii="仿宋_GB2312" w:eastAsia="仿宋_GB2312" w:hint="eastAsia"/>
          <w:bCs/>
          <w:sz w:val="24"/>
        </w:rPr>
        <w:t>。</w:t>
      </w:r>
    </w:p>
    <w:p w:rsidR="00F035BF" w:rsidRDefault="00F035BF" w:rsidP="00F035BF">
      <w:pPr>
        <w:adjustRightInd w:val="0"/>
        <w:snapToGrid w:val="0"/>
        <w:spacing w:line="400" w:lineRule="exact"/>
        <w:ind w:firstLineChars="200" w:firstLine="480"/>
        <w:rPr>
          <w:rFonts w:ascii="仿宋_GB2312" w:eastAsia="仿宋_GB2312"/>
          <w:bCs/>
          <w:color w:val="000000"/>
          <w:sz w:val="24"/>
        </w:rPr>
      </w:pPr>
      <w:r w:rsidRPr="00C26848">
        <w:rPr>
          <w:rFonts w:ascii="仿宋_GB2312" w:eastAsia="仿宋_GB2312" w:hint="eastAsia"/>
          <w:bCs/>
          <w:sz w:val="24"/>
        </w:rPr>
        <w:t>（5）原有及已完工程成品保护的特殊要求及费用承担：</w:t>
      </w:r>
      <w:r w:rsidRPr="00C26848">
        <w:rPr>
          <w:rFonts w:ascii="仿宋_GB2312" w:eastAsia="仿宋_GB2312" w:hint="eastAsia"/>
          <w:bCs/>
          <w:sz w:val="24"/>
          <w:u w:val="single"/>
        </w:rPr>
        <w:t>工程交付前非发包人原因造成原有及已完成的成品、半成品工程的损坏，承包人承担</w:t>
      </w:r>
      <w:r w:rsidRPr="004B1A30">
        <w:rPr>
          <w:rFonts w:ascii="仿宋_GB2312" w:eastAsia="仿宋_GB2312" w:hint="eastAsia"/>
          <w:bCs/>
          <w:color w:val="000000"/>
          <w:sz w:val="24"/>
          <w:u w:val="single"/>
        </w:rPr>
        <w:t>责任。承包人的现场施工人员未经发包人同意不得居住在施工实体内，一经发现必须立即搬出，并视情况向发包人支付1000元/天人的现场管理违约金</w:t>
      </w:r>
      <w:r w:rsidRPr="004B1A30">
        <w:rPr>
          <w:rFonts w:ascii="仿宋_GB2312" w:eastAsia="仿宋_GB2312" w:hint="eastAsia"/>
          <w:bCs/>
          <w:color w:val="000000"/>
          <w:sz w:val="24"/>
        </w:rPr>
        <w:t>。</w:t>
      </w:r>
    </w:p>
    <w:p w:rsidR="00F035BF" w:rsidRDefault="00F035BF" w:rsidP="00F035BF">
      <w:pPr>
        <w:adjustRightInd w:val="0"/>
        <w:snapToGrid w:val="0"/>
        <w:spacing w:line="400" w:lineRule="exact"/>
        <w:ind w:firstLineChars="200" w:firstLine="480"/>
        <w:rPr>
          <w:rFonts w:ascii="仿宋_GB2312" w:eastAsia="仿宋_GB2312"/>
          <w:bCs/>
          <w:color w:val="000000"/>
          <w:sz w:val="24"/>
        </w:rPr>
      </w:pPr>
      <w:r>
        <w:rPr>
          <w:rFonts w:ascii="仿宋_GB2312" w:eastAsia="仿宋_GB2312" w:hint="eastAsia"/>
          <w:bCs/>
          <w:color w:val="000000"/>
          <w:sz w:val="24"/>
        </w:rPr>
        <w:t>（6）承包人</w:t>
      </w:r>
      <w:r w:rsidRPr="000506D4">
        <w:rPr>
          <w:rFonts w:ascii="仿宋_GB2312" w:eastAsia="仿宋_GB2312" w:hint="eastAsia"/>
          <w:bCs/>
          <w:color w:val="000000"/>
          <w:sz w:val="24"/>
        </w:rPr>
        <w:t>负责协调并妥善处理好施工现场周边四邻关系，确保施工正常进行，并承担处理此类问题所发生的费用及责任。承包人在发包人的组织协调下负责公共部分的现场管理以及文明建设等工作。</w:t>
      </w:r>
    </w:p>
    <w:p w:rsidR="00F035BF" w:rsidRPr="00214293"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bCs/>
          <w:color w:val="000000"/>
          <w:sz w:val="24"/>
        </w:rPr>
        <w:t>（7）</w:t>
      </w:r>
      <w:r w:rsidRPr="00FB775D">
        <w:rPr>
          <w:rFonts w:ascii="仿宋_GB2312" w:eastAsia="仿宋_GB2312" w:hint="eastAsia"/>
          <w:bCs/>
          <w:color w:val="000000"/>
          <w:sz w:val="24"/>
        </w:rPr>
        <w:t>承包人</w:t>
      </w:r>
      <w:r>
        <w:rPr>
          <w:rFonts w:ascii="仿宋_GB2312" w:eastAsia="仿宋_GB2312" w:hint="eastAsia"/>
          <w:bCs/>
          <w:color w:val="000000"/>
          <w:sz w:val="24"/>
        </w:rPr>
        <w:t>施工过程中</w:t>
      </w:r>
      <w:r w:rsidRPr="00FB775D">
        <w:rPr>
          <w:rFonts w:ascii="仿宋_GB2312" w:eastAsia="仿宋_GB2312" w:hint="eastAsia"/>
          <w:bCs/>
          <w:color w:val="000000"/>
          <w:sz w:val="24"/>
        </w:rPr>
        <w:t>应爱护场区及以外的道路、绿化及其他设施，并遵守发包人、发包人委托的物业管理公司以及监理工程师的现场管理的有关规章制度，否则，所造成的后果由承包人负责。</w:t>
      </w:r>
    </w:p>
    <w:p w:rsidR="00F035BF" w:rsidRDefault="00F035BF" w:rsidP="00F035BF">
      <w:pPr>
        <w:adjustRightInd w:val="0"/>
        <w:snapToGrid w:val="0"/>
        <w:spacing w:line="400" w:lineRule="exact"/>
        <w:ind w:firstLineChars="200" w:firstLine="480"/>
        <w:rPr>
          <w:rFonts w:ascii="仿宋_GB2312" w:eastAsia="仿宋_GB2312"/>
          <w:bCs/>
          <w:color w:val="000000"/>
          <w:sz w:val="24"/>
        </w:rPr>
      </w:pPr>
      <w:r>
        <w:rPr>
          <w:rFonts w:ascii="仿宋_GB2312" w:eastAsia="仿宋_GB2312" w:hint="eastAsia"/>
          <w:bCs/>
          <w:color w:val="000000"/>
          <w:sz w:val="24"/>
        </w:rPr>
        <w:t>（8）</w:t>
      </w:r>
      <w:r w:rsidRPr="00E4570D">
        <w:rPr>
          <w:rFonts w:ascii="仿宋_GB2312" w:eastAsia="仿宋_GB2312" w:hint="eastAsia"/>
          <w:bCs/>
          <w:color w:val="000000"/>
          <w:sz w:val="24"/>
        </w:rPr>
        <w:t>承包人应自觉遵守</w:t>
      </w:r>
      <w:r>
        <w:rPr>
          <w:rFonts w:ascii="仿宋_GB2312" w:eastAsia="仿宋_GB2312" w:hint="eastAsia"/>
          <w:bCs/>
          <w:color w:val="000000"/>
          <w:sz w:val="24"/>
        </w:rPr>
        <w:t>发包人门卫的出入制度</w:t>
      </w:r>
      <w:r w:rsidRPr="00E4570D">
        <w:rPr>
          <w:rFonts w:ascii="仿宋_GB2312" w:eastAsia="仿宋_GB2312" w:hint="eastAsia"/>
          <w:bCs/>
          <w:color w:val="000000"/>
          <w:sz w:val="24"/>
        </w:rPr>
        <w:t>，自觉地维护发包人作为教学区域的正常的教学环境和安全，接受学校相关职能部门的统一管理，若由此发生事故及引发的法律责任，均由承包人负责。</w:t>
      </w:r>
      <w:r>
        <w:rPr>
          <w:rFonts w:ascii="仿宋_GB2312" w:eastAsia="仿宋_GB2312" w:hint="eastAsia"/>
          <w:bCs/>
          <w:color w:val="000000"/>
          <w:sz w:val="24"/>
        </w:rPr>
        <w:t>承包人进出校园车辆应</w:t>
      </w:r>
      <w:r w:rsidRPr="00E4570D">
        <w:rPr>
          <w:rFonts w:ascii="仿宋_GB2312" w:eastAsia="仿宋_GB2312" w:hint="eastAsia"/>
          <w:bCs/>
          <w:color w:val="000000"/>
          <w:sz w:val="24"/>
        </w:rPr>
        <w:t>严格遵守南京大学保卫处</w:t>
      </w:r>
      <w:r>
        <w:rPr>
          <w:rFonts w:ascii="仿宋_GB2312" w:eastAsia="仿宋_GB2312" w:hint="eastAsia"/>
          <w:bCs/>
          <w:color w:val="000000"/>
          <w:sz w:val="24"/>
        </w:rPr>
        <w:t>的</w:t>
      </w:r>
      <w:r w:rsidRPr="00E4570D">
        <w:rPr>
          <w:rFonts w:ascii="仿宋_GB2312" w:eastAsia="仿宋_GB2312" w:hint="eastAsia"/>
          <w:bCs/>
          <w:color w:val="000000"/>
          <w:sz w:val="24"/>
        </w:rPr>
        <w:t>管理规定，停车费</w:t>
      </w:r>
      <w:proofErr w:type="gramStart"/>
      <w:r w:rsidRPr="00E4570D">
        <w:rPr>
          <w:rFonts w:ascii="仿宋_GB2312" w:eastAsia="仿宋_GB2312" w:hint="eastAsia"/>
          <w:bCs/>
          <w:color w:val="000000"/>
          <w:sz w:val="24"/>
        </w:rPr>
        <w:t>用按照</w:t>
      </w:r>
      <w:proofErr w:type="gramEnd"/>
      <w:r w:rsidRPr="00E4570D">
        <w:rPr>
          <w:rFonts w:ascii="仿宋_GB2312" w:eastAsia="仿宋_GB2312" w:hint="eastAsia"/>
          <w:bCs/>
          <w:color w:val="000000"/>
          <w:sz w:val="24"/>
        </w:rPr>
        <w:t>《南京大学停车收费管理实施办法》（</w:t>
      </w:r>
      <w:proofErr w:type="gramStart"/>
      <w:r w:rsidRPr="00E4570D">
        <w:rPr>
          <w:rFonts w:ascii="仿宋_GB2312" w:eastAsia="仿宋_GB2312" w:hint="eastAsia"/>
          <w:bCs/>
          <w:color w:val="000000"/>
          <w:sz w:val="24"/>
        </w:rPr>
        <w:t>南字发</w:t>
      </w:r>
      <w:proofErr w:type="gramEnd"/>
      <w:r w:rsidRPr="00E4570D">
        <w:rPr>
          <w:rFonts w:ascii="仿宋_GB2312" w:eastAsia="仿宋_GB2312" w:hint="eastAsia"/>
          <w:bCs/>
          <w:color w:val="000000"/>
          <w:sz w:val="24"/>
        </w:rPr>
        <w:t>[2018]4号）执行，</w:t>
      </w:r>
      <w:r>
        <w:rPr>
          <w:rFonts w:ascii="仿宋_GB2312" w:eastAsia="仿宋_GB2312" w:hint="eastAsia"/>
          <w:bCs/>
          <w:color w:val="000000"/>
          <w:sz w:val="24"/>
        </w:rPr>
        <w:t>费用</w:t>
      </w:r>
      <w:r w:rsidRPr="00E4570D">
        <w:rPr>
          <w:rFonts w:ascii="仿宋_GB2312" w:eastAsia="仿宋_GB2312" w:hint="eastAsia"/>
          <w:bCs/>
          <w:color w:val="000000"/>
          <w:sz w:val="24"/>
        </w:rPr>
        <w:t>由</w:t>
      </w:r>
      <w:r>
        <w:rPr>
          <w:rFonts w:ascii="仿宋_GB2312" w:eastAsia="仿宋_GB2312" w:hint="eastAsia"/>
          <w:bCs/>
          <w:color w:val="000000"/>
          <w:sz w:val="24"/>
        </w:rPr>
        <w:t>承包人</w:t>
      </w:r>
      <w:r w:rsidRPr="00E4570D">
        <w:rPr>
          <w:rFonts w:ascii="仿宋_GB2312" w:eastAsia="仿宋_GB2312" w:hint="eastAsia"/>
          <w:bCs/>
          <w:color w:val="000000"/>
          <w:sz w:val="24"/>
        </w:rPr>
        <w:t>承担。</w:t>
      </w:r>
    </w:p>
    <w:p w:rsidR="00F035BF" w:rsidRPr="00C60147" w:rsidRDefault="00F035BF" w:rsidP="00F035BF">
      <w:pPr>
        <w:pStyle w:val="ad"/>
        <w:shd w:val="clear" w:color="auto" w:fill="FFFFFF"/>
        <w:spacing w:before="0" w:beforeAutospacing="0" w:after="0" w:afterAutospacing="0" w:line="400" w:lineRule="exact"/>
        <w:ind w:firstLine="480"/>
        <w:rPr>
          <w:rFonts w:ascii="仿宋_GB2312" w:eastAsia="仿宋_GB2312" w:hAnsi="Times New Roman"/>
          <w:kern w:val="2"/>
        </w:rPr>
      </w:pPr>
      <w:r w:rsidRPr="00C60147">
        <w:rPr>
          <w:rFonts w:ascii="仿宋_GB2312" w:eastAsia="仿宋_GB2312" w:hAnsi="Times New Roman" w:hint="eastAsia"/>
          <w:kern w:val="2"/>
        </w:rPr>
        <w:t>（9）承包人严格</w:t>
      </w:r>
      <w:r w:rsidRPr="00C60147">
        <w:rPr>
          <w:rFonts w:ascii="仿宋_GB2312" w:eastAsia="仿宋_GB2312" w:hAnsi="Times New Roman"/>
          <w:kern w:val="2"/>
        </w:rPr>
        <w:t>按照学校规定</w:t>
      </w:r>
      <w:r w:rsidRPr="00C60147">
        <w:rPr>
          <w:rFonts w:ascii="仿宋_GB2312" w:eastAsia="仿宋_GB2312" w:hAnsi="Times New Roman" w:hint="eastAsia"/>
          <w:kern w:val="2"/>
        </w:rPr>
        <w:t>施工</w:t>
      </w:r>
      <w:r w:rsidRPr="00C60147">
        <w:rPr>
          <w:rFonts w:ascii="仿宋_GB2312" w:eastAsia="仿宋_GB2312" w:hAnsi="Times New Roman"/>
          <w:kern w:val="2"/>
        </w:rPr>
        <w:t>时间</w:t>
      </w:r>
      <w:r w:rsidRPr="00C60147">
        <w:rPr>
          <w:rFonts w:ascii="仿宋_GB2312" w:eastAsia="仿宋_GB2312" w:hAnsi="Times New Roman" w:hint="eastAsia"/>
          <w:kern w:val="2"/>
        </w:rPr>
        <w:t>进行作业，</w:t>
      </w:r>
      <w:r w:rsidRPr="00C60147">
        <w:rPr>
          <w:rFonts w:ascii="仿宋_GB2312" w:eastAsia="仿宋_GB2312" w:hAnsi="Times New Roman"/>
          <w:kern w:val="2"/>
        </w:rPr>
        <w:t>并</w:t>
      </w:r>
      <w:r w:rsidRPr="00C60147">
        <w:rPr>
          <w:rFonts w:ascii="仿宋_GB2312" w:eastAsia="仿宋_GB2312" w:hAnsi="Times New Roman" w:hint="eastAsia"/>
          <w:kern w:val="2"/>
        </w:rPr>
        <w:t>在</w:t>
      </w:r>
      <w:r w:rsidRPr="00C60147">
        <w:rPr>
          <w:rFonts w:ascii="仿宋_GB2312" w:eastAsia="仿宋_GB2312" w:hAnsi="Times New Roman"/>
          <w:kern w:val="2"/>
        </w:rPr>
        <w:t>施工现场及时</w:t>
      </w:r>
      <w:r w:rsidRPr="00C60147">
        <w:rPr>
          <w:rFonts w:ascii="仿宋_GB2312" w:eastAsia="仿宋_GB2312" w:hAnsi="Times New Roman" w:hint="eastAsia"/>
          <w:kern w:val="2"/>
        </w:rPr>
        <w:t>公示告知。</w:t>
      </w:r>
      <w:r>
        <w:rPr>
          <w:rFonts w:ascii="仿宋_GB2312" w:eastAsia="仿宋_GB2312" w:hAnsi="Times New Roman" w:hint="eastAsia"/>
          <w:kern w:val="2"/>
        </w:rPr>
        <w:t>施工时间必须满足学校要求，不能影响学生正常的学习和休息。上午有噪音的施工放在8点以后，中午12点到下午2点无噪音扰民，晚上8点以后无噪音施工。</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（10）</w:t>
      </w:r>
      <w:r w:rsidRPr="003A3291">
        <w:rPr>
          <w:rFonts w:ascii="仿宋_GB2312" w:eastAsia="仿宋_GB2312" w:hint="eastAsia"/>
          <w:color w:val="000000"/>
          <w:sz w:val="24"/>
        </w:rPr>
        <w:t>根据国家标准和施工验收规范要求对材料、构配件和建筑物工程质量检测检验费由</w:t>
      </w:r>
      <w:r>
        <w:rPr>
          <w:rFonts w:ascii="仿宋_GB2312" w:eastAsia="仿宋_GB2312" w:hint="eastAsia"/>
          <w:color w:val="000000"/>
          <w:sz w:val="24"/>
        </w:rPr>
        <w:t>承</w:t>
      </w:r>
      <w:r w:rsidRPr="003A3291">
        <w:rPr>
          <w:rFonts w:ascii="仿宋_GB2312" w:eastAsia="仿宋_GB2312" w:hint="eastAsia"/>
          <w:color w:val="000000"/>
          <w:sz w:val="24"/>
        </w:rPr>
        <w:t>包人承担，承包人在监理工程师的监督下按规定进行建筑材料、构配件等式样的制作、封样、送检和其它为保证工程质量进行的材料检验试验工作。所有材料检测由</w:t>
      </w:r>
      <w:r>
        <w:rPr>
          <w:rFonts w:ascii="仿宋_GB2312" w:eastAsia="仿宋_GB2312" w:hint="eastAsia"/>
          <w:color w:val="000000"/>
          <w:sz w:val="24"/>
        </w:rPr>
        <w:t>承包</w:t>
      </w:r>
      <w:r w:rsidRPr="003A3291">
        <w:rPr>
          <w:rFonts w:ascii="仿宋_GB2312" w:eastAsia="仿宋_GB2312" w:hint="eastAsia"/>
          <w:color w:val="000000"/>
          <w:sz w:val="24"/>
        </w:rPr>
        <w:t>人送交以下单位检测：</w:t>
      </w:r>
      <w:r w:rsidRPr="003A3291">
        <w:rPr>
          <w:rFonts w:ascii="仿宋_GB2312" w:eastAsia="仿宋_GB2312" w:hint="eastAsia"/>
          <w:color w:val="000000"/>
          <w:sz w:val="24"/>
          <w:u w:val="single"/>
        </w:rPr>
        <w:t>南京市建筑安装工程质量监督站检测中心或鼓楼区建筑安装工程质量检测中心</w:t>
      </w:r>
      <w:r w:rsidRPr="003A3291">
        <w:rPr>
          <w:rFonts w:ascii="仿宋_GB2312" w:eastAsia="仿宋_GB2312" w:hint="eastAsia"/>
          <w:color w:val="000000"/>
          <w:sz w:val="24"/>
        </w:rPr>
        <w:t>。</w:t>
      </w:r>
    </w:p>
    <w:p w:rsidR="00F035BF" w:rsidRPr="00FB761B" w:rsidRDefault="00F035BF" w:rsidP="00F035BF">
      <w:pPr>
        <w:adjustRightInd w:val="0"/>
        <w:snapToGrid w:val="0"/>
        <w:spacing w:line="400" w:lineRule="exact"/>
        <w:ind w:firstLineChars="200" w:firstLine="480"/>
        <w:rPr>
          <w:rFonts w:ascii="仿宋_GB2312" w:eastAsia="仿宋_GB2312"/>
          <w:color w:val="000000"/>
          <w:sz w:val="24"/>
        </w:rPr>
      </w:pPr>
      <w:r w:rsidRPr="00FB761B">
        <w:rPr>
          <w:rFonts w:ascii="仿宋_GB2312" w:eastAsia="仿宋_GB2312" w:hint="eastAsia"/>
          <w:color w:val="000000"/>
          <w:sz w:val="24"/>
        </w:rPr>
        <w:t>（</w:t>
      </w:r>
      <w:r>
        <w:rPr>
          <w:rFonts w:ascii="仿宋_GB2312" w:eastAsia="仿宋_GB2312" w:hint="eastAsia"/>
          <w:color w:val="000000"/>
          <w:sz w:val="24"/>
        </w:rPr>
        <w:t>11</w:t>
      </w:r>
      <w:r w:rsidRPr="00FB761B">
        <w:rPr>
          <w:rFonts w:ascii="仿宋_GB2312" w:eastAsia="仿宋_GB2312" w:hint="eastAsia"/>
          <w:color w:val="000000"/>
          <w:sz w:val="24"/>
        </w:rPr>
        <w:t>）若因承包人不履行或未履行上述约定工作，产生工程质量问题、影响工程进度，造成有关部门找发包人处理，发包人有权责令承包人停工并且暂停支付工程款，</w:t>
      </w:r>
      <w:r w:rsidRPr="00FB761B">
        <w:rPr>
          <w:rFonts w:ascii="仿宋_GB2312" w:eastAsia="仿宋_GB2312" w:hint="eastAsia"/>
          <w:color w:val="000000"/>
          <w:sz w:val="24"/>
        </w:rPr>
        <w:lastRenderedPageBreak/>
        <w:t>直到问题解决，并可先行处理理赔，费用从承包人工程款中扣除。延误工期将不予顺延，发包人另行追究承包人的违约责任。</w:t>
      </w:r>
    </w:p>
    <w:p w:rsidR="00F035BF" w:rsidRDefault="00F035BF" w:rsidP="00F035BF">
      <w:pPr>
        <w:adjustRightInd w:val="0"/>
        <w:snapToGrid w:val="0"/>
        <w:spacing w:line="400" w:lineRule="exact"/>
        <w:ind w:firstLineChars="200" w:firstLine="480"/>
        <w:rPr>
          <w:rFonts w:ascii="仿宋_GB2312" w:eastAsia="仿宋_GB2312" w:hint="eastAsia"/>
          <w:color w:val="000000"/>
          <w:sz w:val="24"/>
        </w:rPr>
      </w:pPr>
      <w:r>
        <w:rPr>
          <w:rFonts w:ascii="仿宋_GB2312" w:eastAsia="仿宋_GB2312" w:hint="eastAsia"/>
          <w:color w:val="000000"/>
          <w:sz w:val="24"/>
        </w:rPr>
        <w:t>2.3监理人</w:t>
      </w:r>
    </w:p>
    <w:p w:rsidR="005F4214" w:rsidRDefault="005F4214" w:rsidP="005F4214">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本项目监理人名称</w:t>
      </w:r>
      <w:r w:rsidRPr="005F4214">
        <w:rPr>
          <w:rFonts w:ascii="仿宋_GB2312" w:eastAsia="仿宋_GB2312"/>
          <w:color w:val="000000"/>
          <w:sz w:val="24"/>
        </w:rPr>
        <w:t>：</w:t>
      </w:r>
      <w:r w:rsidRPr="005F4214">
        <w:rPr>
          <w:rFonts w:ascii="仿宋_GB2312" w:eastAsia="仿宋_GB2312"/>
          <w:color w:val="000000"/>
          <w:sz w:val="24"/>
          <w:u w:val="single"/>
        </w:rPr>
        <w:t xml:space="preserve">                                  </w:t>
      </w:r>
      <w:r>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2.3.1监理人的一般规定</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（1）关于监理人的监理内容：</w:t>
      </w:r>
      <w:r>
        <w:rPr>
          <w:rFonts w:ascii="仿宋_GB2312" w:eastAsia="仿宋_GB2312" w:hint="eastAsia"/>
          <w:color w:val="000000"/>
          <w:sz w:val="24"/>
          <w:u w:val="single"/>
        </w:rPr>
        <w:t>施工和保修阶段的四控制（质量、进度、投资、安全）、两管理（合同、信息）、一协调（协调施工现场各方面关系）</w:t>
      </w:r>
      <w:r>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u w:val="single"/>
        </w:rPr>
      </w:pPr>
      <w:r>
        <w:rPr>
          <w:rFonts w:ascii="仿宋_GB2312" w:eastAsia="仿宋_GB2312" w:hint="eastAsia"/>
          <w:color w:val="000000"/>
          <w:sz w:val="24"/>
        </w:rPr>
        <w:t>（2）关于监理人的监理权限：</w:t>
      </w:r>
      <w:r>
        <w:rPr>
          <w:rFonts w:ascii="仿宋_GB2312" w:eastAsia="仿宋_GB2312" w:hint="eastAsia"/>
          <w:color w:val="000000"/>
          <w:sz w:val="24"/>
          <w:u w:val="single"/>
        </w:rPr>
        <w:t>需要取得发包人批准才能行使的职权：所有涉及工程造价的签证、设计变更、开工报告、停工令、复</w:t>
      </w:r>
      <w:proofErr w:type="gramStart"/>
      <w:r>
        <w:rPr>
          <w:rFonts w:ascii="仿宋_GB2312" w:eastAsia="仿宋_GB2312" w:hint="eastAsia"/>
          <w:color w:val="000000"/>
          <w:sz w:val="24"/>
          <w:u w:val="single"/>
        </w:rPr>
        <w:t>工令</w:t>
      </w:r>
      <w:proofErr w:type="gramEnd"/>
      <w:r>
        <w:rPr>
          <w:rFonts w:ascii="仿宋_GB2312" w:eastAsia="仿宋_GB2312" w:hint="eastAsia"/>
          <w:color w:val="000000"/>
          <w:sz w:val="24"/>
          <w:u w:val="single"/>
        </w:rPr>
        <w:t>、工程分包、工程延期。</w:t>
      </w:r>
    </w:p>
    <w:p w:rsidR="00F035BF" w:rsidRPr="005E7BF9" w:rsidRDefault="00F035BF" w:rsidP="00F035BF">
      <w:pPr>
        <w:adjustRightInd w:val="0"/>
        <w:snapToGrid w:val="0"/>
        <w:spacing w:line="400" w:lineRule="exact"/>
        <w:ind w:firstLineChars="200" w:firstLine="480"/>
        <w:rPr>
          <w:rFonts w:ascii="仿宋_GB2312" w:eastAsia="仿宋_GB2312"/>
          <w:sz w:val="24"/>
        </w:rPr>
      </w:pPr>
      <w:r>
        <w:rPr>
          <w:rFonts w:ascii="仿宋_GB2312" w:eastAsia="仿宋_GB2312" w:hint="eastAsia"/>
          <w:color w:val="000000"/>
          <w:sz w:val="24"/>
        </w:rPr>
        <w:t>2.3.2</w:t>
      </w:r>
      <w:r w:rsidRPr="00D47505">
        <w:rPr>
          <w:rFonts w:ascii="仿宋_GB2312" w:eastAsia="仿宋_GB2312" w:hint="eastAsia"/>
          <w:color w:val="000000"/>
          <w:sz w:val="24"/>
        </w:rPr>
        <w:t>监理人员</w:t>
      </w:r>
    </w:p>
    <w:p w:rsidR="00F035BF" w:rsidRPr="005E7BF9" w:rsidRDefault="00F035BF" w:rsidP="00F035BF">
      <w:pPr>
        <w:adjustRightInd w:val="0"/>
        <w:snapToGrid w:val="0"/>
        <w:spacing w:line="400" w:lineRule="exact"/>
        <w:ind w:firstLineChars="200" w:firstLine="480"/>
        <w:rPr>
          <w:rFonts w:ascii="仿宋_GB2312" w:eastAsia="仿宋_GB2312"/>
          <w:sz w:val="24"/>
        </w:rPr>
      </w:pPr>
      <w:r w:rsidRPr="005E7BF9">
        <w:rPr>
          <w:rFonts w:ascii="仿宋_GB2312" w:eastAsia="仿宋_GB2312" w:hint="eastAsia"/>
          <w:sz w:val="24"/>
        </w:rPr>
        <w:t>（1）总监理工程师姓名：</w:t>
      </w:r>
      <w:r w:rsidRPr="005E7BF9">
        <w:rPr>
          <w:rFonts w:ascii="仿宋_GB2312" w:eastAsia="仿宋_GB2312" w:hint="eastAsia"/>
          <w:sz w:val="24"/>
          <w:u w:val="single"/>
        </w:rPr>
        <w:t xml:space="preserve">          </w:t>
      </w:r>
      <w:r w:rsidRPr="005E7BF9">
        <w:rPr>
          <w:rFonts w:ascii="仿宋_GB2312" w:eastAsia="仿宋_GB2312" w:hint="eastAsia"/>
          <w:sz w:val="24"/>
        </w:rPr>
        <w:t>，联系电话：</w:t>
      </w:r>
      <w:r w:rsidRPr="005E7BF9">
        <w:rPr>
          <w:rFonts w:ascii="仿宋_GB2312" w:eastAsia="仿宋_GB2312" w:hint="eastAsia"/>
          <w:sz w:val="24"/>
          <w:u w:val="single"/>
        </w:rPr>
        <w:t xml:space="preserve">           </w:t>
      </w:r>
      <w:r w:rsidRPr="005E7BF9">
        <w:rPr>
          <w:rFonts w:ascii="仿宋_GB2312" w:eastAsia="仿宋_GB2312" w:hint="eastAsia"/>
          <w:sz w:val="24"/>
        </w:rPr>
        <w:t>。</w:t>
      </w:r>
    </w:p>
    <w:p w:rsidR="00F035BF" w:rsidRPr="005E7BF9" w:rsidRDefault="00F035BF" w:rsidP="00F035BF">
      <w:pPr>
        <w:adjustRightInd w:val="0"/>
        <w:snapToGrid w:val="0"/>
        <w:spacing w:line="400" w:lineRule="exact"/>
        <w:ind w:firstLineChars="200" w:firstLine="480"/>
        <w:rPr>
          <w:rFonts w:ascii="仿宋_GB2312" w:eastAsia="仿宋_GB2312"/>
          <w:sz w:val="24"/>
        </w:rPr>
      </w:pPr>
      <w:r w:rsidRPr="005E7BF9">
        <w:rPr>
          <w:rFonts w:ascii="仿宋_GB2312" w:eastAsia="仿宋_GB2312" w:hint="eastAsia"/>
          <w:sz w:val="24"/>
        </w:rPr>
        <w:t>（2）关于监理人的其他约定：</w:t>
      </w:r>
      <w:r w:rsidRPr="005E7BF9">
        <w:rPr>
          <w:rFonts w:ascii="仿宋_GB2312" w:eastAsia="仿宋_GB2312" w:hint="eastAsia"/>
          <w:sz w:val="24"/>
          <w:u w:val="single"/>
        </w:rPr>
        <w:t>监理工程师下达给承包人或其项目经理的任何涉及工程造价的指示，必须得到发包人的书面认可，该指示于发包人批准之日起有效</w:t>
      </w:r>
      <w:r w:rsidRPr="005E7BF9">
        <w:rPr>
          <w:rFonts w:ascii="仿宋_GB2312" w:eastAsia="仿宋_GB2312" w:hint="eastAsia"/>
          <w:sz w:val="24"/>
        </w:rPr>
        <w:t>。</w:t>
      </w:r>
    </w:p>
    <w:p w:rsidR="00F035BF" w:rsidRPr="005E7BF9" w:rsidRDefault="00F035BF" w:rsidP="00F035BF">
      <w:pPr>
        <w:adjustRightInd w:val="0"/>
        <w:snapToGrid w:val="0"/>
        <w:spacing w:line="400" w:lineRule="exact"/>
        <w:ind w:firstLineChars="200" w:firstLine="482"/>
        <w:rPr>
          <w:rFonts w:ascii="仿宋_GB2312" w:eastAsia="仿宋_GB2312"/>
          <w:b/>
          <w:bCs/>
          <w:sz w:val="24"/>
        </w:rPr>
      </w:pPr>
      <w:r w:rsidRPr="005E7BF9">
        <w:rPr>
          <w:rFonts w:ascii="仿宋_GB2312" w:eastAsia="仿宋_GB2312" w:hint="eastAsia"/>
          <w:b/>
          <w:bCs/>
          <w:sz w:val="24"/>
        </w:rPr>
        <w:t>三、工程质量</w:t>
      </w:r>
    </w:p>
    <w:p w:rsidR="00F035BF" w:rsidRPr="005E7BF9" w:rsidRDefault="00F035BF" w:rsidP="00F035BF">
      <w:pPr>
        <w:adjustRightInd w:val="0"/>
        <w:snapToGrid w:val="0"/>
        <w:spacing w:line="400" w:lineRule="exact"/>
        <w:ind w:firstLineChars="200" w:firstLine="480"/>
        <w:rPr>
          <w:rFonts w:ascii="仿宋_GB2312" w:eastAsia="仿宋_GB2312"/>
          <w:sz w:val="24"/>
        </w:rPr>
      </w:pPr>
      <w:r w:rsidRPr="005E7BF9">
        <w:rPr>
          <w:rFonts w:ascii="仿宋_GB2312" w:eastAsia="仿宋_GB2312" w:hint="eastAsia"/>
          <w:sz w:val="24"/>
        </w:rPr>
        <w:t>3.1特殊质量标准和要求：</w:t>
      </w:r>
      <w:r w:rsidRPr="005E7BF9">
        <w:rPr>
          <w:rFonts w:ascii="仿宋_GB2312" w:eastAsia="仿宋_GB2312" w:hint="eastAsia"/>
          <w:sz w:val="24"/>
          <w:u w:val="single"/>
        </w:rPr>
        <w:t>工程质量必须达到《建筑工程施工质量验收统一标准》GB50300-2013规定的合格标准。本工程</w:t>
      </w:r>
      <w:proofErr w:type="gramStart"/>
      <w:r w:rsidRPr="005E7BF9">
        <w:rPr>
          <w:rFonts w:ascii="仿宋_GB2312" w:eastAsia="仿宋_GB2312" w:hint="eastAsia"/>
          <w:sz w:val="24"/>
          <w:u w:val="single"/>
        </w:rPr>
        <w:t>不</w:t>
      </w:r>
      <w:proofErr w:type="gramEnd"/>
      <w:r w:rsidRPr="005E7BF9">
        <w:rPr>
          <w:rFonts w:ascii="仿宋_GB2312" w:eastAsia="仿宋_GB2312" w:hint="eastAsia"/>
          <w:sz w:val="24"/>
          <w:u w:val="single"/>
        </w:rPr>
        <w:t>评优，但承包人承诺优质工程质量标准而没有达到的，结算时按分部分项工程费1%处罚，达到优质工程不奖励</w:t>
      </w:r>
      <w:r w:rsidRPr="005E7BF9">
        <w:rPr>
          <w:rFonts w:ascii="仿宋_GB2312" w:eastAsia="仿宋_GB2312" w:hint="eastAsia"/>
          <w:sz w:val="24"/>
        </w:rPr>
        <w:t>。</w:t>
      </w:r>
    </w:p>
    <w:p w:rsidR="00F035BF" w:rsidRPr="005E7BF9" w:rsidRDefault="00F035BF" w:rsidP="00F035BF">
      <w:pPr>
        <w:adjustRightInd w:val="0"/>
        <w:snapToGrid w:val="0"/>
        <w:spacing w:line="400" w:lineRule="exact"/>
        <w:ind w:firstLineChars="200" w:firstLine="480"/>
        <w:rPr>
          <w:rFonts w:ascii="仿宋_GB2312" w:eastAsia="仿宋_GB2312"/>
          <w:sz w:val="24"/>
        </w:rPr>
      </w:pPr>
      <w:r w:rsidRPr="005E7BF9">
        <w:rPr>
          <w:rFonts w:ascii="仿宋_GB2312" w:eastAsia="仿宋_GB2312" w:hint="eastAsia"/>
          <w:sz w:val="24"/>
        </w:rPr>
        <w:t>3.2承包人提前通知监理人隐蔽工程检查的期限约定：</w:t>
      </w:r>
      <w:r w:rsidRPr="005E7BF9">
        <w:rPr>
          <w:rFonts w:ascii="仿宋_GB2312" w:eastAsia="仿宋_GB2312" w:hint="eastAsia"/>
          <w:sz w:val="24"/>
          <w:u w:val="single"/>
        </w:rPr>
        <w:t>共同检查前48小时</w:t>
      </w:r>
      <w:r w:rsidRPr="005E7BF9">
        <w:rPr>
          <w:rFonts w:ascii="仿宋_GB2312" w:eastAsia="仿宋_GB2312" w:hint="eastAsia"/>
          <w:sz w:val="24"/>
        </w:rPr>
        <w:t>。</w:t>
      </w:r>
    </w:p>
    <w:p w:rsidR="00F035BF" w:rsidRPr="005E7BF9" w:rsidRDefault="00F035BF" w:rsidP="00F035BF">
      <w:pPr>
        <w:adjustRightInd w:val="0"/>
        <w:snapToGrid w:val="0"/>
        <w:spacing w:line="400" w:lineRule="exact"/>
        <w:ind w:firstLineChars="200" w:firstLine="482"/>
        <w:rPr>
          <w:rFonts w:ascii="仿宋_GB2312" w:eastAsia="仿宋_GB2312"/>
          <w:sz w:val="24"/>
        </w:rPr>
      </w:pPr>
      <w:r w:rsidRPr="005E7BF9">
        <w:rPr>
          <w:rFonts w:ascii="仿宋_GB2312" w:eastAsia="仿宋_GB2312" w:hint="eastAsia"/>
          <w:b/>
          <w:bCs/>
          <w:sz w:val="24"/>
        </w:rPr>
        <w:t>四、工期和进度</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4.1进度计划</w:t>
      </w:r>
    </w:p>
    <w:p w:rsidR="00F035BF" w:rsidRPr="003D4263"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4.1.1</w:t>
      </w:r>
      <w:r w:rsidRPr="003D4263">
        <w:rPr>
          <w:rFonts w:ascii="仿宋_GB2312" w:eastAsia="仿宋_GB2312" w:hint="eastAsia"/>
          <w:color w:val="000000"/>
          <w:sz w:val="24"/>
        </w:rPr>
        <w:t>承包人提</w:t>
      </w:r>
      <w:r>
        <w:rPr>
          <w:rFonts w:ascii="仿宋_GB2312" w:eastAsia="仿宋_GB2312" w:hint="eastAsia"/>
          <w:color w:val="000000"/>
          <w:sz w:val="24"/>
        </w:rPr>
        <w:t>交</w:t>
      </w:r>
      <w:r w:rsidRPr="003D4263">
        <w:rPr>
          <w:rFonts w:ascii="仿宋_GB2312" w:eastAsia="仿宋_GB2312" w:hint="eastAsia"/>
          <w:color w:val="000000"/>
          <w:sz w:val="24"/>
        </w:rPr>
        <w:t>施工组织设计(施工方案)</w:t>
      </w:r>
      <w:r>
        <w:rPr>
          <w:rFonts w:ascii="仿宋_GB2312" w:eastAsia="仿宋_GB2312" w:hint="eastAsia"/>
          <w:color w:val="000000"/>
          <w:sz w:val="24"/>
        </w:rPr>
        <w:t>和施工进度计划的期限</w:t>
      </w:r>
      <w:r w:rsidRPr="003D4263">
        <w:rPr>
          <w:rFonts w:ascii="仿宋_GB2312" w:eastAsia="仿宋_GB2312" w:hint="eastAsia"/>
          <w:color w:val="000000"/>
          <w:sz w:val="24"/>
        </w:rPr>
        <w:t>：</w:t>
      </w:r>
      <w:r w:rsidRPr="003D4263">
        <w:rPr>
          <w:rFonts w:ascii="仿宋_GB2312" w:eastAsia="仿宋_GB2312" w:hint="eastAsia"/>
          <w:color w:val="000000"/>
          <w:sz w:val="24"/>
          <w:u w:val="single"/>
        </w:rPr>
        <w:t>开工前3天</w:t>
      </w:r>
      <w:r w:rsidRPr="003D4263">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4.1.2发包人和监理人收到施工组织设计和施工进度计划后确认或提出修改意见的期限</w:t>
      </w:r>
      <w:r w:rsidRPr="003D4263">
        <w:rPr>
          <w:rFonts w:ascii="仿宋_GB2312" w:eastAsia="仿宋_GB2312" w:hint="eastAsia"/>
          <w:color w:val="000000"/>
          <w:sz w:val="24"/>
        </w:rPr>
        <w:t>：</w:t>
      </w:r>
      <w:r>
        <w:rPr>
          <w:rFonts w:ascii="仿宋_GB2312" w:eastAsia="仿宋_GB2312" w:hint="eastAsia"/>
          <w:color w:val="000000"/>
          <w:sz w:val="24"/>
          <w:u w:val="single"/>
        </w:rPr>
        <w:t>收到后5日</w:t>
      </w:r>
      <w:r w:rsidRPr="003D4263">
        <w:rPr>
          <w:rFonts w:ascii="仿宋_GB2312" w:eastAsia="仿宋_GB2312" w:hint="eastAsia"/>
          <w:color w:val="000000"/>
          <w:sz w:val="24"/>
          <w:u w:val="single"/>
        </w:rPr>
        <w:t>内</w:t>
      </w:r>
      <w:r w:rsidRPr="003D4263">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4.2工期延误</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4.2.1因不可抗力的原因导致工期延误：</w:t>
      </w:r>
      <w:r w:rsidRPr="00B902FF">
        <w:rPr>
          <w:rFonts w:ascii="仿宋_GB2312" w:eastAsia="仿宋_GB2312" w:hint="eastAsia"/>
          <w:color w:val="000000"/>
          <w:sz w:val="24"/>
          <w:u w:val="single"/>
        </w:rPr>
        <w:t>经工程师确认，工期相应顺延</w:t>
      </w:r>
      <w:r>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4.2.2因发包人原因导致工期延误：</w:t>
      </w:r>
      <w:r w:rsidRPr="005B78F6">
        <w:rPr>
          <w:rFonts w:ascii="仿宋_GB2312" w:eastAsia="仿宋_GB2312" w:hint="eastAsia"/>
          <w:color w:val="000000"/>
          <w:sz w:val="24"/>
          <w:u w:val="single"/>
        </w:rPr>
        <w:t>发包方在合同签订后达不到开工条件的，如果承包方工人已进场，因发包方原因不能开工或中途因发包方原因造成停工的，工期顺延</w:t>
      </w:r>
      <w:r>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4.2.3因工程量变化和设计变更导致工期延误：</w:t>
      </w:r>
      <w:r w:rsidRPr="00B902FF">
        <w:rPr>
          <w:rFonts w:ascii="仿宋_GB2312" w:eastAsia="仿宋_GB2312" w:hint="eastAsia"/>
          <w:color w:val="000000"/>
          <w:sz w:val="24"/>
          <w:u w:val="single"/>
        </w:rPr>
        <w:t>经双方协商认可，工期可以顺延，质量要求不变</w:t>
      </w:r>
      <w:r>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4.2.4非上述原因，承包人不能按合同约定的时间竣工，承包人承担违约责任。应向发包人支付延期赔偿（每天赔偿金额为合同价款的</w:t>
      </w:r>
      <w:r w:rsidRPr="0083245F">
        <w:rPr>
          <w:rFonts w:ascii="仿宋_GB2312" w:eastAsia="仿宋_GB2312" w:hint="eastAsia"/>
          <w:color w:val="000000"/>
          <w:sz w:val="24"/>
          <w:u w:val="single"/>
        </w:rPr>
        <w:t>万分之五</w:t>
      </w:r>
      <w:r>
        <w:rPr>
          <w:rFonts w:ascii="仿宋_GB2312" w:eastAsia="仿宋_GB2312" w:hint="eastAsia"/>
          <w:color w:val="000000"/>
          <w:sz w:val="24"/>
        </w:rPr>
        <w:t>），误期时间从规定竣工日期起直到全部工程或相应部分工程竣工验收各方签章日期之间的天数（扣除发包人批准的顺延工期），其极限为合同价的</w:t>
      </w:r>
      <w:r w:rsidRPr="0083245F">
        <w:rPr>
          <w:rFonts w:ascii="仿宋_GB2312" w:eastAsia="仿宋_GB2312" w:hint="eastAsia"/>
          <w:color w:val="000000"/>
          <w:sz w:val="24"/>
          <w:u w:val="single"/>
        </w:rPr>
        <w:t>5%</w:t>
      </w:r>
      <w:r>
        <w:rPr>
          <w:rFonts w:ascii="仿宋_GB2312" w:eastAsia="仿宋_GB2312" w:hint="eastAsia"/>
          <w:color w:val="000000"/>
          <w:sz w:val="24"/>
        </w:rPr>
        <w:t>。</w:t>
      </w:r>
      <w:r w:rsidRPr="000E1415">
        <w:rPr>
          <w:rFonts w:ascii="仿宋_GB2312" w:eastAsia="仿宋_GB2312" w:hint="eastAsia"/>
          <w:color w:val="000000"/>
          <w:sz w:val="24"/>
        </w:rPr>
        <w:t>因</w:t>
      </w:r>
      <w:r>
        <w:rPr>
          <w:rFonts w:ascii="仿宋_GB2312" w:eastAsia="仿宋_GB2312" w:hint="eastAsia"/>
          <w:color w:val="000000"/>
          <w:sz w:val="24"/>
        </w:rPr>
        <w:t>承包人</w:t>
      </w:r>
      <w:r w:rsidRPr="000E1415">
        <w:rPr>
          <w:rFonts w:ascii="仿宋_GB2312" w:eastAsia="仿宋_GB2312" w:hint="eastAsia"/>
          <w:color w:val="000000"/>
          <w:sz w:val="24"/>
        </w:rPr>
        <w:t>延误工期期间的监理费用由承包人支付，标准为</w:t>
      </w:r>
      <w:r w:rsidRPr="0083245F">
        <w:rPr>
          <w:rFonts w:ascii="仿宋_GB2312" w:eastAsia="仿宋_GB2312" w:hint="eastAsia"/>
          <w:color w:val="000000"/>
          <w:sz w:val="24"/>
          <w:u w:val="single"/>
        </w:rPr>
        <w:t>500元/天</w:t>
      </w:r>
      <w:r w:rsidRPr="000E1415">
        <w:rPr>
          <w:rFonts w:ascii="仿宋_GB2312" w:eastAsia="仿宋_GB2312" w:hint="eastAsia"/>
          <w:color w:val="000000"/>
          <w:sz w:val="24"/>
        </w:rPr>
        <w:t>。</w:t>
      </w:r>
      <w:r>
        <w:rPr>
          <w:rFonts w:ascii="仿宋_GB2312" w:eastAsia="仿宋_GB2312" w:hint="eastAsia"/>
          <w:color w:val="000000"/>
          <w:sz w:val="24"/>
        </w:rPr>
        <w:t>发包人可从应向承包人支付任何金额中扣除此项赔偿费</w:t>
      </w:r>
      <w:r>
        <w:rPr>
          <w:rFonts w:ascii="仿宋_GB2312" w:eastAsia="仿宋_GB2312" w:hint="eastAsia"/>
          <w:color w:val="000000"/>
          <w:sz w:val="24"/>
        </w:rPr>
        <w:lastRenderedPageBreak/>
        <w:t>或以其它方式回收此款，此赔偿款的支付并不能解除承包人应完成工程的责任或合同规定的其他责任。</w:t>
      </w:r>
    </w:p>
    <w:p w:rsidR="00F035BF" w:rsidRPr="00627320"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4.2.5</w:t>
      </w:r>
      <w:r w:rsidRPr="00627320">
        <w:rPr>
          <w:rFonts w:ascii="仿宋_GB2312" w:eastAsia="仿宋_GB2312" w:hint="eastAsia"/>
          <w:color w:val="000000"/>
          <w:sz w:val="24"/>
        </w:rPr>
        <w:t>未经发包人代表与总监理工程师书面同意延迟开工，工期不予调整。</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4.2.6承包人必须按照合同工期或发包人同意顺延的工期竣工。</w:t>
      </w:r>
    </w:p>
    <w:p w:rsidR="00F035BF" w:rsidRPr="005B78F6" w:rsidRDefault="00F035BF" w:rsidP="00F035BF">
      <w:pPr>
        <w:adjustRightInd w:val="0"/>
        <w:snapToGrid w:val="0"/>
        <w:spacing w:line="400" w:lineRule="exact"/>
        <w:ind w:firstLineChars="200" w:firstLine="482"/>
        <w:rPr>
          <w:rFonts w:ascii="仿宋_GB2312" w:eastAsia="仿宋_GB2312"/>
          <w:b/>
          <w:color w:val="000000"/>
          <w:sz w:val="24"/>
        </w:rPr>
      </w:pPr>
      <w:r>
        <w:rPr>
          <w:rFonts w:ascii="仿宋_GB2312" w:eastAsia="仿宋_GB2312" w:hint="eastAsia"/>
          <w:b/>
          <w:color w:val="000000"/>
          <w:sz w:val="24"/>
        </w:rPr>
        <w:t>五</w:t>
      </w:r>
      <w:r w:rsidRPr="005B78F6">
        <w:rPr>
          <w:rFonts w:ascii="仿宋_GB2312" w:eastAsia="仿宋_GB2312" w:hint="eastAsia"/>
          <w:b/>
          <w:color w:val="000000"/>
          <w:sz w:val="24"/>
        </w:rPr>
        <w:t>、材料与设备</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5.1发包人供应的材料设备</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5.1.1</w:t>
      </w:r>
      <w:r w:rsidRPr="0034368E">
        <w:rPr>
          <w:rFonts w:ascii="仿宋_GB2312" w:eastAsia="仿宋_GB2312" w:hint="eastAsia"/>
          <w:color w:val="000000"/>
          <w:sz w:val="24"/>
        </w:rPr>
        <w:t>材料设备单价与一览表不符：</w:t>
      </w:r>
      <w:r w:rsidRPr="00160FF9">
        <w:rPr>
          <w:rFonts w:ascii="仿宋_GB2312" w:eastAsia="仿宋_GB2312" w:hint="eastAsia"/>
          <w:color w:val="000000"/>
          <w:sz w:val="24"/>
          <w:u w:val="single"/>
        </w:rPr>
        <w:t>材料、设备单价以零计入报价，不调整</w:t>
      </w:r>
      <w:r w:rsidRPr="0034368E">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5.1.2</w:t>
      </w:r>
      <w:r w:rsidRPr="0034368E">
        <w:rPr>
          <w:rFonts w:ascii="仿宋_GB2312" w:eastAsia="仿宋_GB2312" w:hint="eastAsia"/>
          <w:color w:val="000000"/>
          <w:sz w:val="24"/>
        </w:rPr>
        <w:t>材料设备的品种、规格、型号、质量等级与一览表不符：</w:t>
      </w:r>
      <w:r w:rsidRPr="00160FF9">
        <w:rPr>
          <w:rFonts w:ascii="仿宋_GB2312" w:eastAsia="仿宋_GB2312" w:hint="eastAsia"/>
          <w:color w:val="000000"/>
          <w:sz w:val="24"/>
          <w:u w:val="single"/>
        </w:rPr>
        <w:t>以发包人实际供应的材料设备的品种、规格、型号、质量为准</w:t>
      </w:r>
      <w:r w:rsidRPr="0034368E">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5.1.3</w:t>
      </w:r>
      <w:r w:rsidRPr="0034368E">
        <w:rPr>
          <w:rFonts w:ascii="仿宋_GB2312" w:eastAsia="仿宋_GB2312" w:hint="eastAsia"/>
          <w:color w:val="000000"/>
          <w:sz w:val="24"/>
        </w:rPr>
        <w:t>承包人可代为调剂串换的材料：</w:t>
      </w:r>
      <w:r w:rsidRPr="00160FF9">
        <w:rPr>
          <w:rFonts w:ascii="仿宋_GB2312" w:eastAsia="仿宋_GB2312" w:hint="eastAsia"/>
          <w:color w:val="000000"/>
          <w:sz w:val="24"/>
          <w:u w:val="single"/>
        </w:rPr>
        <w:t>须经发包人确认后进行</w:t>
      </w:r>
      <w:r w:rsidRPr="0034368E">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5.1.4</w:t>
      </w:r>
      <w:r w:rsidRPr="0034368E">
        <w:rPr>
          <w:rFonts w:ascii="仿宋_GB2312" w:eastAsia="仿宋_GB2312" w:hint="eastAsia"/>
          <w:color w:val="000000"/>
          <w:sz w:val="24"/>
        </w:rPr>
        <w:t>供应数量与一览表不符：</w:t>
      </w:r>
      <w:proofErr w:type="gramStart"/>
      <w:r w:rsidRPr="0083245F">
        <w:rPr>
          <w:rFonts w:ascii="仿宋_GB2312" w:eastAsia="仿宋_GB2312" w:hint="eastAsia"/>
          <w:color w:val="000000"/>
          <w:sz w:val="24"/>
          <w:u w:val="single"/>
        </w:rPr>
        <w:t>甲供材</w:t>
      </w:r>
      <w:proofErr w:type="gramEnd"/>
      <w:r w:rsidRPr="0083245F">
        <w:rPr>
          <w:rFonts w:ascii="仿宋_GB2312" w:eastAsia="仿宋_GB2312" w:hint="eastAsia"/>
          <w:color w:val="000000"/>
          <w:sz w:val="24"/>
          <w:u w:val="single"/>
        </w:rPr>
        <w:t>数量应由承包人准确计算（包括定额损耗）呈报发包人，如数量计算不准确造成损失浪费，由承包人承担损失（损失浪费包括材料和人工两个方面）。如果发生超供，由发包人按采购价格和超供数量从承包人工程款中扣回超供材料款。如果发生欠供，且数量在定额合理损耗量之内，由发包人按采购价格支付给承包人。若发生欠供数量明显超出定额损耗量较大时，发包人有权对材料的实际用量和定额用量重新核定，并拒付欠供数量的材料款</w:t>
      </w:r>
      <w:r>
        <w:rPr>
          <w:rFonts w:ascii="仿宋_GB2312" w:eastAsia="仿宋_GB2312" w:hint="eastAsia"/>
          <w:color w:val="000000"/>
          <w:sz w:val="24"/>
        </w:rPr>
        <w:t>。</w:t>
      </w:r>
    </w:p>
    <w:p w:rsidR="00F035BF" w:rsidRPr="0034368E"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5.1.5</w:t>
      </w:r>
      <w:r w:rsidRPr="0034368E">
        <w:rPr>
          <w:rFonts w:ascii="仿宋_GB2312" w:eastAsia="仿宋_GB2312" w:hint="eastAsia"/>
          <w:color w:val="000000"/>
          <w:sz w:val="24"/>
        </w:rPr>
        <w:t>列入发包人</w:t>
      </w:r>
      <w:proofErr w:type="gramStart"/>
      <w:r w:rsidRPr="0034368E">
        <w:rPr>
          <w:rFonts w:ascii="仿宋_GB2312" w:eastAsia="仿宋_GB2312" w:hint="eastAsia"/>
          <w:color w:val="000000"/>
          <w:sz w:val="24"/>
        </w:rPr>
        <w:t>甲供或甲控</w:t>
      </w:r>
      <w:proofErr w:type="gramEnd"/>
      <w:r w:rsidRPr="0034368E">
        <w:rPr>
          <w:rFonts w:ascii="仿宋_GB2312" w:eastAsia="仿宋_GB2312" w:hint="eastAsia"/>
          <w:color w:val="000000"/>
          <w:sz w:val="24"/>
        </w:rPr>
        <w:t>的材料，承包人不得自行采购，须根据现场施工需要，提前一个星期报发包人审批，</w:t>
      </w:r>
      <w:proofErr w:type="gramStart"/>
      <w:r w:rsidRPr="0034368E">
        <w:rPr>
          <w:rFonts w:ascii="仿宋_GB2312" w:eastAsia="仿宋_GB2312" w:hint="eastAsia"/>
          <w:color w:val="000000"/>
          <w:sz w:val="24"/>
        </w:rPr>
        <w:t>确定甲供材还是甲控材，甲控材</w:t>
      </w:r>
      <w:proofErr w:type="gramEnd"/>
      <w:r w:rsidRPr="0034368E">
        <w:rPr>
          <w:rFonts w:ascii="仿宋_GB2312" w:eastAsia="仿宋_GB2312" w:hint="eastAsia"/>
          <w:color w:val="000000"/>
          <w:sz w:val="24"/>
        </w:rPr>
        <w:t>为发包人核定品牌型号及价格的材料，如不按要求申报造成的损失由承包人承担，延误的工期不顺延。</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5.1.6</w:t>
      </w:r>
      <w:r w:rsidRPr="005B78F6">
        <w:rPr>
          <w:rFonts w:ascii="仿宋_GB2312" w:eastAsia="仿宋_GB2312" w:hint="eastAsia"/>
          <w:color w:val="000000"/>
          <w:sz w:val="24"/>
        </w:rPr>
        <w:t>发包人供应的材料设备的</w:t>
      </w:r>
      <w:r>
        <w:rPr>
          <w:rFonts w:ascii="仿宋_GB2312" w:eastAsia="仿宋_GB2312" w:hint="eastAsia"/>
          <w:color w:val="000000"/>
          <w:sz w:val="24"/>
        </w:rPr>
        <w:t>二次搬运费、</w:t>
      </w:r>
      <w:r w:rsidRPr="005B78F6">
        <w:rPr>
          <w:rFonts w:ascii="仿宋_GB2312" w:eastAsia="仿宋_GB2312" w:hint="eastAsia"/>
          <w:color w:val="000000"/>
          <w:sz w:val="24"/>
        </w:rPr>
        <w:t>保管费用</w:t>
      </w:r>
      <w:r>
        <w:rPr>
          <w:rFonts w:ascii="仿宋_GB2312" w:eastAsia="仿宋_GB2312" w:hint="eastAsia"/>
          <w:color w:val="000000"/>
          <w:sz w:val="24"/>
        </w:rPr>
        <w:t>由承包人承担。</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5.2承包人采购材料与工程设备</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5.2.1材料必须是优质产品，必须符合有关规范、设计图纸、采购文件规定的质量要求。</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5.2.2</w:t>
      </w:r>
      <w:r w:rsidRPr="00967299">
        <w:rPr>
          <w:rFonts w:ascii="仿宋_GB2312" w:eastAsia="仿宋_GB2312" w:hint="eastAsia"/>
          <w:color w:val="000000"/>
          <w:sz w:val="24"/>
        </w:rPr>
        <w:t>所有材料运输上下力费、保管费由承包人</w:t>
      </w:r>
      <w:r>
        <w:rPr>
          <w:rFonts w:ascii="仿宋_GB2312" w:eastAsia="仿宋_GB2312" w:hint="eastAsia"/>
          <w:color w:val="000000"/>
          <w:sz w:val="24"/>
        </w:rPr>
        <w:t>承担。</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5.2.3在采购</w:t>
      </w:r>
      <w:r w:rsidRPr="00397C5C">
        <w:rPr>
          <w:rFonts w:ascii="仿宋_GB2312" w:eastAsia="仿宋_GB2312" w:hint="eastAsia"/>
          <w:color w:val="000000"/>
          <w:sz w:val="24"/>
        </w:rPr>
        <w:t>文件中规定了品牌及型号的材料，由承包人自行报价及供货的，材料进场须报发包人和监理确认后方可使用。如发包人指定品牌的材料无法采购，</w:t>
      </w:r>
      <w:r>
        <w:rPr>
          <w:rFonts w:ascii="仿宋_GB2312" w:eastAsia="仿宋_GB2312" w:hint="eastAsia"/>
          <w:color w:val="000000"/>
          <w:sz w:val="24"/>
        </w:rPr>
        <w:t>承包人</w:t>
      </w:r>
      <w:r w:rsidRPr="00397C5C">
        <w:rPr>
          <w:rFonts w:ascii="仿宋_GB2312" w:eastAsia="仿宋_GB2312" w:hint="eastAsia"/>
          <w:color w:val="000000"/>
          <w:sz w:val="24"/>
        </w:rPr>
        <w:t>须将替换的材料品牌和价格报发包人确认后方可采购并使用，发包人核定材料品牌和价格的按</w:t>
      </w:r>
      <w:proofErr w:type="gramStart"/>
      <w:r w:rsidRPr="00397C5C">
        <w:rPr>
          <w:rFonts w:ascii="仿宋_GB2312" w:eastAsia="仿宋_GB2312" w:hint="eastAsia"/>
          <w:color w:val="000000"/>
          <w:sz w:val="24"/>
        </w:rPr>
        <w:t>甲控材</w:t>
      </w:r>
      <w:proofErr w:type="gramEnd"/>
      <w:r w:rsidRPr="00397C5C">
        <w:rPr>
          <w:rFonts w:ascii="仿宋_GB2312" w:eastAsia="仿宋_GB2312" w:hint="eastAsia"/>
          <w:color w:val="000000"/>
          <w:sz w:val="24"/>
        </w:rPr>
        <w:t>考虑。</w:t>
      </w:r>
    </w:p>
    <w:p w:rsidR="00F035BF" w:rsidRPr="004A4937"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5.2.4</w:t>
      </w:r>
      <w:r w:rsidRPr="00BF02BB">
        <w:rPr>
          <w:rFonts w:ascii="仿宋_GB2312" w:eastAsia="仿宋_GB2312" w:hint="eastAsia"/>
          <w:color w:val="000000"/>
          <w:sz w:val="24"/>
        </w:rPr>
        <w:t>如发包方需要，可指定材料品牌并商定价格，由承包方负责采购。发包方保留部分材料可能</w:t>
      </w:r>
      <w:proofErr w:type="gramStart"/>
      <w:r w:rsidRPr="00BF02BB">
        <w:rPr>
          <w:rFonts w:ascii="仿宋_GB2312" w:eastAsia="仿宋_GB2312" w:hint="eastAsia"/>
          <w:color w:val="000000"/>
          <w:sz w:val="24"/>
        </w:rPr>
        <w:t>会甲供</w:t>
      </w:r>
      <w:proofErr w:type="gramEnd"/>
      <w:r w:rsidRPr="00BF02BB">
        <w:rPr>
          <w:rFonts w:ascii="仿宋_GB2312" w:eastAsia="仿宋_GB2312" w:hint="eastAsia"/>
          <w:color w:val="000000"/>
          <w:sz w:val="24"/>
        </w:rPr>
        <w:t>的权利，承包方不得有异议。</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5.2.5设备及材料按标准、规范和设计文件要求的检验报告、质量合格证明书及使用、维修说明书等其他相关技术文件应要求供应商与货物同时交付，并作为交工文件的一部分妥善保存，以备竣工时移交发包方。</w:t>
      </w:r>
    </w:p>
    <w:p w:rsidR="00F035BF" w:rsidRPr="00350E19" w:rsidRDefault="00F035BF" w:rsidP="00F035BF">
      <w:pPr>
        <w:adjustRightInd w:val="0"/>
        <w:snapToGrid w:val="0"/>
        <w:spacing w:line="400" w:lineRule="exact"/>
        <w:ind w:firstLineChars="200" w:firstLine="482"/>
        <w:rPr>
          <w:rFonts w:ascii="仿宋_GB2312" w:eastAsia="仿宋_GB2312"/>
          <w:b/>
          <w:bCs/>
          <w:color w:val="000000"/>
          <w:sz w:val="24"/>
        </w:rPr>
      </w:pPr>
      <w:r>
        <w:rPr>
          <w:rFonts w:ascii="仿宋_GB2312" w:eastAsia="仿宋_GB2312" w:hint="eastAsia"/>
          <w:b/>
          <w:bCs/>
          <w:color w:val="000000"/>
          <w:sz w:val="24"/>
        </w:rPr>
        <w:t>六</w:t>
      </w:r>
      <w:r w:rsidRPr="00350E19">
        <w:rPr>
          <w:rFonts w:ascii="仿宋_GB2312" w:eastAsia="仿宋_GB2312" w:hint="eastAsia"/>
          <w:b/>
          <w:bCs/>
          <w:color w:val="000000"/>
          <w:sz w:val="24"/>
        </w:rPr>
        <w:t>、工程变更</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lastRenderedPageBreak/>
        <w:t>6.1</w:t>
      </w:r>
      <w:r w:rsidRPr="00350E19">
        <w:rPr>
          <w:rFonts w:ascii="仿宋_GB2312" w:eastAsia="仿宋_GB2312" w:hint="eastAsia"/>
          <w:color w:val="000000"/>
          <w:sz w:val="24"/>
        </w:rPr>
        <w:t>设计变更须有设计方的设计变更通知单，并经发包人认可；本工程所有结构变更均由设计单位出具书面的变更通知书，建筑和构造上的变更可由发包人发出书面通知，承包人不得以任何理由拒绝发包人和设计单位提出的书面变更。</w:t>
      </w:r>
    </w:p>
    <w:p w:rsidR="00F035BF" w:rsidRPr="00350E19" w:rsidRDefault="00F035BF" w:rsidP="00F035BF">
      <w:pPr>
        <w:adjustRightInd w:val="0"/>
        <w:snapToGrid w:val="0"/>
        <w:spacing w:line="400" w:lineRule="exact"/>
        <w:ind w:firstLineChars="200" w:firstLine="480"/>
        <w:rPr>
          <w:rFonts w:ascii="仿宋_GB2312" w:eastAsia="仿宋_GB2312"/>
          <w:color w:val="000000"/>
          <w:sz w:val="24"/>
          <w:u w:val="single"/>
        </w:rPr>
      </w:pPr>
      <w:r>
        <w:rPr>
          <w:rFonts w:ascii="仿宋_GB2312" w:eastAsia="仿宋_GB2312" w:hint="eastAsia"/>
          <w:color w:val="000000"/>
          <w:sz w:val="24"/>
        </w:rPr>
        <w:t>6.2</w:t>
      </w:r>
      <w:r w:rsidRPr="00350E19">
        <w:rPr>
          <w:rFonts w:ascii="仿宋_GB2312" w:eastAsia="仿宋_GB2312" w:hint="eastAsia"/>
          <w:color w:val="000000"/>
          <w:sz w:val="24"/>
        </w:rPr>
        <w:t>现场签证须有监理工程师和发包人项目负责人签字，全过程造价控制人员签字。</w:t>
      </w:r>
    </w:p>
    <w:p w:rsidR="00F035BF" w:rsidRPr="00C62518" w:rsidRDefault="00F035BF" w:rsidP="00F035BF">
      <w:pPr>
        <w:adjustRightInd w:val="0"/>
        <w:snapToGrid w:val="0"/>
        <w:spacing w:line="400" w:lineRule="exact"/>
        <w:ind w:firstLineChars="200" w:firstLine="482"/>
        <w:rPr>
          <w:rFonts w:ascii="仿宋_GB2312" w:eastAsia="仿宋_GB2312"/>
          <w:b/>
          <w:color w:val="000000"/>
          <w:sz w:val="24"/>
        </w:rPr>
      </w:pPr>
      <w:r>
        <w:rPr>
          <w:rFonts w:ascii="仿宋_GB2312" w:eastAsia="仿宋_GB2312" w:hint="eastAsia"/>
          <w:b/>
          <w:color w:val="000000"/>
          <w:sz w:val="24"/>
        </w:rPr>
        <w:t>七</w:t>
      </w:r>
      <w:r w:rsidRPr="00C62518">
        <w:rPr>
          <w:rFonts w:ascii="仿宋_GB2312" w:eastAsia="仿宋_GB2312" w:hint="eastAsia"/>
          <w:b/>
          <w:color w:val="000000"/>
          <w:sz w:val="24"/>
        </w:rPr>
        <w:t>、合同</w:t>
      </w:r>
      <w:r>
        <w:rPr>
          <w:rFonts w:ascii="仿宋_GB2312" w:eastAsia="仿宋_GB2312" w:hint="eastAsia"/>
          <w:b/>
          <w:color w:val="000000"/>
          <w:sz w:val="24"/>
        </w:rPr>
        <w:t>价格、计量与支付</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7.1合同价格形式</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7.1.1采用</w:t>
      </w:r>
      <w:r>
        <w:rPr>
          <w:rFonts w:ascii="仿宋_GB2312" w:eastAsia="仿宋_GB2312" w:hint="eastAsia"/>
          <w:color w:val="000000"/>
          <w:sz w:val="24"/>
          <w:u w:val="single"/>
        </w:rPr>
        <w:t>固定单价</w:t>
      </w:r>
      <w:r>
        <w:rPr>
          <w:rFonts w:ascii="仿宋_GB2312" w:eastAsia="仿宋_GB2312" w:hint="eastAsia"/>
          <w:color w:val="000000"/>
          <w:sz w:val="24"/>
        </w:rPr>
        <w:t>合同，合同价款中包括的风险范围：施工期间工程造价方面的政策性调整，以及各类建材的市场风险包括人工、机械单价、建材单价和优惠费率及采购文件约定的部分。</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7.1.2风险费用的计算方法：</w:t>
      </w:r>
      <w:r>
        <w:rPr>
          <w:rFonts w:ascii="仿宋_GB2312" w:eastAsia="仿宋_GB2312" w:hint="eastAsia"/>
          <w:color w:val="000000"/>
          <w:sz w:val="24"/>
          <w:u w:val="single"/>
        </w:rPr>
        <w:t>承包人响应报价时充分考虑风险范围并计算风险费用，结算时不予调整</w:t>
      </w:r>
      <w:r>
        <w:rPr>
          <w:rFonts w:ascii="仿宋_GB2312" w:eastAsia="仿宋_GB2312" w:hint="eastAsia"/>
          <w:color w:val="000000"/>
          <w:sz w:val="24"/>
        </w:rPr>
        <w:t>。</w:t>
      </w:r>
    </w:p>
    <w:p w:rsidR="00F035BF" w:rsidRPr="00ED58CA"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7.1.3</w:t>
      </w:r>
      <w:r w:rsidRPr="00ED58CA">
        <w:rPr>
          <w:rFonts w:ascii="仿宋_GB2312" w:eastAsia="仿宋_GB2312" w:hint="eastAsia"/>
          <w:color w:val="000000"/>
          <w:sz w:val="24"/>
        </w:rPr>
        <w:t>风险范围以外合同价款调整方法：</w:t>
      </w:r>
    </w:p>
    <w:p w:rsidR="00F035BF" w:rsidRPr="00ED58CA"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w:t>
      </w:r>
      <w:r w:rsidRPr="00ED58CA">
        <w:rPr>
          <w:rFonts w:ascii="仿宋_GB2312" w:eastAsia="仿宋_GB2312" w:hint="eastAsia"/>
          <w:color w:val="000000"/>
          <w:sz w:val="24"/>
        </w:rPr>
        <w:t>由于设计变更、工程签证及</w:t>
      </w:r>
      <w:r>
        <w:rPr>
          <w:rFonts w:ascii="仿宋_GB2312" w:eastAsia="仿宋_GB2312" w:hint="eastAsia"/>
          <w:color w:val="000000"/>
          <w:sz w:val="24"/>
        </w:rPr>
        <w:t>采购</w:t>
      </w:r>
      <w:r w:rsidRPr="00ED58CA">
        <w:rPr>
          <w:rFonts w:ascii="仿宋_GB2312" w:eastAsia="仿宋_GB2312" w:hint="eastAsia"/>
          <w:color w:val="000000"/>
          <w:sz w:val="24"/>
        </w:rPr>
        <w:t>工程量清单误差而导致的清单子目工程量增减，结算时按实际发生的工程量调整，增减部分工程量按</w:t>
      </w:r>
      <w:r>
        <w:rPr>
          <w:rFonts w:ascii="仿宋_GB2312" w:eastAsia="仿宋_GB2312" w:hint="eastAsia"/>
          <w:color w:val="000000"/>
          <w:sz w:val="24"/>
        </w:rPr>
        <w:t>采购</w:t>
      </w:r>
      <w:r w:rsidRPr="00ED58CA">
        <w:rPr>
          <w:rFonts w:ascii="仿宋_GB2312" w:eastAsia="仿宋_GB2312" w:hint="eastAsia"/>
          <w:color w:val="000000"/>
          <w:sz w:val="24"/>
        </w:rPr>
        <w:t>文件约定采用的清单子目及本省计价表中相应的定额子目工程量计算规则进行计算调整；</w:t>
      </w:r>
    </w:p>
    <w:p w:rsidR="00F035BF" w:rsidRPr="00ED58CA"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（2）若调整的工程量清单子目在响应文件中已有相同的子目，则按其响应报价</w:t>
      </w:r>
      <w:r w:rsidRPr="00ED58CA">
        <w:rPr>
          <w:rFonts w:ascii="仿宋_GB2312" w:eastAsia="仿宋_GB2312" w:hint="eastAsia"/>
          <w:color w:val="000000"/>
          <w:sz w:val="24"/>
        </w:rPr>
        <w:t>时的综合单价、费用种类、费率标准计价（若</w:t>
      </w:r>
      <w:r>
        <w:rPr>
          <w:rFonts w:ascii="仿宋_GB2312" w:eastAsia="仿宋_GB2312" w:hint="eastAsia"/>
          <w:color w:val="000000"/>
          <w:sz w:val="24"/>
        </w:rPr>
        <w:t>响应文件</w:t>
      </w:r>
      <w:r w:rsidRPr="00ED58CA">
        <w:rPr>
          <w:rFonts w:ascii="仿宋_GB2312" w:eastAsia="仿宋_GB2312" w:hint="eastAsia"/>
          <w:color w:val="000000"/>
          <w:sz w:val="24"/>
        </w:rPr>
        <w:t>中工程量×综合单价≠合价，合价低时则按合价除以工程量得出新的综合单价结算；合价高时则按</w:t>
      </w:r>
      <w:r>
        <w:rPr>
          <w:rFonts w:ascii="仿宋_GB2312" w:eastAsia="仿宋_GB2312" w:hint="eastAsia"/>
          <w:color w:val="000000"/>
          <w:sz w:val="24"/>
        </w:rPr>
        <w:t>响应</w:t>
      </w:r>
      <w:r w:rsidRPr="00ED58CA">
        <w:rPr>
          <w:rFonts w:ascii="仿宋_GB2312" w:eastAsia="仿宋_GB2312" w:hint="eastAsia"/>
          <w:color w:val="000000"/>
          <w:sz w:val="24"/>
        </w:rPr>
        <w:t>综合单价结算）；</w:t>
      </w:r>
    </w:p>
    <w:p w:rsidR="00F035BF" w:rsidRPr="00ED58CA"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（3）</w:t>
      </w:r>
      <w:r w:rsidRPr="00ED58CA">
        <w:rPr>
          <w:rFonts w:ascii="仿宋_GB2312" w:eastAsia="仿宋_GB2312" w:hint="eastAsia"/>
          <w:color w:val="000000"/>
          <w:sz w:val="24"/>
        </w:rPr>
        <w:t>若调整的工程量清单子目属于新增清单子目，但</w:t>
      </w:r>
      <w:r>
        <w:rPr>
          <w:rFonts w:ascii="仿宋_GB2312" w:eastAsia="仿宋_GB2312" w:hint="eastAsia"/>
          <w:color w:val="000000"/>
          <w:sz w:val="24"/>
        </w:rPr>
        <w:t>采购</w:t>
      </w:r>
      <w:r w:rsidRPr="00ED58CA">
        <w:rPr>
          <w:rFonts w:ascii="仿宋_GB2312" w:eastAsia="仿宋_GB2312" w:hint="eastAsia"/>
          <w:color w:val="000000"/>
          <w:sz w:val="24"/>
        </w:rPr>
        <w:t>文件中有适用的类似的清单子目可参照时，则按</w:t>
      </w:r>
      <w:r>
        <w:rPr>
          <w:rFonts w:ascii="仿宋_GB2312" w:eastAsia="仿宋_GB2312" w:hint="eastAsia"/>
          <w:color w:val="000000"/>
          <w:sz w:val="24"/>
        </w:rPr>
        <w:t>响应文件</w:t>
      </w:r>
      <w:r w:rsidRPr="00ED58CA">
        <w:rPr>
          <w:rFonts w:ascii="仿宋_GB2312" w:eastAsia="仿宋_GB2312" w:hint="eastAsia"/>
          <w:color w:val="000000"/>
          <w:sz w:val="24"/>
        </w:rPr>
        <w:t>中的类似清单子目的</w:t>
      </w:r>
      <w:proofErr w:type="gramStart"/>
      <w:r w:rsidRPr="00ED58CA">
        <w:rPr>
          <w:rFonts w:ascii="仿宋_GB2312" w:eastAsia="仿宋_GB2312" w:hint="eastAsia"/>
          <w:color w:val="000000"/>
          <w:sz w:val="24"/>
        </w:rPr>
        <w:t>人材机</w:t>
      </w:r>
      <w:proofErr w:type="gramEnd"/>
      <w:r w:rsidRPr="00ED58CA">
        <w:rPr>
          <w:rFonts w:ascii="仿宋_GB2312" w:eastAsia="仿宋_GB2312" w:hint="eastAsia"/>
          <w:color w:val="000000"/>
          <w:sz w:val="24"/>
        </w:rPr>
        <w:t>消耗量、单价、费用种类、费率标准计价；</w:t>
      </w:r>
    </w:p>
    <w:p w:rsidR="00F035BF" w:rsidRPr="00ED58CA"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（4）</w:t>
      </w:r>
      <w:r w:rsidRPr="00ED58CA">
        <w:rPr>
          <w:rFonts w:ascii="仿宋_GB2312" w:eastAsia="仿宋_GB2312" w:hint="eastAsia"/>
          <w:color w:val="000000"/>
          <w:sz w:val="24"/>
        </w:rPr>
        <w:t>若调整的工程量清单子目属于新增清单子目，且</w:t>
      </w:r>
      <w:r>
        <w:rPr>
          <w:rFonts w:ascii="仿宋_GB2312" w:eastAsia="仿宋_GB2312" w:hint="eastAsia"/>
          <w:color w:val="000000"/>
          <w:sz w:val="24"/>
        </w:rPr>
        <w:t>响应文件</w:t>
      </w:r>
      <w:r w:rsidRPr="00ED58CA">
        <w:rPr>
          <w:rFonts w:ascii="仿宋_GB2312" w:eastAsia="仿宋_GB2312" w:hint="eastAsia"/>
          <w:color w:val="000000"/>
          <w:sz w:val="24"/>
        </w:rPr>
        <w:t>中没有可适用的类似清单子目时，采用</w:t>
      </w:r>
      <w:r>
        <w:rPr>
          <w:rFonts w:ascii="仿宋_GB2312" w:eastAsia="仿宋_GB2312" w:hint="eastAsia"/>
          <w:color w:val="000000"/>
          <w:sz w:val="24"/>
        </w:rPr>
        <w:t>采购</w:t>
      </w:r>
      <w:r w:rsidRPr="00ED58CA">
        <w:rPr>
          <w:rFonts w:ascii="仿宋_GB2312" w:eastAsia="仿宋_GB2312" w:hint="eastAsia"/>
          <w:color w:val="000000"/>
          <w:sz w:val="24"/>
        </w:rPr>
        <w:t>时所参照的定额或其他计价依据资料计算其</w:t>
      </w:r>
      <w:proofErr w:type="gramStart"/>
      <w:r w:rsidRPr="00ED58CA">
        <w:rPr>
          <w:rFonts w:ascii="仿宋_GB2312" w:eastAsia="仿宋_GB2312" w:hint="eastAsia"/>
          <w:color w:val="000000"/>
          <w:sz w:val="24"/>
        </w:rPr>
        <w:t>人材机</w:t>
      </w:r>
      <w:proofErr w:type="gramEnd"/>
      <w:r w:rsidRPr="00ED58CA">
        <w:rPr>
          <w:rFonts w:ascii="仿宋_GB2312" w:eastAsia="仿宋_GB2312" w:hint="eastAsia"/>
          <w:color w:val="000000"/>
          <w:sz w:val="24"/>
        </w:rPr>
        <w:t>消耗量，按</w:t>
      </w:r>
      <w:r>
        <w:rPr>
          <w:rFonts w:ascii="仿宋_GB2312" w:eastAsia="仿宋_GB2312" w:hint="eastAsia"/>
          <w:color w:val="000000"/>
          <w:sz w:val="24"/>
        </w:rPr>
        <w:t>响应</w:t>
      </w:r>
      <w:r w:rsidRPr="00ED58CA">
        <w:rPr>
          <w:rFonts w:ascii="仿宋_GB2312" w:eastAsia="仿宋_GB2312" w:hint="eastAsia"/>
          <w:color w:val="000000"/>
          <w:sz w:val="24"/>
        </w:rPr>
        <w:t>文件中该清单子目所属分部分项工程的单价、费用种类、加权平均费率标准计价；</w:t>
      </w:r>
    </w:p>
    <w:p w:rsidR="00F035BF" w:rsidRPr="00ED58CA"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（5）</w:t>
      </w:r>
      <w:r w:rsidRPr="00ED58CA">
        <w:rPr>
          <w:rFonts w:ascii="仿宋_GB2312" w:eastAsia="仿宋_GB2312" w:hint="eastAsia"/>
          <w:color w:val="000000"/>
          <w:sz w:val="24"/>
        </w:rPr>
        <w:t>对于</w:t>
      </w:r>
      <w:r>
        <w:rPr>
          <w:rFonts w:ascii="仿宋_GB2312" w:eastAsia="仿宋_GB2312" w:hint="eastAsia"/>
          <w:color w:val="000000"/>
          <w:sz w:val="24"/>
        </w:rPr>
        <w:t>响应</w:t>
      </w:r>
      <w:r w:rsidRPr="00ED58CA">
        <w:rPr>
          <w:rFonts w:ascii="仿宋_GB2312" w:eastAsia="仿宋_GB2312" w:hint="eastAsia"/>
          <w:color w:val="000000"/>
          <w:sz w:val="24"/>
        </w:rPr>
        <w:t>文件中没有的新增材料单价，其中次要（辅助）材料（含地材）可参照施工期间南京市造价管理部门发布的材料指导价格计算，主要材料或无指导价格的材料由发包人核价后方可采购（发包人保留</w:t>
      </w:r>
      <w:proofErr w:type="gramStart"/>
      <w:r w:rsidRPr="00ED58CA">
        <w:rPr>
          <w:rFonts w:ascii="仿宋_GB2312" w:eastAsia="仿宋_GB2312" w:hint="eastAsia"/>
          <w:color w:val="000000"/>
          <w:sz w:val="24"/>
        </w:rPr>
        <w:t>选择甲供的</w:t>
      </w:r>
      <w:proofErr w:type="gramEnd"/>
      <w:r w:rsidRPr="00ED58CA">
        <w:rPr>
          <w:rFonts w:ascii="仿宋_GB2312" w:eastAsia="仿宋_GB2312" w:hint="eastAsia"/>
          <w:color w:val="000000"/>
          <w:sz w:val="24"/>
        </w:rPr>
        <w:t>权利）；</w:t>
      </w:r>
    </w:p>
    <w:p w:rsidR="00F035BF" w:rsidRPr="00ED58CA"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（6）</w:t>
      </w:r>
      <w:r w:rsidRPr="00ED58CA">
        <w:rPr>
          <w:rFonts w:ascii="仿宋_GB2312" w:eastAsia="仿宋_GB2312" w:hint="eastAsia"/>
          <w:color w:val="000000"/>
          <w:sz w:val="24"/>
        </w:rPr>
        <w:t>施工过程中清单子目工程量发生变化时，措施费项目不增加、其费率不调整。如有新增项目</w:t>
      </w:r>
      <w:proofErr w:type="gramStart"/>
      <w:r w:rsidRPr="00ED58CA">
        <w:rPr>
          <w:rFonts w:ascii="仿宋_GB2312" w:eastAsia="仿宋_GB2312" w:hint="eastAsia"/>
          <w:color w:val="000000"/>
          <w:sz w:val="24"/>
        </w:rPr>
        <w:t>由</w:t>
      </w:r>
      <w:r>
        <w:rPr>
          <w:rFonts w:ascii="仿宋_GB2312" w:eastAsia="仿宋_GB2312" w:hint="eastAsia"/>
          <w:color w:val="000000"/>
          <w:sz w:val="24"/>
        </w:rPr>
        <w:t>成交</w:t>
      </w:r>
      <w:r w:rsidRPr="00ED58CA">
        <w:rPr>
          <w:rFonts w:ascii="仿宋_GB2312" w:eastAsia="仿宋_GB2312" w:hint="eastAsia"/>
          <w:color w:val="000000"/>
          <w:sz w:val="24"/>
        </w:rPr>
        <w:t>人</w:t>
      </w:r>
      <w:proofErr w:type="gramEnd"/>
      <w:r w:rsidRPr="00ED58CA">
        <w:rPr>
          <w:rFonts w:ascii="仿宋_GB2312" w:eastAsia="仿宋_GB2312" w:hint="eastAsia"/>
          <w:color w:val="000000"/>
          <w:sz w:val="24"/>
        </w:rPr>
        <w:t>施工，</w:t>
      </w:r>
      <w:r>
        <w:rPr>
          <w:rFonts w:ascii="仿宋_GB2312" w:eastAsia="仿宋_GB2312" w:hint="eastAsia"/>
          <w:color w:val="000000"/>
          <w:sz w:val="24"/>
        </w:rPr>
        <w:t>成交</w:t>
      </w:r>
      <w:r w:rsidRPr="00ED58CA">
        <w:rPr>
          <w:rFonts w:ascii="仿宋_GB2312" w:eastAsia="仿宋_GB2312" w:hint="eastAsia"/>
          <w:color w:val="000000"/>
          <w:sz w:val="24"/>
        </w:rPr>
        <w:t>人不得以任何理由拒绝，合同总工期不得增加，并按本条款中“调整的工程量清单子目”计价方式计价；</w:t>
      </w:r>
    </w:p>
    <w:p w:rsidR="00F035BF" w:rsidRPr="00ED58CA"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（7）</w:t>
      </w:r>
      <w:r w:rsidRPr="00ED58CA">
        <w:rPr>
          <w:rFonts w:ascii="仿宋_GB2312" w:eastAsia="仿宋_GB2312" w:hint="eastAsia"/>
          <w:color w:val="000000"/>
          <w:sz w:val="24"/>
        </w:rPr>
        <w:t>如工程有总价优惠，则调整部分的工程造价也须参照该总价优惠比率进行优惠。</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7.2工程进度款支付</w:t>
      </w:r>
    </w:p>
    <w:p w:rsidR="00F035BF" w:rsidRPr="005E7BF9" w:rsidRDefault="00F035BF" w:rsidP="00F035BF">
      <w:pPr>
        <w:adjustRightInd w:val="0"/>
        <w:snapToGrid w:val="0"/>
        <w:spacing w:line="400" w:lineRule="exact"/>
        <w:ind w:firstLineChars="200" w:firstLine="480"/>
        <w:rPr>
          <w:rFonts w:ascii="仿宋_GB2312" w:eastAsia="仿宋_GB2312"/>
          <w:sz w:val="24"/>
        </w:rPr>
      </w:pPr>
      <w:r>
        <w:rPr>
          <w:rFonts w:ascii="仿宋_GB2312" w:eastAsia="仿宋_GB2312" w:hint="eastAsia"/>
          <w:color w:val="000000"/>
          <w:sz w:val="24"/>
        </w:rPr>
        <w:lastRenderedPageBreak/>
        <w:t>7.2.1</w:t>
      </w:r>
      <w:r w:rsidRPr="00DD5898">
        <w:rPr>
          <w:rFonts w:ascii="仿宋_GB2312" w:eastAsia="仿宋_GB2312" w:hint="eastAsia"/>
          <w:color w:val="000000"/>
          <w:sz w:val="24"/>
        </w:rPr>
        <w:t>工程合同签订、</w:t>
      </w:r>
      <w:r w:rsidRPr="005E7BF9">
        <w:rPr>
          <w:rFonts w:ascii="仿宋_GB2312" w:eastAsia="仿宋_GB2312" w:hint="eastAsia"/>
          <w:sz w:val="24"/>
        </w:rPr>
        <w:t>承包人人员、机械进场后发包人支付预付款比例：</w:t>
      </w:r>
      <w:r w:rsidR="006965F1" w:rsidRPr="00A71E50">
        <w:rPr>
          <w:rFonts w:ascii="仿宋_GB2312" w:eastAsia="仿宋_GB2312" w:hint="eastAsia"/>
          <w:b/>
          <w:sz w:val="24"/>
          <w:u w:val="single"/>
        </w:rPr>
        <w:t xml:space="preserve"> 30%</w:t>
      </w:r>
      <w:r w:rsidR="00724656" w:rsidRPr="00A71E50">
        <w:rPr>
          <w:rFonts w:ascii="仿宋_GB2312" w:eastAsia="仿宋_GB2312" w:hint="eastAsia"/>
          <w:b/>
          <w:sz w:val="24"/>
          <w:u w:val="single"/>
        </w:rPr>
        <w:t xml:space="preserve"> </w:t>
      </w:r>
      <w:r w:rsidRPr="005E7BF9">
        <w:rPr>
          <w:rFonts w:ascii="仿宋_GB2312" w:eastAsia="仿宋_GB2312" w:hint="eastAsia"/>
          <w:sz w:val="24"/>
        </w:rPr>
        <w:t>，金额：</w:t>
      </w:r>
      <w:r w:rsidR="00724656" w:rsidRPr="005E7BF9">
        <w:rPr>
          <w:rFonts w:ascii="仿宋_GB2312" w:eastAsia="仿宋_GB2312" w:hint="eastAsia"/>
          <w:sz w:val="24"/>
          <w:u w:val="single"/>
        </w:rPr>
        <w:t xml:space="preserve">  </w:t>
      </w:r>
      <w:r w:rsidR="006965F1" w:rsidRPr="005E7BF9">
        <w:rPr>
          <w:rFonts w:ascii="仿宋_GB2312" w:eastAsia="仿宋_GB2312" w:hint="eastAsia"/>
          <w:sz w:val="24"/>
          <w:u w:val="single"/>
        </w:rPr>
        <w:t xml:space="preserve">  </w:t>
      </w:r>
      <w:r w:rsidR="00724656" w:rsidRPr="005E7BF9">
        <w:rPr>
          <w:rFonts w:ascii="仿宋_GB2312" w:eastAsia="仿宋_GB2312" w:hint="eastAsia"/>
          <w:sz w:val="24"/>
          <w:u w:val="single"/>
        </w:rPr>
        <w:t xml:space="preserve">   </w:t>
      </w:r>
      <w:r w:rsidRPr="005E7BF9">
        <w:rPr>
          <w:rFonts w:ascii="仿宋_GB2312" w:eastAsia="仿宋_GB2312" w:hint="eastAsia"/>
          <w:sz w:val="24"/>
        </w:rPr>
        <w:t>元。</w:t>
      </w:r>
    </w:p>
    <w:p w:rsidR="00951F2B" w:rsidRPr="005E7BF9" w:rsidRDefault="00F035BF" w:rsidP="00F035BF">
      <w:pPr>
        <w:adjustRightInd w:val="0"/>
        <w:snapToGrid w:val="0"/>
        <w:spacing w:line="400" w:lineRule="exact"/>
        <w:ind w:firstLineChars="200" w:firstLine="480"/>
        <w:rPr>
          <w:rFonts w:ascii="仿宋_GB2312" w:eastAsia="仿宋_GB2312"/>
          <w:sz w:val="24"/>
        </w:rPr>
      </w:pPr>
      <w:r w:rsidRPr="005E7BF9">
        <w:rPr>
          <w:rFonts w:ascii="仿宋_GB2312" w:eastAsia="仿宋_GB2312" w:hint="eastAsia"/>
          <w:sz w:val="24"/>
        </w:rPr>
        <w:t>7.2.2合同内工程量全部完成，并且达到竣工验收标准，工程竣工结算经审计，发包人再支付至审定结算价款的100%，同时扣除全部工程预付款。</w:t>
      </w:r>
    </w:p>
    <w:p w:rsidR="00F035BF" w:rsidRPr="004A4937" w:rsidRDefault="00F035BF" w:rsidP="00F035BF">
      <w:pPr>
        <w:adjustRightInd w:val="0"/>
        <w:snapToGrid w:val="0"/>
        <w:spacing w:line="400" w:lineRule="exact"/>
        <w:ind w:firstLineChars="200" w:firstLine="480"/>
        <w:rPr>
          <w:rFonts w:ascii="仿宋_GB2312" w:eastAsia="仿宋_GB2312"/>
          <w:color w:val="000000"/>
          <w:sz w:val="24"/>
        </w:rPr>
      </w:pPr>
      <w:r w:rsidRPr="005E7BF9">
        <w:rPr>
          <w:rFonts w:ascii="仿宋_GB2312" w:eastAsia="仿宋_GB2312" w:hint="eastAsia"/>
          <w:sz w:val="24"/>
        </w:rPr>
        <w:t>7.2.3发包人代扣代交费用在进度款中扣除，发包人的付款中已含全额人工费，承包人必须按劳动和社会保障部、建设部联合下发《建设领域农</w:t>
      </w:r>
      <w:r w:rsidRPr="00C60147">
        <w:rPr>
          <w:rFonts w:ascii="仿宋_GB2312" w:eastAsia="仿宋_GB2312" w:hint="eastAsia"/>
          <w:color w:val="000000"/>
          <w:sz w:val="24"/>
        </w:rPr>
        <w:t>民工工资支付管理办法》的规定发放工资，直接将工资发给农民工本人，否则，发包人将对承包人进行罚款或延迟支付工程款。</w:t>
      </w:r>
    </w:p>
    <w:p w:rsidR="00F035BF" w:rsidRPr="002A6F72"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7.2.4</w:t>
      </w:r>
      <w:r w:rsidRPr="002A6F72">
        <w:rPr>
          <w:rFonts w:ascii="仿宋_GB2312" w:eastAsia="仿宋_GB2312" w:hint="eastAsia"/>
          <w:color w:val="000000"/>
          <w:sz w:val="24"/>
        </w:rPr>
        <w:t>如该项目为跨年度工程或遇付款时间为学校财务封帐期等特殊情况，无法支付工程款时，付款时间由</w:t>
      </w:r>
      <w:r>
        <w:rPr>
          <w:rFonts w:ascii="仿宋_GB2312" w:eastAsia="仿宋_GB2312" w:hint="eastAsia"/>
          <w:color w:val="000000"/>
          <w:sz w:val="24"/>
        </w:rPr>
        <w:t>发、承包</w:t>
      </w:r>
      <w:r w:rsidRPr="002A6F72">
        <w:rPr>
          <w:rFonts w:ascii="仿宋_GB2312" w:eastAsia="仿宋_GB2312" w:hint="eastAsia"/>
          <w:color w:val="000000"/>
          <w:sz w:val="24"/>
        </w:rPr>
        <w:t>双方另行商定，</w:t>
      </w:r>
      <w:r>
        <w:rPr>
          <w:rFonts w:ascii="仿宋_GB2312" w:eastAsia="仿宋_GB2312" w:hint="eastAsia"/>
          <w:color w:val="000000"/>
          <w:sz w:val="24"/>
        </w:rPr>
        <w:t>发包方</w:t>
      </w:r>
      <w:r w:rsidRPr="002A6F72">
        <w:rPr>
          <w:rFonts w:ascii="仿宋_GB2312" w:eastAsia="仿宋_GB2312" w:hint="eastAsia"/>
          <w:color w:val="000000"/>
          <w:sz w:val="24"/>
        </w:rPr>
        <w:t>对此不承担违约责任。</w:t>
      </w:r>
    </w:p>
    <w:p w:rsidR="00F035BF" w:rsidRPr="009215DD" w:rsidRDefault="00F035BF" w:rsidP="00F035BF">
      <w:pPr>
        <w:adjustRightInd w:val="0"/>
        <w:snapToGrid w:val="0"/>
        <w:spacing w:line="400" w:lineRule="exact"/>
        <w:ind w:firstLineChars="200" w:firstLine="482"/>
        <w:rPr>
          <w:rFonts w:ascii="仿宋_GB2312" w:eastAsia="仿宋_GB2312"/>
          <w:b/>
          <w:color w:val="000000"/>
          <w:sz w:val="24"/>
        </w:rPr>
      </w:pPr>
      <w:r w:rsidRPr="009215DD">
        <w:rPr>
          <w:rFonts w:ascii="仿宋_GB2312" w:eastAsia="仿宋_GB2312" w:hint="eastAsia"/>
          <w:b/>
          <w:color w:val="000000"/>
          <w:sz w:val="24"/>
        </w:rPr>
        <w:t>八、竣工验收</w:t>
      </w:r>
      <w:r>
        <w:rPr>
          <w:rFonts w:ascii="仿宋_GB2312" w:eastAsia="仿宋_GB2312" w:hint="eastAsia"/>
          <w:b/>
          <w:color w:val="000000"/>
          <w:sz w:val="24"/>
        </w:rPr>
        <w:t>、结算</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8.1竣工验收程序的约定：</w:t>
      </w:r>
      <w:r>
        <w:rPr>
          <w:rFonts w:ascii="仿宋_GB2312" w:eastAsia="仿宋_GB2312" w:hint="eastAsia"/>
          <w:color w:val="000000"/>
          <w:sz w:val="24"/>
          <w:u w:val="single"/>
        </w:rPr>
        <w:t>按通用条款有关规定执行</w:t>
      </w:r>
      <w:r>
        <w:rPr>
          <w:rFonts w:ascii="仿宋_GB2312" w:eastAsia="仿宋_GB2312" w:hint="eastAsia"/>
          <w:color w:val="000000"/>
          <w:sz w:val="24"/>
        </w:rPr>
        <w:t>。</w:t>
      </w:r>
    </w:p>
    <w:p w:rsidR="00F035BF" w:rsidRPr="009215DD"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8.2承包人完成竣工退场的期限及要求：</w:t>
      </w:r>
      <w:r w:rsidRPr="009215DD">
        <w:rPr>
          <w:rFonts w:ascii="仿宋_GB2312" w:eastAsia="仿宋_GB2312" w:hint="eastAsia"/>
          <w:color w:val="000000"/>
          <w:sz w:val="24"/>
          <w:u w:val="single"/>
        </w:rPr>
        <w:t>工程竣工验收后，施工人员、材料、设备必须在十五天内全部退出现场，并清除全部垃圾，其费用由承包人承担。现场的清理标准应征得发包人认可，否则如发生相关费用由发包人在工程竣工结算价款中扣除。逾期未退场的，发包人有权对承包人做出经济处罚</w:t>
      </w:r>
      <w:r w:rsidRPr="009215DD">
        <w:rPr>
          <w:rFonts w:ascii="仿宋_GB2312" w:eastAsia="仿宋_GB2312" w:hint="eastAsia"/>
          <w:color w:val="000000"/>
          <w:sz w:val="24"/>
        </w:rPr>
        <w:t>。</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8.3承包人提交竣工结算申请单的期限：</w:t>
      </w:r>
      <w:r w:rsidRPr="002A6F72">
        <w:rPr>
          <w:rFonts w:ascii="仿宋_GB2312" w:eastAsia="仿宋_GB2312" w:hint="eastAsia"/>
          <w:color w:val="000000"/>
          <w:sz w:val="24"/>
          <w:u w:val="single"/>
        </w:rPr>
        <w:t>工程竣工验收合格后30日内，承包人必须提交本项目合同范围内工程量结算资料至发包方委托的审计单位（送审资料的完整性以送审资料清单的内容为准）。若发包人不能按期送审，每推迟一天扣除合同价的万分之一作为违约金</w:t>
      </w:r>
      <w:r w:rsidRPr="00C93B09">
        <w:rPr>
          <w:rFonts w:ascii="仿宋_GB2312" w:eastAsia="仿宋_GB2312" w:hint="eastAsia"/>
          <w:color w:val="000000"/>
          <w:sz w:val="24"/>
        </w:rPr>
        <w:t>。</w:t>
      </w:r>
    </w:p>
    <w:p w:rsidR="00F035BF" w:rsidRPr="00C26848" w:rsidRDefault="00F035BF" w:rsidP="00F035BF">
      <w:pPr>
        <w:adjustRightInd w:val="0"/>
        <w:snapToGrid w:val="0"/>
        <w:spacing w:line="400" w:lineRule="exact"/>
        <w:ind w:firstLineChars="200" w:firstLine="480"/>
        <w:rPr>
          <w:rFonts w:ascii="仿宋_GB2312" w:eastAsia="仿宋_GB2312"/>
          <w:sz w:val="24"/>
        </w:rPr>
      </w:pPr>
      <w:r>
        <w:rPr>
          <w:rFonts w:ascii="仿宋_GB2312" w:eastAsia="仿宋_GB2312" w:hint="eastAsia"/>
          <w:color w:val="000000"/>
          <w:sz w:val="24"/>
        </w:rPr>
        <w:t>8.4</w:t>
      </w:r>
      <w:r w:rsidRPr="002A6F72">
        <w:rPr>
          <w:rFonts w:ascii="仿宋_GB2312" w:eastAsia="仿宋_GB2312" w:hint="eastAsia"/>
          <w:color w:val="000000"/>
          <w:sz w:val="24"/>
        </w:rPr>
        <w:t>发包方委托的审计</w:t>
      </w:r>
      <w:r w:rsidRPr="002A6F72">
        <w:rPr>
          <w:rFonts w:ascii="仿宋_GB2312" w:eastAsia="仿宋_GB2312"/>
          <w:color w:val="000000"/>
          <w:sz w:val="24"/>
        </w:rPr>
        <w:t>单位</w:t>
      </w:r>
      <w:r w:rsidRPr="002A6F72">
        <w:rPr>
          <w:rFonts w:ascii="仿宋_GB2312" w:eastAsia="仿宋_GB2312" w:hint="eastAsia"/>
          <w:color w:val="000000"/>
          <w:sz w:val="24"/>
        </w:rPr>
        <w:t>在接到承包方提交的完整的结算资料后30</w:t>
      </w:r>
      <w:r>
        <w:rPr>
          <w:rFonts w:ascii="仿宋_GB2312" w:eastAsia="仿宋_GB2312" w:hint="eastAsia"/>
          <w:color w:val="000000"/>
          <w:sz w:val="24"/>
        </w:rPr>
        <w:t>日</w:t>
      </w:r>
      <w:r w:rsidRPr="002A6F72">
        <w:rPr>
          <w:rFonts w:ascii="仿宋_GB2312" w:eastAsia="仿宋_GB2312" w:hint="eastAsia"/>
          <w:color w:val="000000"/>
          <w:sz w:val="24"/>
        </w:rPr>
        <w:t>内完成审核工作、提出初审意见；承包方在接到通知后7个工作日内没有来核对，或核对工作超过15个</w:t>
      </w:r>
      <w:r w:rsidRPr="00C26848">
        <w:rPr>
          <w:rFonts w:ascii="仿宋_GB2312" w:eastAsia="仿宋_GB2312" w:hint="eastAsia"/>
          <w:sz w:val="24"/>
        </w:rPr>
        <w:t>工作日的，则不安排本年度的审计，延至下一年度重新安排审计工作。</w:t>
      </w:r>
    </w:p>
    <w:p w:rsidR="00F035BF" w:rsidRPr="00C26848"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8.5工程派驻全过程造价控制项目组的，全过程造价控制项目组按照</w:t>
      </w:r>
      <w:proofErr w:type="gramStart"/>
      <w:r w:rsidRPr="00C26848">
        <w:rPr>
          <w:rFonts w:ascii="仿宋_GB2312" w:eastAsia="仿宋_GB2312" w:hint="eastAsia"/>
          <w:sz w:val="24"/>
        </w:rPr>
        <w:t>《南京大学建设工程管理审计实施办法》南字发</w:t>
      </w:r>
      <w:proofErr w:type="gramEnd"/>
      <w:r w:rsidRPr="00C26848">
        <w:rPr>
          <w:rFonts w:ascii="仿宋_GB2312" w:eastAsia="仿宋_GB2312" w:hint="eastAsia"/>
          <w:sz w:val="24"/>
        </w:rPr>
        <w:t>[2017]74号文件的规定履行职责，承包人必须积极配合，服从发包人规定；工程签证按</w:t>
      </w:r>
      <w:proofErr w:type="gramStart"/>
      <w:r w:rsidRPr="00C26848">
        <w:rPr>
          <w:rFonts w:ascii="仿宋_GB2312" w:eastAsia="仿宋_GB2312" w:hint="eastAsia"/>
          <w:sz w:val="24"/>
        </w:rPr>
        <w:t>《南京大学建设工程管理审计</w:t>
      </w:r>
      <w:r>
        <w:rPr>
          <w:rFonts w:ascii="仿宋_GB2312" w:eastAsia="仿宋_GB2312" w:hint="eastAsia"/>
          <w:sz w:val="24"/>
        </w:rPr>
        <w:t>实施</w:t>
      </w:r>
      <w:r w:rsidRPr="00C26848">
        <w:rPr>
          <w:rFonts w:ascii="仿宋_GB2312" w:eastAsia="仿宋_GB2312" w:hint="eastAsia"/>
          <w:sz w:val="24"/>
        </w:rPr>
        <w:t>办法》南字发</w:t>
      </w:r>
      <w:proofErr w:type="gramEnd"/>
      <w:r w:rsidRPr="00C26848">
        <w:rPr>
          <w:rFonts w:ascii="仿宋_GB2312" w:eastAsia="仿宋_GB2312" w:hint="eastAsia"/>
          <w:sz w:val="24"/>
        </w:rPr>
        <w:t>[20</w:t>
      </w:r>
      <w:r>
        <w:rPr>
          <w:rFonts w:ascii="仿宋_GB2312" w:eastAsia="仿宋_GB2312" w:hint="eastAsia"/>
          <w:sz w:val="24"/>
        </w:rPr>
        <w:t>1</w:t>
      </w:r>
      <w:r w:rsidRPr="00C26848">
        <w:rPr>
          <w:rFonts w:ascii="仿宋_GB2312" w:eastAsia="仿宋_GB2312" w:hint="eastAsia"/>
          <w:sz w:val="24"/>
        </w:rPr>
        <w:t>7]74号文及</w:t>
      </w:r>
      <w:proofErr w:type="gramStart"/>
      <w:r w:rsidRPr="00C26848">
        <w:rPr>
          <w:rFonts w:ascii="仿宋_GB2312" w:eastAsia="仿宋_GB2312" w:hint="eastAsia"/>
          <w:sz w:val="24"/>
        </w:rPr>
        <w:t>《南京大学建设工程变更管理办法》南字发</w:t>
      </w:r>
      <w:proofErr w:type="gramEnd"/>
      <w:r w:rsidRPr="00C26848">
        <w:rPr>
          <w:rFonts w:ascii="仿宋_GB2312" w:eastAsia="仿宋_GB2312" w:hint="eastAsia"/>
          <w:sz w:val="24"/>
        </w:rPr>
        <w:t>[2017]64号文办理，未经全过程造价控制人员审核的工程造价不得作为付款依据。</w:t>
      </w:r>
    </w:p>
    <w:p w:rsidR="00F035BF" w:rsidRPr="00C26848"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8.6</w:t>
      </w:r>
      <w:proofErr w:type="gramStart"/>
      <w:r w:rsidRPr="00C26848">
        <w:rPr>
          <w:rFonts w:ascii="仿宋_GB2312" w:eastAsia="仿宋_GB2312" w:hint="eastAsia"/>
          <w:sz w:val="24"/>
        </w:rPr>
        <w:t>若工</w:t>
      </w:r>
      <w:proofErr w:type="gramEnd"/>
      <w:r w:rsidRPr="00C26848">
        <w:rPr>
          <w:rFonts w:ascii="仿宋_GB2312" w:eastAsia="仿宋_GB2312" w:hint="eastAsia"/>
          <w:sz w:val="24"/>
        </w:rPr>
        <w:t>程竣工结算审减额超过送审额的5%</w:t>
      </w:r>
      <w:r w:rsidRPr="00FE0CCA">
        <w:rPr>
          <w:rFonts w:ascii="仿宋_GB2312" w:eastAsia="仿宋_GB2312" w:hint="eastAsia"/>
          <w:color w:val="000000"/>
          <w:sz w:val="24"/>
        </w:rPr>
        <w:t>（含5%），则全部审计费由承包人支付。工程竣工结算前，承包人需提交水电费结算证明及总</w:t>
      </w:r>
      <w:proofErr w:type="gramStart"/>
      <w:r w:rsidRPr="00FE0CCA">
        <w:rPr>
          <w:rFonts w:ascii="仿宋_GB2312" w:eastAsia="仿宋_GB2312" w:hint="eastAsia"/>
          <w:color w:val="000000"/>
          <w:sz w:val="24"/>
        </w:rPr>
        <w:t>包配合费</w:t>
      </w:r>
      <w:proofErr w:type="gramEnd"/>
      <w:r w:rsidRPr="00FE0CCA">
        <w:rPr>
          <w:rFonts w:ascii="仿宋_GB2312" w:eastAsia="仿宋_GB2312" w:hint="eastAsia"/>
          <w:color w:val="000000"/>
          <w:sz w:val="24"/>
        </w:rPr>
        <w:t>结清证明后方可进行结算。付款时，承包人必须设立以法人单位为开户名称的</w:t>
      </w:r>
      <w:proofErr w:type="gramStart"/>
      <w:r w:rsidRPr="00FE0CCA">
        <w:rPr>
          <w:rFonts w:ascii="仿宋_GB2312" w:eastAsia="仿宋_GB2312" w:hint="eastAsia"/>
          <w:color w:val="000000"/>
          <w:sz w:val="24"/>
        </w:rPr>
        <w:t>帐户</w:t>
      </w:r>
      <w:proofErr w:type="gramEnd"/>
      <w:r w:rsidRPr="00FE0CCA">
        <w:rPr>
          <w:rFonts w:ascii="仿宋_GB2312" w:eastAsia="仿宋_GB2312" w:hint="eastAsia"/>
          <w:color w:val="000000"/>
          <w:sz w:val="24"/>
        </w:rPr>
        <w:t>作为本项工程专用</w:t>
      </w:r>
      <w:proofErr w:type="gramStart"/>
      <w:r w:rsidRPr="00FE0CCA">
        <w:rPr>
          <w:rFonts w:ascii="仿宋_GB2312" w:eastAsia="仿宋_GB2312" w:hint="eastAsia"/>
          <w:color w:val="000000"/>
          <w:sz w:val="24"/>
        </w:rPr>
        <w:t>帐户</w:t>
      </w:r>
      <w:proofErr w:type="gramEnd"/>
      <w:r w:rsidRPr="00FE0CCA">
        <w:rPr>
          <w:rFonts w:ascii="仿宋_GB2312" w:eastAsia="仿宋_GB2312" w:hint="eastAsia"/>
          <w:color w:val="000000"/>
          <w:sz w:val="24"/>
        </w:rPr>
        <w:t>，保证专款专</w:t>
      </w:r>
      <w:r w:rsidRPr="00C26848">
        <w:rPr>
          <w:rFonts w:ascii="仿宋_GB2312" w:eastAsia="仿宋_GB2312" w:hint="eastAsia"/>
          <w:sz w:val="24"/>
        </w:rPr>
        <w:t>用，否则发包人将</w:t>
      </w:r>
      <w:proofErr w:type="gramStart"/>
      <w:r w:rsidRPr="00C26848">
        <w:rPr>
          <w:rFonts w:ascii="仿宋_GB2312" w:eastAsia="仿宋_GB2312" w:hint="eastAsia"/>
          <w:sz w:val="24"/>
        </w:rPr>
        <w:t>不予付款</w:t>
      </w:r>
      <w:proofErr w:type="gramEnd"/>
      <w:r w:rsidRPr="00C26848">
        <w:rPr>
          <w:rFonts w:ascii="仿宋_GB2312" w:eastAsia="仿宋_GB2312" w:hint="eastAsia"/>
          <w:sz w:val="24"/>
        </w:rPr>
        <w:t>。所有分包单位申请工程款时均需由总包单位签字认可后发包人才能支付工程款。</w:t>
      </w:r>
    </w:p>
    <w:p w:rsidR="00F035BF" w:rsidRPr="00C26848"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8.7承包人不得</w:t>
      </w:r>
      <w:proofErr w:type="gramStart"/>
      <w:r w:rsidRPr="00C26848">
        <w:rPr>
          <w:rFonts w:ascii="仿宋_GB2312" w:eastAsia="仿宋_GB2312" w:hint="eastAsia"/>
          <w:sz w:val="24"/>
        </w:rPr>
        <w:t>拖欠乙供材料</w:t>
      </w:r>
      <w:proofErr w:type="gramEnd"/>
      <w:r w:rsidRPr="00C26848">
        <w:rPr>
          <w:rFonts w:ascii="仿宋_GB2312" w:eastAsia="仿宋_GB2312" w:hint="eastAsia"/>
          <w:sz w:val="24"/>
        </w:rPr>
        <w:t>供应商及工程分包商费用，否则，发包人有权直接支付并在工程结算时扣除，同时追究承包人违约经济责任（</w:t>
      </w:r>
      <w:r>
        <w:rPr>
          <w:rFonts w:ascii="仿宋_GB2312" w:eastAsia="仿宋_GB2312" w:hint="eastAsia"/>
          <w:sz w:val="24"/>
        </w:rPr>
        <w:t>5000</w:t>
      </w:r>
      <w:r w:rsidRPr="00C26848">
        <w:rPr>
          <w:rFonts w:ascii="仿宋_GB2312" w:eastAsia="仿宋_GB2312" w:hint="eastAsia"/>
          <w:sz w:val="24"/>
        </w:rPr>
        <w:t>元/次）及相关法律责任。</w:t>
      </w:r>
    </w:p>
    <w:p w:rsidR="00F035BF" w:rsidRPr="00C26848" w:rsidRDefault="00F035BF" w:rsidP="00F035BF">
      <w:pPr>
        <w:adjustRightInd w:val="0"/>
        <w:snapToGrid w:val="0"/>
        <w:spacing w:line="400" w:lineRule="exact"/>
        <w:ind w:firstLineChars="200" w:firstLine="482"/>
        <w:rPr>
          <w:rFonts w:ascii="仿宋_GB2312" w:eastAsia="仿宋_GB2312"/>
          <w:b/>
          <w:sz w:val="24"/>
        </w:rPr>
      </w:pPr>
      <w:r w:rsidRPr="00C26848">
        <w:rPr>
          <w:rFonts w:ascii="仿宋_GB2312" w:eastAsia="仿宋_GB2312" w:hint="eastAsia"/>
          <w:b/>
          <w:sz w:val="24"/>
        </w:rPr>
        <w:lastRenderedPageBreak/>
        <w:t>九、保修</w:t>
      </w:r>
    </w:p>
    <w:p w:rsidR="00F035BF" w:rsidRPr="00C26848"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9.1工程保修范围、期限及要求：</w:t>
      </w:r>
      <w:r w:rsidRPr="00C26848">
        <w:rPr>
          <w:rFonts w:ascii="仿宋_GB2312" w:eastAsia="仿宋_GB2312" w:hint="eastAsia"/>
          <w:sz w:val="24"/>
          <w:u w:val="single"/>
        </w:rPr>
        <w:t>按《建设工程质量管理条例》（国务院令第279号）及《房屋建筑工程质量保修办法》（建设部令第80号）规定执行</w:t>
      </w:r>
      <w:r w:rsidRPr="00C26848">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C26848">
        <w:rPr>
          <w:rFonts w:ascii="仿宋_GB2312" w:eastAsia="仿宋_GB2312" w:hint="eastAsia"/>
          <w:sz w:val="24"/>
        </w:rPr>
        <w:t>“在正常使用条件下，房屋建筑工程的最低保修期限为：地基基础工程和主体结构工程，为设计文件规定的该工程的合理使用年限；屋面防水工程、有防水要求的卫生间、房间</w:t>
      </w:r>
      <w:r w:rsidRPr="0092015C">
        <w:rPr>
          <w:rFonts w:ascii="仿宋_GB2312" w:eastAsia="仿宋_GB2312" w:hint="eastAsia"/>
          <w:sz w:val="24"/>
        </w:rPr>
        <w:t>和外墙面的防渗漏，为5年；供热与供冷系统，为2个采暖期、供冷期；电气管线、给排水管道、设备安装为2年；装修工程为2年。其他项目的保修期限由建设单位和施工单位约定。”</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本工程保修期为：</w:t>
      </w:r>
      <w:r w:rsidR="006965F1" w:rsidRPr="0092015C">
        <w:rPr>
          <w:rFonts w:ascii="仿宋_GB2312" w:eastAsia="仿宋_GB2312" w:hint="eastAsia"/>
          <w:sz w:val="24"/>
          <w:u w:val="single"/>
        </w:rPr>
        <w:t xml:space="preserve">  </w:t>
      </w:r>
      <w:r w:rsidRPr="0092015C">
        <w:rPr>
          <w:rFonts w:ascii="仿宋_GB2312" w:eastAsia="仿宋_GB2312" w:hint="eastAsia"/>
          <w:sz w:val="24"/>
          <w:u w:val="single"/>
        </w:rPr>
        <w:t xml:space="preserve"> </w:t>
      </w:r>
      <w:r w:rsidRPr="0092015C">
        <w:rPr>
          <w:rFonts w:ascii="仿宋_GB2312" w:eastAsia="仿宋_GB2312" w:hint="eastAsia"/>
          <w:sz w:val="24"/>
        </w:rPr>
        <w:t>年（不低于以上规定的期限），从工程竣工验收合格之日起计算。</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9.2承包人收到保修通知并到达工程现场的合理时间：</w:t>
      </w:r>
      <w:r w:rsidRPr="0092015C">
        <w:rPr>
          <w:rFonts w:ascii="仿宋_GB2312" w:eastAsia="仿宋_GB2312" w:hint="eastAsia"/>
          <w:sz w:val="24"/>
          <w:u w:val="single"/>
        </w:rPr>
        <w:t>24小时内</w:t>
      </w:r>
      <w:r w:rsidRPr="0092015C">
        <w:rPr>
          <w:rFonts w:ascii="仿宋_GB2312" w:eastAsia="仿宋_GB2312" w:hint="eastAsia"/>
          <w:sz w:val="24"/>
        </w:rPr>
        <w:t>。</w:t>
      </w:r>
    </w:p>
    <w:p w:rsidR="00F035BF" w:rsidRPr="0092015C" w:rsidRDefault="00F035BF" w:rsidP="00F035BF">
      <w:pPr>
        <w:adjustRightInd w:val="0"/>
        <w:snapToGrid w:val="0"/>
        <w:spacing w:line="400" w:lineRule="exact"/>
        <w:ind w:firstLineChars="200" w:firstLine="482"/>
        <w:rPr>
          <w:rFonts w:ascii="仿宋_GB2312" w:eastAsia="仿宋_GB2312"/>
          <w:b/>
          <w:sz w:val="24"/>
        </w:rPr>
      </w:pPr>
      <w:r w:rsidRPr="0092015C">
        <w:rPr>
          <w:rFonts w:ascii="仿宋_GB2312" w:eastAsia="仿宋_GB2312" w:hint="eastAsia"/>
          <w:b/>
          <w:sz w:val="24"/>
        </w:rPr>
        <w:t>十、违约责任</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10.1发包人违约的情形</w:t>
      </w:r>
    </w:p>
    <w:p w:rsidR="00F035BF" w:rsidRPr="0092015C" w:rsidRDefault="00F035BF" w:rsidP="00F035BF">
      <w:pPr>
        <w:adjustRightInd w:val="0"/>
        <w:snapToGrid w:val="0"/>
        <w:spacing w:line="400" w:lineRule="exact"/>
        <w:ind w:firstLineChars="200" w:firstLine="480"/>
        <w:rPr>
          <w:rFonts w:ascii="仿宋_GB2312" w:eastAsia="仿宋_GB2312"/>
          <w:sz w:val="24"/>
        </w:rPr>
      </w:pPr>
      <w:r w:rsidRPr="0092015C">
        <w:rPr>
          <w:rFonts w:ascii="仿宋_GB2312" w:eastAsia="仿宋_GB2312" w:hint="eastAsia"/>
          <w:sz w:val="24"/>
        </w:rPr>
        <w:t>10.1.1由于发包人原因对承包人符合合同约定条件的请款未支付的，发包人应承</w:t>
      </w:r>
      <w:proofErr w:type="gramStart"/>
      <w:r w:rsidRPr="0092015C">
        <w:rPr>
          <w:rFonts w:ascii="仿宋_GB2312" w:eastAsia="仿宋_GB2312" w:hint="eastAsia"/>
          <w:sz w:val="24"/>
        </w:rPr>
        <w:t>担银行</w:t>
      </w:r>
      <w:proofErr w:type="gramEnd"/>
      <w:r w:rsidRPr="0092015C">
        <w:rPr>
          <w:rFonts w:ascii="仿宋_GB2312" w:eastAsia="仿宋_GB2312" w:hint="eastAsia"/>
          <w:sz w:val="24"/>
        </w:rPr>
        <w:t>同期贷款利息。</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sidRPr="0092015C">
        <w:rPr>
          <w:rFonts w:ascii="仿宋_GB2312" w:eastAsia="仿宋_GB2312" w:hint="eastAsia"/>
          <w:sz w:val="24"/>
        </w:rPr>
        <w:t>10.1.2承包人按（发包人违约的情形）约定暂停施工满28天后发包人仍不纠正其违约行为并致使合同目的不能实现的，承包</w:t>
      </w:r>
      <w:r w:rsidRPr="00514D32">
        <w:rPr>
          <w:rFonts w:ascii="仿宋_GB2312" w:eastAsia="仿宋_GB2312" w:hint="eastAsia"/>
          <w:color w:val="000000"/>
          <w:sz w:val="24"/>
        </w:rPr>
        <w:t>人有权解除合同。</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10.2承包人违约的情形</w:t>
      </w:r>
    </w:p>
    <w:p w:rsidR="00F035BF" w:rsidRPr="00514D32"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10.2.1接到监理工程师开</w:t>
      </w:r>
      <w:proofErr w:type="gramStart"/>
      <w:r>
        <w:rPr>
          <w:rFonts w:ascii="仿宋_GB2312" w:eastAsia="仿宋_GB2312" w:hint="eastAsia"/>
          <w:color w:val="000000"/>
          <w:sz w:val="24"/>
        </w:rPr>
        <w:t>工令</w:t>
      </w:r>
      <w:proofErr w:type="gramEnd"/>
      <w:r>
        <w:rPr>
          <w:rFonts w:ascii="仿宋_GB2312" w:eastAsia="仿宋_GB2312" w:hint="eastAsia"/>
          <w:color w:val="000000"/>
          <w:sz w:val="24"/>
        </w:rPr>
        <w:t>后7日内，承包人无正当理由推迟开工的，需向发包人支付1000元/天的违约金。</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10.2.2</w:t>
      </w:r>
      <w:r w:rsidRPr="00264F49">
        <w:rPr>
          <w:rFonts w:ascii="仿宋_GB2312" w:eastAsia="仿宋_GB2312" w:hint="eastAsia"/>
          <w:color w:val="000000"/>
          <w:sz w:val="24"/>
        </w:rPr>
        <w:t>承包人承包工程的质量必须符合国家质量验收标准及图纸要求，如不符合国家质量验收标准及图纸要求，所发生的一切返工费用以及由此给发包人造成的经济损失均由承包人承担，</w:t>
      </w:r>
      <w:r>
        <w:rPr>
          <w:rFonts w:ascii="仿宋_GB2312" w:eastAsia="仿宋_GB2312" w:hint="eastAsia"/>
          <w:color w:val="000000"/>
          <w:sz w:val="24"/>
        </w:rPr>
        <w:t>并需承担5000元/次的违约金，</w:t>
      </w:r>
      <w:r w:rsidRPr="00264F49">
        <w:rPr>
          <w:rFonts w:ascii="仿宋_GB2312" w:eastAsia="仿宋_GB2312" w:hint="eastAsia"/>
          <w:color w:val="000000"/>
          <w:sz w:val="24"/>
        </w:rPr>
        <w:t>此项赔偿费用并不能解除承包人完成工程的责任以及合同规定的其他责任。如因施工质量导致安全事故，承包人承担事故处理的一切费用、工程的恢复费用及因此而造成后续工程延误费用。</w:t>
      </w:r>
    </w:p>
    <w:p w:rsidR="00F035BF" w:rsidRPr="0017514C"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10.2.3承包人违反合同约定采购和使用不合格的材料和工程设备，承包人需承担5000元/次的违约金。</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10.2.4承包人</w:t>
      </w:r>
      <w:r w:rsidRPr="00D64548">
        <w:rPr>
          <w:rFonts w:ascii="仿宋_GB2312" w:eastAsia="仿宋_GB2312" w:hint="eastAsia"/>
          <w:color w:val="000000"/>
          <w:sz w:val="24"/>
        </w:rPr>
        <w:t>必须采取合理有效的措施，严格控制质量通病的发生，交验前细致检查并返修，交验后仍发现质量通病的，除立即返修外</w:t>
      </w:r>
      <w:r>
        <w:rPr>
          <w:rFonts w:ascii="仿宋_GB2312" w:eastAsia="仿宋_GB2312" w:hint="eastAsia"/>
          <w:color w:val="000000"/>
          <w:sz w:val="24"/>
        </w:rPr>
        <w:t>，还应按以下标准向发包人支付赔偿费用</w:t>
      </w:r>
      <w:r w:rsidRPr="00D64548">
        <w:rPr>
          <w:rFonts w:ascii="仿宋_GB2312" w:eastAsia="仿宋_GB2312" w:hint="eastAsia"/>
          <w:color w:val="000000"/>
          <w:sz w:val="24"/>
        </w:rPr>
        <w:t>：卫生间渗漏</w:t>
      </w:r>
      <w:r w:rsidRPr="00D64548">
        <w:rPr>
          <w:rFonts w:ascii="仿宋_GB2312" w:eastAsia="仿宋_GB2312" w:hint="eastAsia"/>
          <w:color w:val="000000"/>
          <w:sz w:val="24"/>
          <w:u w:val="single"/>
        </w:rPr>
        <w:t>500</w:t>
      </w:r>
      <w:r w:rsidRPr="00D64548">
        <w:rPr>
          <w:rFonts w:ascii="仿宋_GB2312" w:eastAsia="仿宋_GB2312" w:hint="eastAsia"/>
          <w:color w:val="000000"/>
          <w:sz w:val="24"/>
        </w:rPr>
        <w:t>元/处，外墙渗水</w:t>
      </w:r>
      <w:r w:rsidRPr="00D64548">
        <w:rPr>
          <w:rFonts w:ascii="仿宋_GB2312" w:eastAsia="仿宋_GB2312" w:hint="eastAsia"/>
          <w:color w:val="000000"/>
          <w:sz w:val="24"/>
          <w:u w:val="single"/>
        </w:rPr>
        <w:t>500</w:t>
      </w:r>
      <w:r w:rsidRPr="00D64548">
        <w:rPr>
          <w:rFonts w:ascii="仿宋_GB2312" w:eastAsia="仿宋_GB2312" w:hint="eastAsia"/>
          <w:color w:val="000000"/>
          <w:sz w:val="24"/>
        </w:rPr>
        <w:t>元/处、屋面渗漏</w:t>
      </w:r>
      <w:r w:rsidRPr="00D64548">
        <w:rPr>
          <w:rFonts w:ascii="仿宋_GB2312" w:eastAsia="仿宋_GB2312" w:hint="eastAsia"/>
          <w:color w:val="000000"/>
          <w:sz w:val="24"/>
          <w:u w:val="single"/>
        </w:rPr>
        <w:t>1000</w:t>
      </w:r>
      <w:r w:rsidRPr="00D64548">
        <w:rPr>
          <w:rFonts w:ascii="仿宋_GB2312" w:eastAsia="仿宋_GB2312" w:hint="eastAsia"/>
          <w:color w:val="000000"/>
          <w:sz w:val="24"/>
        </w:rPr>
        <w:t>元/处、给水管渗漏</w:t>
      </w:r>
      <w:r w:rsidRPr="00D64548">
        <w:rPr>
          <w:rFonts w:ascii="仿宋_GB2312" w:eastAsia="仿宋_GB2312" w:hint="eastAsia"/>
          <w:color w:val="000000"/>
          <w:sz w:val="24"/>
          <w:u w:val="single"/>
        </w:rPr>
        <w:t>1000</w:t>
      </w:r>
      <w:r w:rsidRPr="00D64548">
        <w:rPr>
          <w:rFonts w:ascii="仿宋_GB2312" w:eastAsia="仿宋_GB2312" w:hint="eastAsia"/>
          <w:color w:val="000000"/>
          <w:sz w:val="24"/>
        </w:rPr>
        <w:t>元/处。</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10.2.5承包人违反合同约定进行转包或违法分包</w:t>
      </w:r>
      <w:r w:rsidRPr="009A2BD5">
        <w:rPr>
          <w:rFonts w:ascii="仿宋_GB2312" w:eastAsia="仿宋_GB2312"/>
          <w:color w:val="000000"/>
          <w:sz w:val="24"/>
        </w:rPr>
        <w:t>以及未经</w:t>
      </w:r>
      <w:r>
        <w:rPr>
          <w:rFonts w:ascii="仿宋_GB2312" w:eastAsia="仿宋_GB2312" w:hint="eastAsia"/>
          <w:color w:val="000000"/>
          <w:sz w:val="24"/>
        </w:rPr>
        <w:t>发包人</w:t>
      </w:r>
      <w:r w:rsidRPr="009A2BD5">
        <w:rPr>
          <w:rFonts w:ascii="仿宋_GB2312" w:eastAsia="仿宋_GB2312"/>
          <w:color w:val="000000"/>
          <w:sz w:val="24"/>
        </w:rPr>
        <w:t>同意的第三方进入现场施工，</w:t>
      </w:r>
      <w:r>
        <w:rPr>
          <w:rFonts w:ascii="仿宋_GB2312" w:eastAsia="仿宋_GB2312" w:hint="eastAsia"/>
          <w:color w:val="000000"/>
          <w:sz w:val="24"/>
        </w:rPr>
        <w:t>发包方</w:t>
      </w:r>
      <w:r w:rsidRPr="009A2BD5">
        <w:rPr>
          <w:rFonts w:ascii="仿宋_GB2312" w:eastAsia="仿宋_GB2312"/>
          <w:color w:val="000000"/>
          <w:sz w:val="24"/>
        </w:rPr>
        <w:t>有权要求</w:t>
      </w:r>
      <w:r>
        <w:rPr>
          <w:rFonts w:ascii="仿宋_GB2312" w:eastAsia="仿宋_GB2312" w:hint="eastAsia"/>
          <w:color w:val="000000"/>
          <w:sz w:val="24"/>
        </w:rPr>
        <w:t>承包方</w:t>
      </w:r>
      <w:r w:rsidRPr="009A2BD5">
        <w:rPr>
          <w:rFonts w:ascii="仿宋_GB2312" w:eastAsia="仿宋_GB2312"/>
          <w:color w:val="000000"/>
          <w:sz w:val="24"/>
        </w:rPr>
        <w:t>停工、</w:t>
      </w:r>
      <w:r w:rsidRPr="009A2BD5">
        <w:rPr>
          <w:rFonts w:ascii="仿宋_GB2312" w:eastAsia="仿宋_GB2312" w:hint="eastAsia"/>
          <w:color w:val="000000"/>
          <w:sz w:val="24"/>
        </w:rPr>
        <w:t>退出</w:t>
      </w:r>
      <w:r w:rsidRPr="009A2BD5">
        <w:rPr>
          <w:rFonts w:ascii="仿宋_GB2312" w:eastAsia="仿宋_GB2312"/>
          <w:color w:val="000000"/>
          <w:sz w:val="24"/>
        </w:rPr>
        <w:t>现场或</w:t>
      </w:r>
      <w:r w:rsidRPr="00D64548">
        <w:rPr>
          <w:rFonts w:ascii="仿宋_GB2312" w:eastAsia="仿宋_GB2312" w:hint="eastAsia"/>
          <w:color w:val="000000"/>
          <w:sz w:val="24"/>
        </w:rPr>
        <w:t>解除</w:t>
      </w:r>
      <w:r w:rsidRPr="00D64548">
        <w:rPr>
          <w:rFonts w:ascii="仿宋_GB2312" w:eastAsia="仿宋_GB2312"/>
          <w:color w:val="000000"/>
          <w:sz w:val="24"/>
        </w:rPr>
        <w:t>合同，由此造成的一切损失均由</w:t>
      </w:r>
      <w:r>
        <w:rPr>
          <w:rFonts w:ascii="仿宋_GB2312" w:eastAsia="仿宋_GB2312" w:hint="eastAsia"/>
          <w:color w:val="000000"/>
          <w:sz w:val="24"/>
        </w:rPr>
        <w:t>承包方</w:t>
      </w:r>
      <w:r w:rsidRPr="00D64548">
        <w:rPr>
          <w:rFonts w:ascii="仿宋_GB2312" w:eastAsia="仿宋_GB2312"/>
          <w:color w:val="000000"/>
          <w:sz w:val="24"/>
        </w:rPr>
        <w:t>承担。</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lastRenderedPageBreak/>
        <w:t>10.2.6承包人在缺陷责任期及保修期内，未能在合理期限对工程缺陷进行修复，或拒绝按发包人要求进行修复的，发包人有权扣留质保金，作为承包人的违约金。因承包人拒绝按发包人要求修复或者未在合理期限对工程缺陷进行修复的，发包人聘请其他人修复的费用由承包人承担。</w:t>
      </w:r>
    </w:p>
    <w:p w:rsidR="00F035BF" w:rsidRDefault="00F035BF" w:rsidP="00F035BF">
      <w:pPr>
        <w:adjustRightInd w:val="0"/>
        <w:snapToGrid w:val="0"/>
        <w:spacing w:line="400" w:lineRule="exact"/>
        <w:ind w:firstLineChars="200" w:firstLine="480"/>
        <w:rPr>
          <w:rFonts w:ascii="仿宋_GB2312" w:eastAsia="仿宋_GB2312"/>
          <w:color w:val="000000"/>
          <w:sz w:val="24"/>
        </w:rPr>
      </w:pPr>
      <w:r>
        <w:rPr>
          <w:rFonts w:ascii="仿宋_GB2312" w:eastAsia="仿宋_GB2312" w:hint="eastAsia"/>
          <w:color w:val="000000"/>
          <w:sz w:val="24"/>
        </w:rPr>
        <w:t>10.2.7承包人明确表示或者以其行为表明不履行合同主要义务的，发包人有权解除合同。</w:t>
      </w:r>
    </w:p>
    <w:p w:rsidR="00F035BF" w:rsidRPr="00697A95" w:rsidRDefault="00F035BF" w:rsidP="00F035BF">
      <w:pPr>
        <w:adjustRightInd w:val="0"/>
        <w:snapToGrid w:val="0"/>
        <w:spacing w:line="400" w:lineRule="exact"/>
        <w:ind w:firstLineChars="200" w:firstLine="482"/>
        <w:rPr>
          <w:rFonts w:ascii="仿宋_GB2312" w:eastAsia="仿宋_GB2312"/>
          <w:b/>
          <w:color w:val="000000"/>
          <w:sz w:val="24"/>
        </w:rPr>
      </w:pPr>
      <w:r w:rsidRPr="00697A95">
        <w:rPr>
          <w:rFonts w:ascii="仿宋_GB2312" w:eastAsia="仿宋_GB2312" w:hint="eastAsia"/>
          <w:b/>
          <w:color w:val="000000"/>
          <w:sz w:val="24"/>
        </w:rPr>
        <w:t>十一、争议解决</w:t>
      </w:r>
    </w:p>
    <w:p w:rsidR="00F035BF" w:rsidRPr="00697A95" w:rsidRDefault="00F035BF" w:rsidP="00F035BF">
      <w:pPr>
        <w:adjustRightInd w:val="0"/>
        <w:snapToGrid w:val="0"/>
        <w:spacing w:line="400" w:lineRule="exact"/>
        <w:ind w:firstLineChars="200" w:firstLine="480"/>
        <w:rPr>
          <w:rFonts w:ascii="仿宋_GB2312" w:eastAsia="仿宋_GB2312"/>
          <w:color w:val="000000"/>
          <w:sz w:val="24"/>
        </w:rPr>
      </w:pPr>
      <w:r w:rsidRPr="00697A95">
        <w:rPr>
          <w:rFonts w:ascii="仿宋_GB2312" w:eastAsia="仿宋_GB2312" w:hint="eastAsia"/>
          <w:color w:val="000000"/>
          <w:sz w:val="24"/>
        </w:rPr>
        <w:t>因履行本合同引起的或与本合同有关的争议，</w:t>
      </w:r>
      <w:r>
        <w:rPr>
          <w:rFonts w:ascii="仿宋_GB2312" w:eastAsia="仿宋_GB2312" w:hint="eastAsia"/>
          <w:color w:val="000000"/>
          <w:sz w:val="24"/>
        </w:rPr>
        <w:t>发、承包</w:t>
      </w:r>
      <w:r w:rsidRPr="00697A95">
        <w:rPr>
          <w:rFonts w:ascii="仿宋_GB2312" w:eastAsia="仿宋_GB2312" w:hint="eastAsia"/>
          <w:color w:val="000000"/>
          <w:sz w:val="24"/>
        </w:rPr>
        <w:t>双方应当通过友好协商解决，如果协商不能解决争议的，则采取以下第</w:t>
      </w:r>
      <w:r w:rsidRPr="00EA70B6">
        <w:rPr>
          <w:rFonts w:ascii="仿宋_GB2312" w:eastAsia="仿宋_GB2312" w:hint="eastAsia"/>
          <w:color w:val="000000"/>
          <w:sz w:val="24"/>
          <w:u w:val="single"/>
        </w:rPr>
        <w:t>（</w:t>
      </w:r>
      <w:r>
        <w:rPr>
          <w:rFonts w:ascii="仿宋_GB2312" w:eastAsia="仿宋_GB2312" w:hint="eastAsia"/>
          <w:color w:val="000000"/>
          <w:sz w:val="24"/>
          <w:u w:val="single"/>
        </w:rPr>
        <w:t>1</w:t>
      </w:r>
      <w:r w:rsidRPr="00EA70B6">
        <w:rPr>
          <w:rFonts w:ascii="仿宋_GB2312" w:eastAsia="仿宋_GB2312" w:hint="eastAsia"/>
          <w:color w:val="000000"/>
          <w:sz w:val="24"/>
          <w:u w:val="single"/>
        </w:rPr>
        <w:t>）</w:t>
      </w:r>
      <w:r w:rsidRPr="00697A95">
        <w:rPr>
          <w:rFonts w:ascii="仿宋_GB2312" w:eastAsia="仿宋_GB2312" w:hint="eastAsia"/>
          <w:color w:val="000000"/>
          <w:sz w:val="24"/>
        </w:rPr>
        <w:t>种方式解决争议：</w:t>
      </w:r>
    </w:p>
    <w:p w:rsidR="00F035BF" w:rsidRPr="00697A95" w:rsidRDefault="00F035BF" w:rsidP="00F035BF">
      <w:pPr>
        <w:adjustRightInd w:val="0"/>
        <w:snapToGrid w:val="0"/>
        <w:spacing w:line="400" w:lineRule="exact"/>
        <w:ind w:firstLineChars="200" w:firstLine="480"/>
        <w:rPr>
          <w:rFonts w:ascii="仿宋_GB2312" w:eastAsia="仿宋_GB2312"/>
          <w:color w:val="000000"/>
          <w:sz w:val="24"/>
        </w:rPr>
      </w:pPr>
      <w:r w:rsidRPr="00697A95">
        <w:rPr>
          <w:rFonts w:ascii="仿宋_GB2312" w:eastAsia="仿宋_GB2312" w:hint="eastAsia"/>
          <w:color w:val="000000"/>
          <w:sz w:val="24"/>
        </w:rPr>
        <w:t>（1）</w:t>
      </w:r>
      <w:r w:rsidRPr="00697A95">
        <w:rPr>
          <w:rFonts w:ascii="仿宋_GB2312" w:eastAsia="仿宋_GB2312" w:hint="eastAsia"/>
          <w:color w:val="000000"/>
          <w:sz w:val="24"/>
        </w:rPr>
        <w:tab/>
        <w:t>向南京市有管辖权的地方人民法院提起诉讼；</w:t>
      </w:r>
    </w:p>
    <w:p w:rsidR="00F035BF" w:rsidRPr="00697A95" w:rsidRDefault="00F035BF" w:rsidP="00F035BF">
      <w:pPr>
        <w:adjustRightInd w:val="0"/>
        <w:snapToGrid w:val="0"/>
        <w:spacing w:line="400" w:lineRule="exact"/>
        <w:ind w:firstLineChars="200" w:firstLine="480"/>
        <w:rPr>
          <w:rFonts w:ascii="仿宋_GB2312" w:eastAsia="仿宋_GB2312"/>
          <w:color w:val="000000"/>
          <w:sz w:val="24"/>
        </w:rPr>
      </w:pPr>
      <w:r w:rsidRPr="00697A95">
        <w:rPr>
          <w:rFonts w:ascii="仿宋_GB2312" w:eastAsia="仿宋_GB2312" w:hint="eastAsia"/>
          <w:color w:val="000000"/>
          <w:sz w:val="24"/>
        </w:rPr>
        <w:t>（2）</w:t>
      </w:r>
      <w:r w:rsidRPr="00697A95">
        <w:rPr>
          <w:rFonts w:ascii="仿宋_GB2312" w:eastAsia="仿宋_GB2312" w:hint="eastAsia"/>
          <w:color w:val="000000"/>
          <w:sz w:val="24"/>
        </w:rPr>
        <w:tab/>
        <w:t>向南京市仲裁委员会按其仲裁规则申请仲裁。</w:t>
      </w:r>
    </w:p>
    <w:p w:rsidR="00A73291" w:rsidRPr="00F035BF" w:rsidRDefault="00A73291" w:rsidP="00A73291">
      <w:pPr>
        <w:adjustRightInd w:val="0"/>
        <w:snapToGrid w:val="0"/>
        <w:spacing w:line="360" w:lineRule="auto"/>
        <w:ind w:firstLineChars="200" w:firstLine="482"/>
        <w:rPr>
          <w:rFonts w:ascii="宋体" w:eastAsia="宋体" w:hAnsi="宋体" w:cs="宋体"/>
          <w:b/>
          <w:bCs/>
          <w:sz w:val="24"/>
          <w:szCs w:val="24"/>
        </w:rPr>
      </w:pPr>
    </w:p>
    <w:bookmarkEnd w:id="52"/>
    <w:p w:rsidR="00757066" w:rsidRPr="00477E74" w:rsidRDefault="00757066">
      <w:pPr>
        <w:rPr>
          <w:rFonts w:ascii="宋体" w:eastAsia="宋体" w:hAnsi="宋体"/>
        </w:rPr>
      </w:pPr>
    </w:p>
    <w:p w:rsidR="00757066" w:rsidRPr="00477E74" w:rsidRDefault="00757066">
      <w:pPr>
        <w:rPr>
          <w:rFonts w:ascii="宋体" w:eastAsia="宋体" w:hAnsi="宋体"/>
        </w:rPr>
      </w:pPr>
    </w:p>
    <w:p w:rsidR="00757066" w:rsidRPr="00477E74" w:rsidRDefault="00757066">
      <w:pPr>
        <w:rPr>
          <w:rFonts w:ascii="宋体" w:eastAsia="宋体" w:hAnsi="宋体"/>
        </w:rPr>
      </w:pPr>
    </w:p>
    <w:p w:rsidR="006965F1" w:rsidRDefault="006965F1">
      <w:pPr>
        <w:rPr>
          <w:rFonts w:ascii="宋体" w:eastAsia="宋体" w:hAnsi="宋体"/>
          <w:b/>
          <w:kern w:val="44"/>
          <w:sz w:val="44"/>
        </w:rPr>
      </w:pPr>
      <w:r>
        <w:rPr>
          <w:rFonts w:ascii="宋体" w:eastAsia="宋体" w:hAnsi="宋体"/>
        </w:rPr>
        <w:br w:type="page"/>
      </w:r>
    </w:p>
    <w:p w:rsidR="0092015C" w:rsidRDefault="0092015C" w:rsidP="005D7E4E">
      <w:pPr>
        <w:pStyle w:val="ae"/>
        <w:rPr>
          <w:rFonts w:ascii="宋体" w:eastAsia="宋体" w:hAnsi="宋体"/>
          <w:snapToGrid w:val="0"/>
        </w:rPr>
      </w:pPr>
      <w:bookmarkStart w:id="57" w:name="_Toc111371835"/>
      <w:bookmarkStart w:id="58" w:name="_Toc329097752"/>
      <w:bookmarkStart w:id="59" w:name="_Toc3537734"/>
      <w:bookmarkEnd w:id="49"/>
      <w:r w:rsidRPr="005D7E4E">
        <w:rPr>
          <w:rFonts w:ascii="宋体" w:eastAsia="宋体" w:hAnsi="宋体" w:hint="eastAsia"/>
          <w:snapToGrid w:val="0"/>
        </w:rPr>
        <w:lastRenderedPageBreak/>
        <w:t>第</w:t>
      </w:r>
      <w:r w:rsidR="00893DE6">
        <w:rPr>
          <w:rFonts w:ascii="宋体" w:eastAsia="宋体" w:hAnsi="宋体" w:hint="eastAsia"/>
          <w:snapToGrid w:val="0"/>
        </w:rPr>
        <w:t>三</w:t>
      </w:r>
      <w:r w:rsidRPr="005D7E4E">
        <w:rPr>
          <w:rFonts w:ascii="宋体" w:eastAsia="宋体" w:hAnsi="宋体" w:hint="eastAsia"/>
          <w:snapToGrid w:val="0"/>
        </w:rPr>
        <w:t>章</w:t>
      </w:r>
      <w:r w:rsidR="00D17081">
        <w:rPr>
          <w:rFonts w:ascii="宋体" w:eastAsia="宋体" w:hAnsi="宋体" w:hint="eastAsia"/>
          <w:snapToGrid w:val="0"/>
        </w:rPr>
        <w:t xml:space="preserve"> </w:t>
      </w:r>
      <w:r w:rsidRPr="005D7E4E">
        <w:rPr>
          <w:rFonts w:ascii="宋体" w:eastAsia="宋体" w:hAnsi="宋体" w:hint="eastAsia"/>
          <w:snapToGrid w:val="0"/>
        </w:rPr>
        <w:t>技术规范</w:t>
      </w:r>
      <w:bookmarkEnd w:id="57"/>
      <w:bookmarkEnd w:id="59"/>
    </w:p>
    <w:p w:rsidR="008A7F5D" w:rsidRDefault="008A7F5D" w:rsidP="008A7F5D"/>
    <w:p w:rsidR="008A7F5D" w:rsidRPr="008A7F5D" w:rsidRDefault="008A7F5D" w:rsidP="008A7F5D"/>
    <w:p w:rsidR="0092015C" w:rsidRPr="008A7F5D" w:rsidRDefault="0092015C" w:rsidP="00A11FF8">
      <w:pPr>
        <w:pStyle w:val="3"/>
        <w:spacing w:before="120" w:after="120" w:line="360" w:lineRule="auto"/>
        <w:rPr>
          <w:rFonts w:ascii="宋体" w:eastAsia="宋体" w:hAnsi="宋体"/>
          <w:snapToGrid w:val="0"/>
          <w:sz w:val="28"/>
          <w:szCs w:val="28"/>
        </w:rPr>
      </w:pPr>
      <w:bookmarkStart w:id="60" w:name="_Toc3537735"/>
      <w:r w:rsidRPr="008A7F5D">
        <w:rPr>
          <w:rFonts w:ascii="宋体" w:eastAsia="宋体" w:hAnsi="宋体" w:hint="eastAsia"/>
          <w:snapToGrid w:val="0"/>
          <w:sz w:val="28"/>
          <w:szCs w:val="28"/>
        </w:rPr>
        <w:t>一、 本工程采用的计价规范</w:t>
      </w:r>
      <w:bookmarkEnd w:id="60"/>
    </w:p>
    <w:p w:rsidR="0092015C" w:rsidRDefault="0092015C" w:rsidP="0092015C">
      <w:pPr>
        <w:tabs>
          <w:tab w:val="left" w:pos="0"/>
          <w:tab w:val="left" w:pos="567"/>
          <w:tab w:val="left" w:pos="993"/>
          <w:tab w:val="left" w:pos="1134"/>
        </w:tabs>
        <w:adjustRightInd w:val="0"/>
        <w:snapToGrid w:val="0"/>
        <w:spacing w:line="360" w:lineRule="auto"/>
        <w:jc w:val="both"/>
        <w:rPr>
          <w:rFonts w:asciiTheme="minorEastAsia" w:eastAsiaTheme="minorEastAsia" w:hAnsiTheme="minorEastAsia"/>
          <w:snapToGrid w:val="0"/>
          <w:sz w:val="24"/>
          <w:szCs w:val="24"/>
        </w:rPr>
      </w:pPr>
      <w:r w:rsidRPr="005D7E4E">
        <w:rPr>
          <w:rFonts w:asciiTheme="minorEastAsia" w:eastAsiaTheme="minorEastAsia" w:hAnsiTheme="minorEastAsia" w:hint="eastAsia"/>
          <w:snapToGrid w:val="0"/>
          <w:sz w:val="24"/>
          <w:szCs w:val="24"/>
        </w:rPr>
        <w:t xml:space="preserve">《建设工程工程量清单计价规范》         </w:t>
      </w:r>
      <w:r w:rsidRPr="005D7E4E">
        <w:rPr>
          <w:rFonts w:asciiTheme="minorEastAsia" w:eastAsiaTheme="minorEastAsia" w:hAnsiTheme="minorEastAsia"/>
          <w:snapToGrid w:val="0"/>
          <w:sz w:val="24"/>
          <w:szCs w:val="24"/>
        </w:rPr>
        <w:t>GB50500-20</w:t>
      </w:r>
      <w:r w:rsidRPr="005D7E4E">
        <w:rPr>
          <w:rFonts w:asciiTheme="minorEastAsia" w:eastAsiaTheme="minorEastAsia" w:hAnsiTheme="minorEastAsia" w:hint="eastAsia"/>
          <w:snapToGrid w:val="0"/>
          <w:sz w:val="24"/>
          <w:szCs w:val="24"/>
        </w:rPr>
        <w:t>1</w:t>
      </w:r>
      <w:r w:rsidRPr="005D7E4E">
        <w:rPr>
          <w:rFonts w:asciiTheme="minorEastAsia" w:eastAsiaTheme="minorEastAsia" w:hAnsiTheme="minorEastAsia"/>
          <w:snapToGrid w:val="0"/>
          <w:sz w:val="24"/>
          <w:szCs w:val="24"/>
        </w:rPr>
        <w:t>3</w:t>
      </w:r>
    </w:p>
    <w:p w:rsidR="00A11FF8" w:rsidRPr="005D7E4E" w:rsidRDefault="00A11FF8" w:rsidP="0092015C">
      <w:pPr>
        <w:tabs>
          <w:tab w:val="left" w:pos="0"/>
          <w:tab w:val="left" w:pos="567"/>
          <w:tab w:val="left" w:pos="993"/>
          <w:tab w:val="left" w:pos="1134"/>
        </w:tabs>
        <w:adjustRightInd w:val="0"/>
        <w:snapToGrid w:val="0"/>
        <w:spacing w:line="360" w:lineRule="auto"/>
        <w:jc w:val="both"/>
        <w:rPr>
          <w:rFonts w:asciiTheme="minorEastAsia" w:eastAsiaTheme="minorEastAsia" w:hAnsiTheme="minorEastAsia"/>
          <w:snapToGrid w:val="0"/>
          <w:sz w:val="24"/>
          <w:szCs w:val="24"/>
        </w:rPr>
      </w:pPr>
    </w:p>
    <w:p w:rsidR="0092015C" w:rsidRPr="008A7F5D" w:rsidRDefault="0092015C" w:rsidP="00A11FF8">
      <w:pPr>
        <w:pStyle w:val="3"/>
        <w:spacing w:before="120" w:after="120" w:line="360" w:lineRule="auto"/>
        <w:rPr>
          <w:rFonts w:ascii="宋体" w:eastAsia="宋体" w:hAnsi="宋体"/>
          <w:snapToGrid w:val="0"/>
          <w:sz w:val="28"/>
          <w:szCs w:val="28"/>
        </w:rPr>
      </w:pPr>
      <w:bookmarkStart w:id="61" w:name="_Toc3537736"/>
      <w:r w:rsidRPr="008A7F5D">
        <w:rPr>
          <w:rFonts w:ascii="宋体" w:eastAsia="宋体" w:hAnsi="宋体" w:hint="eastAsia"/>
          <w:snapToGrid w:val="0"/>
          <w:sz w:val="28"/>
          <w:szCs w:val="28"/>
        </w:rPr>
        <w:t>二、 本工程采用的技术规范</w:t>
      </w:r>
      <w:bookmarkEnd w:id="61"/>
    </w:p>
    <w:p w:rsidR="0092015C" w:rsidRDefault="0092015C" w:rsidP="0092015C">
      <w:pPr>
        <w:tabs>
          <w:tab w:val="left" w:pos="0"/>
          <w:tab w:val="left" w:pos="567"/>
          <w:tab w:val="left" w:pos="993"/>
          <w:tab w:val="left" w:pos="1134"/>
        </w:tabs>
        <w:adjustRightInd w:val="0"/>
        <w:snapToGrid w:val="0"/>
        <w:spacing w:line="360" w:lineRule="auto"/>
        <w:jc w:val="both"/>
        <w:rPr>
          <w:rFonts w:asciiTheme="minorEastAsia" w:eastAsiaTheme="minorEastAsia" w:hAnsiTheme="minorEastAsia"/>
          <w:snapToGrid w:val="0"/>
          <w:sz w:val="24"/>
          <w:szCs w:val="24"/>
        </w:rPr>
      </w:pPr>
      <w:r w:rsidRPr="005D7E4E">
        <w:rPr>
          <w:rFonts w:asciiTheme="minorEastAsia" w:eastAsiaTheme="minorEastAsia" w:hAnsiTheme="minorEastAsia" w:hint="eastAsia"/>
          <w:snapToGrid w:val="0"/>
          <w:sz w:val="24"/>
          <w:szCs w:val="24"/>
        </w:rPr>
        <w:t>现行国家及地方相关技术及验收规范。</w:t>
      </w:r>
    </w:p>
    <w:p w:rsidR="00A11FF8" w:rsidRPr="005D7E4E" w:rsidRDefault="00A11FF8" w:rsidP="0092015C">
      <w:pPr>
        <w:tabs>
          <w:tab w:val="left" w:pos="0"/>
          <w:tab w:val="left" w:pos="567"/>
          <w:tab w:val="left" w:pos="993"/>
          <w:tab w:val="left" w:pos="1134"/>
        </w:tabs>
        <w:adjustRightInd w:val="0"/>
        <w:snapToGrid w:val="0"/>
        <w:spacing w:line="360" w:lineRule="auto"/>
        <w:jc w:val="both"/>
        <w:rPr>
          <w:rFonts w:asciiTheme="minorEastAsia" w:eastAsiaTheme="minorEastAsia" w:hAnsiTheme="minorEastAsia"/>
          <w:snapToGrid w:val="0"/>
          <w:sz w:val="24"/>
          <w:szCs w:val="24"/>
        </w:rPr>
      </w:pPr>
    </w:p>
    <w:p w:rsidR="0092015C" w:rsidRPr="008A7F5D" w:rsidRDefault="0092015C" w:rsidP="00A11FF8">
      <w:pPr>
        <w:pStyle w:val="3"/>
        <w:spacing w:before="120" w:after="120" w:line="360" w:lineRule="auto"/>
        <w:rPr>
          <w:rFonts w:ascii="宋体" w:eastAsia="宋体" w:hAnsi="宋体"/>
          <w:snapToGrid w:val="0"/>
          <w:sz w:val="28"/>
          <w:szCs w:val="28"/>
        </w:rPr>
      </w:pPr>
      <w:bookmarkStart w:id="62" w:name="_Toc3537737"/>
      <w:r w:rsidRPr="008A7F5D">
        <w:rPr>
          <w:rFonts w:ascii="宋体" w:eastAsia="宋体" w:hAnsi="宋体" w:hint="eastAsia"/>
          <w:snapToGrid w:val="0"/>
          <w:sz w:val="28"/>
          <w:szCs w:val="28"/>
        </w:rPr>
        <w:t>三、 对施工工艺的特殊要求</w:t>
      </w:r>
      <w:bookmarkEnd w:id="62"/>
    </w:p>
    <w:p w:rsidR="00F035BF" w:rsidRPr="00F01BC9" w:rsidRDefault="00F01BC9" w:rsidP="00F01BC9">
      <w:pPr>
        <w:tabs>
          <w:tab w:val="left" w:pos="0"/>
          <w:tab w:val="left" w:pos="567"/>
          <w:tab w:val="left" w:pos="993"/>
          <w:tab w:val="left" w:pos="1134"/>
        </w:tabs>
        <w:adjustRightInd w:val="0"/>
        <w:snapToGrid w:val="0"/>
        <w:spacing w:line="360" w:lineRule="auto"/>
        <w:jc w:val="both"/>
        <w:rPr>
          <w:rFonts w:ascii="宋体" w:eastAsia="宋体" w:hAnsi="宋体"/>
          <w:sz w:val="24"/>
        </w:rPr>
      </w:pPr>
      <w:r>
        <w:rPr>
          <w:rFonts w:asciiTheme="minorEastAsia" w:eastAsiaTheme="minorEastAsia" w:hAnsiTheme="minorEastAsia" w:hint="eastAsia"/>
          <w:snapToGrid w:val="0"/>
          <w:sz w:val="24"/>
          <w:szCs w:val="24"/>
        </w:rPr>
        <w:t>无</w:t>
      </w:r>
    </w:p>
    <w:p w:rsidR="005D7E4E" w:rsidRDefault="005D7E4E">
      <w:pPr>
        <w:rPr>
          <w:rFonts w:ascii="宋体" w:eastAsia="宋体" w:hAnsi="宋体"/>
          <w:sz w:val="24"/>
        </w:rPr>
      </w:pPr>
    </w:p>
    <w:p w:rsidR="00F01BC9" w:rsidRDefault="00F01BC9">
      <w:pPr>
        <w:rPr>
          <w:rFonts w:ascii="宋体" w:eastAsia="宋体" w:hAnsi="宋体"/>
          <w:sz w:val="24"/>
        </w:rPr>
      </w:pPr>
    </w:p>
    <w:p w:rsidR="00F01BC9" w:rsidRDefault="00F01BC9">
      <w:pPr>
        <w:rPr>
          <w:rFonts w:ascii="宋体" w:eastAsia="宋体" w:hAnsi="宋体"/>
          <w:sz w:val="24"/>
        </w:rPr>
      </w:pPr>
    </w:p>
    <w:p w:rsidR="00A11FF8" w:rsidRDefault="00A11FF8">
      <w:pPr>
        <w:rPr>
          <w:rFonts w:ascii="宋体" w:eastAsia="宋体" w:hAnsi="宋体"/>
          <w:sz w:val="24"/>
        </w:rPr>
      </w:pPr>
    </w:p>
    <w:p w:rsidR="00F01BC9" w:rsidRDefault="00F01BC9">
      <w:pPr>
        <w:rPr>
          <w:rFonts w:ascii="宋体" w:eastAsia="宋体" w:hAnsi="宋体"/>
          <w:sz w:val="24"/>
        </w:rPr>
      </w:pPr>
    </w:p>
    <w:p w:rsidR="008A7F5D" w:rsidRDefault="008A7F5D">
      <w:pPr>
        <w:rPr>
          <w:rFonts w:ascii="宋体" w:eastAsia="宋体" w:hAnsi="宋体"/>
          <w:sz w:val="24"/>
        </w:rPr>
      </w:pPr>
    </w:p>
    <w:p w:rsidR="00A11FF8" w:rsidRDefault="00A11FF8">
      <w:pPr>
        <w:rPr>
          <w:rFonts w:ascii="宋体" w:eastAsia="宋体" w:hAnsi="宋体"/>
          <w:sz w:val="24"/>
        </w:rPr>
      </w:pPr>
    </w:p>
    <w:p w:rsidR="005D7E4E" w:rsidRDefault="005D7E4E">
      <w:pPr>
        <w:rPr>
          <w:rFonts w:ascii="宋体" w:eastAsia="宋体" w:hAnsi="宋体"/>
          <w:sz w:val="24"/>
        </w:rPr>
      </w:pPr>
    </w:p>
    <w:p w:rsidR="00A11FF8" w:rsidRPr="0092015C" w:rsidRDefault="00A11FF8">
      <w:pPr>
        <w:rPr>
          <w:rFonts w:ascii="宋体" w:eastAsia="宋体" w:hAnsi="宋体"/>
          <w:sz w:val="24"/>
        </w:rPr>
      </w:pPr>
    </w:p>
    <w:p w:rsidR="00F035BF" w:rsidRPr="005D7E4E" w:rsidRDefault="005D7E4E" w:rsidP="005D7E4E">
      <w:pPr>
        <w:pStyle w:val="ae"/>
        <w:rPr>
          <w:rFonts w:ascii="宋体" w:eastAsia="宋体" w:hAnsi="宋体"/>
          <w:snapToGrid w:val="0"/>
        </w:rPr>
      </w:pPr>
      <w:bookmarkStart w:id="63" w:name="_Toc111371836"/>
      <w:bookmarkStart w:id="64" w:name="_Toc3537738"/>
      <w:r w:rsidRPr="005D7E4E">
        <w:rPr>
          <w:rFonts w:ascii="宋体" w:eastAsia="宋体" w:hAnsi="宋体" w:hint="eastAsia"/>
          <w:snapToGrid w:val="0"/>
        </w:rPr>
        <w:t>第</w:t>
      </w:r>
      <w:r w:rsidR="00893DE6">
        <w:rPr>
          <w:rFonts w:ascii="宋体" w:eastAsia="宋体" w:hAnsi="宋体" w:hint="eastAsia"/>
          <w:snapToGrid w:val="0"/>
        </w:rPr>
        <w:t>四</w:t>
      </w:r>
      <w:r w:rsidR="00F035BF" w:rsidRPr="005D7E4E">
        <w:rPr>
          <w:rFonts w:ascii="宋体" w:eastAsia="宋体" w:hAnsi="宋体" w:hint="eastAsia"/>
          <w:snapToGrid w:val="0"/>
        </w:rPr>
        <w:t>章</w:t>
      </w:r>
      <w:r w:rsidR="00D17081">
        <w:rPr>
          <w:rFonts w:ascii="宋体" w:eastAsia="宋体" w:hAnsi="宋体" w:hint="eastAsia"/>
          <w:snapToGrid w:val="0"/>
        </w:rPr>
        <w:t xml:space="preserve"> </w:t>
      </w:r>
      <w:r w:rsidR="00F035BF" w:rsidRPr="005D7E4E">
        <w:rPr>
          <w:rFonts w:ascii="宋体" w:eastAsia="宋体" w:hAnsi="宋体" w:hint="eastAsia"/>
          <w:snapToGrid w:val="0"/>
        </w:rPr>
        <w:t>工程量清单</w:t>
      </w:r>
      <w:bookmarkEnd w:id="63"/>
      <w:r w:rsidR="00F035BF" w:rsidRPr="005D7E4E">
        <w:rPr>
          <w:rFonts w:ascii="宋体" w:eastAsia="宋体" w:hAnsi="宋体" w:hint="eastAsia"/>
          <w:snapToGrid w:val="0"/>
        </w:rPr>
        <w:t>（</w:t>
      </w:r>
      <w:r w:rsidRPr="005D7E4E">
        <w:rPr>
          <w:rFonts w:ascii="宋体" w:eastAsia="宋体" w:hAnsi="宋体" w:hint="eastAsia"/>
          <w:snapToGrid w:val="0"/>
        </w:rPr>
        <w:t>另附</w:t>
      </w:r>
      <w:r w:rsidR="00F035BF" w:rsidRPr="005D7E4E">
        <w:rPr>
          <w:rFonts w:ascii="宋体" w:eastAsia="宋体" w:hAnsi="宋体" w:hint="eastAsia"/>
          <w:snapToGrid w:val="0"/>
        </w:rPr>
        <w:t>）</w:t>
      </w:r>
      <w:bookmarkEnd w:id="64"/>
    </w:p>
    <w:p w:rsidR="00F035BF" w:rsidRPr="006450D2" w:rsidRDefault="00F035BF" w:rsidP="00F035BF">
      <w:pPr>
        <w:tabs>
          <w:tab w:val="left" w:pos="0"/>
          <w:tab w:val="left" w:pos="993"/>
          <w:tab w:val="left" w:pos="1134"/>
        </w:tabs>
        <w:adjustRightInd w:val="0"/>
        <w:snapToGrid w:val="0"/>
        <w:spacing w:line="300" w:lineRule="auto"/>
        <w:ind w:left="840"/>
        <w:jc w:val="center"/>
        <w:rPr>
          <w:rFonts w:ascii="宋体" w:hAnsi="宋体"/>
          <w:b/>
          <w:snapToGrid w:val="0"/>
          <w:sz w:val="44"/>
        </w:rPr>
      </w:pPr>
    </w:p>
    <w:p w:rsidR="00F035BF" w:rsidRPr="006450D2" w:rsidRDefault="00F035BF" w:rsidP="00F035BF">
      <w:pPr>
        <w:tabs>
          <w:tab w:val="left" w:pos="0"/>
          <w:tab w:val="left" w:pos="993"/>
          <w:tab w:val="left" w:pos="1134"/>
        </w:tabs>
        <w:adjustRightInd w:val="0"/>
        <w:snapToGrid w:val="0"/>
        <w:spacing w:line="300" w:lineRule="auto"/>
        <w:ind w:left="840"/>
        <w:jc w:val="center"/>
        <w:rPr>
          <w:rFonts w:ascii="宋体" w:hAnsi="宋体"/>
          <w:b/>
          <w:snapToGrid w:val="0"/>
          <w:sz w:val="44"/>
        </w:rPr>
      </w:pPr>
    </w:p>
    <w:p w:rsidR="00F035BF" w:rsidRPr="005D7E4E" w:rsidRDefault="005D7E4E" w:rsidP="005D7E4E">
      <w:pPr>
        <w:pStyle w:val="ae"/>
        <w:rPr>
          <w:rFonts w:ascii="宋体" w:eastAsia="宋体" w:hAnsi="宋体"/>
          <w:snapToGrid w:val="0"/>
        </w:rPr>
      </w:pPr>
      <w:bookmarkStart w:id="65" w:name="_Toc111371837"/>
      <w:bookmarkStart w:id="66" w:name="_Toc3537739"/>
      <w:r w:rsidRPr="005D7E4E">
        <w:rPr>
          <w:rFonts w:ascii="宋体" w:eastAsia="宋体" w:hAnsi="宋体" w:hint="eastAsia"/>
          <w:snapToGrid w:val="0"/>
        </w:rPr>
        <w:t>第</w:t>
      </w:r>
      <w:r w:rsidR="00893DE6">
        <w:rPr>
          <w:rFonts w:ascii="宋体" w:eastAsia="宋体" w:hAnsi="宋体" w:hint="eastAsia"/>
          <w:snapToGrid w:val="0"/>
        </w:rPr>
        <w:t>五</w:t>
      </w:r>
      <w:r w:rsidR="00F035BF" w:rsidRPr="005D7E4E">
        <w:rPr>
          <w:rFonts w:ascii="宋体" w:eastAsia="宋体" w:hAnsi="宋体" w:hint="eastAsia"/>
          <w:snapToGrid w:val="0"/>
        </w:rPr>
        <w:t>章</w:t>
      </w:r>
      <w:r w:rsidR="00D17081">
        <w:rPr>
          <w:rFonts w:ascii="宋体" w:eastAsia="宋体" w:hAnsi="宋体" w:hint="eastAsia"/>
          <w:snapToGrid w:val="0"/>
        </w:rPr>
        <w:t xml:space="preserve"> </w:t>
      </w:r>
      <w:r w:rsidR="00F035BF" w:rsidRPr="005D7E4E">
        <w:rPr>
          <w:rFonts w:ascii="宋体" w:eastAsia="宋体" w:hAnsi="宋体" w:hint="eastAsia"/>
          <w:snapToGrid w:val="0"/>
        </w:rPr>
        <w:t>图纸和技术资料（另附）</w:t>
      </w:r>
      <w:bookmarkEnd w:id="65"/>
      <w:bookmarkEnd w:id="66"/>
    </w:p>
    <w:p w:rsidR="006965F1" w:rsidRDefault="006965F1" w:rsidP="00F035BF">
      <w:pPr>
        <w:tabs>
          <w:tab w:val="left" w:pos="0"/>
          <w:tab w:val="left" w:pos="993"/>
          <w:tab w:val="left" w:pos="1134"/>
        </w:tabs>
        <w:adjustRightInd w:val="0"/>
        <w:snapToGrid w:val="0"/>
        <w:spacing w:line="300" w:lineRule="auto"/>
        <w:jc w:val="center"/>
        <w:rPr>
          <w:rFonts w:ascii="宋体" w:hAnsi="宋体"/>
          <w:b/>
          <w:snapToGrid w:val="0"/>
          <w:sz w:val="44"/>
        </w:rPr>
      </w:pPr>
    </w:p>
    <w:p w:rsidR="00F01BC9" w:rsidRDefault="00F01BC9" w:rsidP="00F035BF">
      <w:pPr>
        <w:tabs>
          <w:tab w:val="left" w:pos="0"/>
          <w:tab w:val="left" w:pos="993"/>
          <w:tab w:val="left" w:pos="1134"/>
        </w:tabs>
        <w:adjustRightInd w:val="0"/>
        <w:snapToGrid w:val="0"/>
        <w:spacing w:line="300" w:lineRule="auto"/>
        <w:jc w:val="center"/>
        <w:rPr>
          <w:rFonts w:ascii="宋体" w:hAnsi="宋体"/>
          <w:b/>
          <w:snapToGrid w:val="0"/>
          <w:sz w:val="44"/>
        </w:rPr>
      </w:pPr>
    </w:p>
    <w:p w:rsidR="00A11FF8" w:rsidRPr="006965F1" w:rsidRDefault="00A11FF8" w:rsidP="00F035BF">
      <w:pPr>
        <w:tabs>
          <w:tab w:val="left" w:pos="0"/>
          <w:tab w:val="left" w:pos="993"/>
          <w:tab w:val="left" w:pos="1134"/>
        </w:tabs>
        <w:adjustRightInd w:val="0"/>
        <w:snapToGrid w:val="0"/>
        <w:spacing w:line="300" w:lineRule="auto"/>
        <w:jc w:val="center"/>
        <w:rPr>
          <w:rFonts w:ascii="宋体" w:hAnsi="宋体"/>
          <w:b/>
          <w:snapToGrid w:val="0"/>
          <w:sz w:val="44"/>
        </w:rPr>
      </w:pPr>
    </w:p>
    <w:p w:rsidR="00757066" w:rsidRPr="005D7E4E" w:rsidRDefault="005D7E4E" w:rsidP="005D7E4E">
      <w:pPr>
        <w:pStyle w:val="ae"/>
        <w:rPr>
          <w:rFonts w:ascii="宋体" w:eastAsia="宋体" w:hAnsi="宋体"/>
          <w:snapToGrid w:val="0"/>
        </w:rPr>
      </w:pPr>
      <w:bookmarkStart w:id="67" w:name="_Toc329097753"/>
      <w:bookmarkStart w:id="68" w:name="_Toc3537740"/>
      <w:bookmarkEnd w:id="58"/>
      <w:r w:rsidRPr="005D7E4E">
        <w:rPr>
          <w:rFonts w:ascii="宋体" w:eastAsia="宋体" w:hAnsi="宋体" w:hint="eastAsia"/>
          <w:snapToGrid w:val="0"/>
        </w:rPr>
        <w:lastRenderedPageBreak/>
        <w:t>第</w:t>
      </w:r>
      <w:r w:rsidR="00893DE6">
        <w:rPr>
          <w:rFonts w:ascii="宋体" w:eastAsia="宋体" w:hAnsi="宋体" w:hint="eastAsia"/>
          <w:snapToGrid w:val="0"/>
        </w:rPr>
        <w:t>六</w:t>
      </w:r>
      <w:r w:rsidR="00757066" w:rsidRPr="005D7E4E">
        <w:rPr>
          <w:rFonts w:ascii="宋体" w:eastAsia="宋体" w:hAnsi="宋体" w:hint="eastAsia"/>
          <w:snapToGrid w:val="0"/>
        </w:rPr>
        <w:t>章</w:t>
      </w:r>
      <w:r w:rsidR="00D17081">
        <w:rPr>
          <w:rFonts w:ascii="宋体" w:eastAsia="宋体" w:hAnsi="宋体" w:hint="eastAsia"/>
          <w:snapToGrid w:val="0"/>
        </w:rPr>
        <w:t xml:space="preserve"> </w:t>
      </w:r>
      <w:r w:rsidR="00757066" w:rsidRPr="005D7E4E">
        <w:rPr>
          <w:rFonts w:ascii="宋体" w:eastAsia="宋体" w:hAnsi="宋体" w:hint="eastAsia"/>
          <w:snapToGrid w:val="0"/>
        </w:rPr>
        <w:t>投标文件（格式）</w:t>
      </w:r>
      <w:bookmarkEnd w:id="67"/>
      <w:bookmarkEnd w:id="68"/>
    </w:p>
    <w:p w:rsidR="00757066" w:rsidRPr="00477E74" w:rsidRDefault="00757066" w:rsidP="00E636D3">
      <w:pPr>
        <w:tabs>
          <w:tab w:val="left" w:pos="1800"/>
        </w:tabs>
        <w:snapToGrid w:val="0"/>
        <w:spacing w:line="500" w:lineRule="atLeast"/>
        <w:ind w:leftChars="210" w:left="661" w:hangingChars="100" w:hanging="241"/>
        <w:jc w:val="center"/>
        <w:rPr>
          <w:rFonts w:ascii="宋体" w:eastAsia="宋体" w:hAnsi="宋体"/>
          <w:b/>
          <w:sz w:val="24"/>
        </w:rPr>
      </w:pPr>
    </w:p>
    <w:p w:rsidR="00F035BF" w:rsidRPr="00241422" w:rsidRDefault="00F035BF" w:rsidP="00F035BF">
      <w:pPr>
        <w:adjustRightInd w:val="0"/>
        <w:snapToGrid w:val="0"/>
        <w:spacing w:line="300" w:lineRule="auto"/>
        <w:jc w:val="center"/>
        <w:rPr>
          <w:rFonts w:ascii="宋体" w:eastAsia="宋体" w:hAnsi="宋体"/>
          <w:sz w:val="52"/>
          <w:szCs w:val="52"/>
        </w:rPr>
      </w:pPr>
      <w:r w:rsidRPr="00241422">
        <w:rPr>
          <w:rFonts w:ascii="宋体" w:eastAsia="宋体" w:hAnsi="宋体" w:hint="eastAsia"/>
          <w:sz w:val="52"/>
          <w:szCs w:val="52"/>
        </w:rPr>
        <w:t>南</w:t>
      </w:r>
      <w:r w:rsidRPr="00241422">
        <w:rPr>
          <w:rFonts w:ascii="宋体" w:eastAsia="宋体" w:hAnsi="宋体"/>
          <w:sz w:val="52"/>
          <w:szCs w:val="52"/>
        </w:rPr>
        <w:t xml:space="preserve">  </w:t>
      </w:r>
      <w:r w:rsidRPr="00241422">
        <w:rPr>
          <w:rFonts w:ascii="宋体" w:eastAsia="宋体" w:hAnsi="宋体" w:hint="eastAsia"/>
          <w:sz w:val="52"/>
          <w:szCs w:val="52"/>
        </w:rPr>
        <w:t>京</w:t>
      </w:r>
      <w:r w:rsidRPr="00241422">
        <w:rPr>
          <w:rFonts w:ascii="宋体" w:eastAsia="宋体" w:hAnsi="宋体"/>
          <w:sz w:val="52"/>
          <w:szCs w:val="52"/>
        </w:rPr>
        <w:t xml:space="preserve">  </w:t>
      </w:r>
      <w:r w:rsidRPr="00241422">
        <w:rPr>
          <w:rFonts w:ascii="宋体" w:eastAsia="宋体" w:hAnsi="宋体" w:hint="eastAsia"/>
          <w:sz w:val="52"/>
          <w:szCs w:val="52"/>
        </w:rPr>
        <w:t>大</w:t>
      </w:r>
      <w:r w:rsidRPr="00241422">
        <w:rPr>
          <w:rFonts w:ascii="宋体" w:eastAsia="宋体" w:hAnsi="宋体"/>
          <w:sz w:val="52"/>
          <w:szCs w:val="52"/>
        </w:rPr>
        <w:t xml:space="preserve">  </w:t>
      </w:r>
      <w:r w:rsidRPr="00241422">
        <w:rPr>
          <w:rFonts w:ascii="宋体" w:eastAsia="宋体" w:hAnsi="宋体" w:hint="eastAsia"/>
          <w:sz w:val="52"/>
          <w:szCs w:val="52"/>
        </w:rPr>
        <w:t>学</w:t>
      </w:r>
    </w:p>
    <w:p w:rsidR="00F035BF" w:rsidRPr="00FA7F7B" w:rsidRDefault="00981B7E" w:rsidP="00F035BF">
      <w:pPr>
        <w:adjustRightInd w:val="0"/>
        <w:snapToGrid w:val="0"/>
        <w:spacing w:beforeLines="50" w:before="120" w:line="300" w:lineRule="auto"/>
        <w:jc w:val="center"/>
        <w:rPr>
          <w:rFonts w:ascii="宋体" w:eastAsia="宋体" w:hAnsi="宋体"/>
          <w:sz w:val="52"/>
          <w:szCs w:val="52"/>
        </w:rPr>
      </w:pPr>
      <w:r w:rsidRPr="00981B7E">
        <w:rPr>
          <w:rFonts w:ascii="宋体" w:eastAsia="宋体" w:hAnsi="宋体" w:hint="eastAsia"/>
          <w:sz w:val="52"/>
          <w:szCs w:val="52"/>
          <w:u w:val="single"/>
        </w:rPr>
        <w:t>新闻传播学院新增结构</w:t>
      </w:r>
      <w:r>
        <w:rPr>
          <w:rFonts w:ascii="宋体" w:eastAsia="宋体" w:hAnsi="宋体" w:hint="eastAsia"/>
          <w:sz w:val="52"/>
          <w:szCs w:val="52"/>
        </w:rPr>
        <w:t>工程</w:t>
      </w:r>
    </w:p>
    <w:p w:rsidR="00F035BF" w:rsidRPr="00F035BF" w:rsidRDefault="00F035BF" w:rsidP="00F035BF">
      <w:pPr>
        <w:pStyle w:val="a8"/>
        <w:spacing w:line="264" w:lineRule="auto"/>
        <w:jc w:val="center"/>
        <w:rPr>
          <w:rFonts w:hAnsi="宋体"/>
          <w:sz w:val="36"/>
        </w:rPr>
      </w:pPr>
    </w:p>
    <w:p w:rsidR="00F035BF" w:rsidRPr="006450D2" w:rsidRDefault="00981B7E" w:rsidP="00F035BF">
      <w:pPr>
        <w:pStyle w:val="a8"/>
        <w:spacing w:line="264" w:lineRule="auto"/>
        <w:jc w:val="center"/>
        <w:rPr>
          <w:rFonts w:hAnsi="宋体"/>
          <w:b/>
          <w:sz w:val="84"/>
        </w:rPr>
      </w:pPr>
      <w:r>
        <w:rPr>
          <w:rFonts w:hAnsi="宋体" w:hint="eastAsia"/>
          <w:b/>
          <w:sz w:val="84"/>
        </w:rPr>
        <w:t>施工</w:t>
      </w:r>
      <w:r w:rsidR="00F035BF" w:rsidRPr="006450D2">
        <w:rPr>
          <w:rFonts w:hAnsi="宋体" w:hint="eastAsia"/>
          <w:b/>
          <w:sz w:val="84"/>
        </w:rPr>
        <w:t>投标文件</w:t>
      </w:r>
    </w:p>
    <w:p w:rsidR="00F035BF" w:rsidRPr="006450D2" w:rsidRDefault="00F035BF" w:rsidP="00F035BF">
      <w:pPr>
        <w:pStyle w:val="a8"/>
        <w:spacing w:line="264" w:lineRule="auto"/>
        <w:jc w:val="center"/>
        <w:rPr>
          <w:rFonts w:hAnsi="宋体"/>
          <w:sz w:val="28"/>
          <w:szCs w:val="28"/>
        </w:rPr>
      </w:pPr>
    </w:p>
    <w:p w:rsidR="00F035BF" w:rsidRPr="006450D2" w:rsidRDefault="00F035BF" w:rsidP="00F035BF">
      <w:pPr>
        <w:adjustRightInd w:val="0"/>
        <w:snapToGrid w:val="0"/>
        <w:spacing w:line="300" w:lineRule="auto"/>
        <w:jc w:val="center"/>
        <w:rPr>
          <w:rFonts w:ascii="宋体" w:hAnsi="宋体"/>
          <w:snapToGrid w:val="0"/>
          <w:spacing w:val="-20"/>
          <w:sz w:val="32"/>
          <w:szCs w:val="32"/>
          <w:u w:val="single"/>
        </w:rPr>
      </w:pPr>
    </w:p>
    <w:p w:rsidR="00F035BF" w:rsidRPr="006450D2" w:rsidRDefault="00F035BF" w:rsidP="00F035BF">
      <w:pPr>
        <w:pStyle w:val="a8"/>
        <w:spacing w:line="264" w:lineRule="auto"/>
        <w:rPr>
          <w:rFonts w:hAnsi="宋体"/>
          <w:sz w:val="28"/>
          <w:szCs w:val="28"/>
        </w:rPr>
      </w:pPr>
    </w:p>
    <w:p w:rsidR="00F035BF" w:rsidRPr="006450D2" w:rsidRDefault="00F035BF" w:rsidP="00F035BF">
      <w:pPr>
        <w:pStyle w:val="a8"/>
        <w:spacing w:line="264" w:lineRule="auto"/>
        <w:jc w:val="center"/>
        <w:rPr>
          <w:rFonts w:hAnsi="宋体"/>
          <w:sz w:val="28"/>
          <w:szCs w:val="28"/>
        </w:rPr>
      </w:pPr>
    </w:p>
    <w:p w:rsidR="00F035BF" w:rsidRPr="006450D2" w:rsidRDefault="00F035BF" w:rsidP="00F035BF">
      <w:pPr>
        <w:pStyle w:val="a8"/>
        <w:spacing w:line="264" w:lineRule="auto"/>
        <w:jc w:val="center"/>
        <w:rPr>
          <w:rFonts w:hAnsi="宋体"/>
          <w:sz w:val="24"/>
          <w:szCs w:val="24"/>
        </w:rPr>
      </w:pPr>
    </w:p>
    <w:p w:rsidR="00F035BF" w:rsidRPr="006450D2" w:rsidRDefault="00F035BF" w:rsidP="00F035BF">
      <w:pPr>
        <w:pStyle w:val="a8"/>
        <w:spacing w:line="840" w:lineRule="auto"/>
        <w:ind w:leftChars="315" w:left="630" w:firstLineChars="250" w:firstLine="600"/>
        <w:rPr>
          <w:rFonts w:hAnsi="宋体"/>
          <w:sz w:val="24"/>
          <w:szCs w:val="24"/>
        </w:rPr>
      </w:pPr>
    </w:p>
    <w:p w:rsidR="00F035BF" w:rsidRPr="006450D2" w:rsidRDefault="00F035BF" w:rsidP="00F035BF">
      <w:pPr>
        <w:pStyle w:val="a8"/>
        <w:spacing w:line="840" w:lineRule="auto"/>
        <w:ind w:leftChars="315" w:left="630" w:firstLineChars="250" w:firstLine="600"/>
        <w:rPr>
          <w:rFonts w:hAnsi="宋体"/>
          <w:sz w:val="24"/>
          <w:szCs w:val="24"/>
        </w:rPr>
      </w:pPr>
    </w:p>
    <w:p w:rsidR="00F035BF" w:rsidRPr="006450D2" w:rsidRDefault="00F035BF" w:rsidP="00F035BF">
      <w:pPr>
        <w:pStyle w:val="a8"/>
        <w:spacing w:line="840" w:lineRule="auto"/>
        <w:rPr>
          <w:rFonts w:hAnsi="宋体"/>
          <w:sz w:val="24"/>
          <w:szCs w:val="24"/>
        </w:rPr>
      </w:pPr>
    </w:p>
    <w:p w:rsidR="00F035BF" w:rsidRPr="006450D2" w:rsidRDefault="00F035BF" w:rsidP="00F035BF">
      <w:pPr>
        <w:pStyle w:val="a8"/>
        <w:spacing w:line="840" w:lineRule="auto"/>
        <w:ind w:leftChars="315" w:left="630" w:firstLineChars="250" w:firstLine="750"/>
        <w:rPr>
          <w:rFonts w:hAnsi="宋体"/>
          <w:b/>
          <w:sz w:val="30"/>
          <w:u w:val="single"/>
        </w:rPr>
      </w:pPr>
      <w:r w:rsidRPr="006450D2">
        <w:rPr>
          <w:rFonts w:hAnsi="宋体" w:hint="eastAsia"/>
          <w:b/>
          <w:sz w:val="30"/>
        </w:rPr>
        <w:t>投</w:t>
      </w:r>
      <w:r w:rsidRPr="006450D2">
        <w:rPr>
          <w:rFonts w:hAnsi="宋体"/>
          <w:b/>
          <w:sz w:val="30"/>
        </w:rPr>
        <w:t xml:space="preserve">   </w:t>
      </w:r>
      <w:r w:rsidRPr="006450D2">
        <w:rPr>
          <w:rFonts w:hAnsi="宋体" w:hint="eastAsia"/>
          <w:b/>
          <w:sz w:val="30"/>
        </w:rPr>
        <w:t>标</w:t>
      </w:r>
      <w:r w:rsidRPr="006450D2">
        <w:rPr>
          <w:rFonts w:hAnsi="宋体"/>
          <w:b/>
          <w:sz w:val="30"/>
        </w:rPr>
        <w:t xml:space="preserve">  </w:t>
      </w:r>
      <w:r w:rsidRPr="006450D2">
        <w:rPr>
          <w:rFonts w:hAnsi="宋体" w:hint="eastAsia"/>
          <w:b/>
          <w:sz w:val="30"/>
        </w:rPr>
        <w:t>人（章）：</w:t>
      </w:r>
      <w:r w:rsidRPr="006450D2">
        <w:rPr>
          <w:rFonts w:hAnsi="宋体"/>
          <w:b/>
          <w:sz w:val="30"/>
          <w:u w:val="single"/>
        </w:rPr>
        <w:t>_</w:t>
      </w:r>
      <w:r w:rsidRPr="006450D2">
        <w:rPr>
          <w:rFonts w:hAnsi="宋体" w:hint="eastAsia"/>
          <w:b/>
          <w:sz w:val="30"/>
          <w:u w:val="single"/>
        </w:rPr>
        <w:t xml:space="preserve">                     </w:t>
      </w:r>
      <w:r w:rsidRPr="006450D2">
        <w:rPr>
          <w:rFonts w:hAnsi="宋体"/>
          <w:b/>
          <w:sz w:val="30"/>
          <w:u w:val="single"/>
        </w:rPr>
        <w:t>_</w:t>
      </w:r>
      <w:r w:rsidRPr="006450D2">
        <w:rPr>
          <w:rFonts w:hAnsi="宋体" w:hint="eastAsia"/>
          <w:b/>
          <w:sz w:val="30"/>
        </w:rPr>
        <w:t xml:space="preserve">   </w:t>
      </w:r>
    </w:p>
    <w:p w:rsidR="00F035BF" w:rsidRPr="006450D2" w:rsidRDefault="00F035BF" w:rsidP="00F035BF">
      <w:pPr>
        <w:pStyle w:val="a8"/>
        <w:spacing w:line="840" w:lineRule="auto"/>
        <w:ind w:leftChars="315" w:left="630" w:firstLineChars="250" w:firstLine="750"/>
        <w:rPr>
          <w:rFonts w:hAnsi="宋体"/>
          <w:b/>
          <w:sz w:val="30"/>
          <w:u w:val="single"/>
        </w:rPr>
      </w:pPr>
      <w:r w:rsidRPr="006450D2">
        <w:rPr>
          <w:rFonts w:hAnsi="宋体" w:hint="eastAsia"/>
          <w:b/>
          <w:sz w:val="30"/>
        </w:rPr>
        <w:t>法定代表人或委托代理人（签字）：</w:t>
      </w:r>
      <w:r w:rsidRPr="006450D2">
        <w:rPr>
          <w:rFonts w:hAnsi="宋体" w:hint="eastAsia"/>
          <w:b/>
          <w:sz w:val="30"/>
          <w:u w:val="single"/>
        </w:rPr>
        <w:t xml:space="preserve">         </w:t>
      </w:r>
      <w:r w:rsidRPr="006450D2">
        <w:rPr>
          <w:rFonts w:hAnsi="宋体"/>
          <w:b/>
          <w:sz w:val="30"/>
          <w:u w:val="single"/>
        </w:rPr>
        <w:t>_</w:t>
      </w:r>
    </w:p>
    <w:p w:rsidR="00F035BF" w:rsidRPr="006450D2" w:rsidRDefault="00F035BF" w:rsidP="00F035BF">
      <w:pPr>
        <w:pStyle w:val="a8"/>
        <w:spacing w:line="840" w:lineRule="auto"/>
        <w:ind w:leftChars="315" w:left="630" w:firstLineChars="250" w:firstLine="750"/>
        <w:rPr>
          <w:rFonts w:hAnsi="宋体"/>
          <w:b/>
          <w:sz w:val="72"/>
        </w:rPr>
      </w:pPr>
      <w:r w:rsidRPr="006450D2">
        <w:rPr>
          <w:rFonts w:hAnsi="宋体" w:hint="eastAsia"/>
          <w:b/>
          <w:sz w:val="30"/>
        </w:rPr>
        <w:t>日</w:t>
      </w:r>
      <w:r w:rsidRPr="006450D2">
        <w:rPr>
          <w:rFonts w:hAnsi="宋体" w:hint="eastAsia"/>
          <w:b/>
          <w:sz w:val="30"/>
        </w:rPr>
        <w:t xml:space="preserve">     </w:t>
      </w:r>
      <w:r w:rsidRPr="006450D2">
        <w:rPr>
          <w:rFonts w:hAnsi="宋体" w:hint="eastAsia"/>
          <w:b/>
          <w:sz w:val="30"/>
        </w:rPr>
        <w:t>期：</w:t>
      </w:r>
      <w:r w:rsidRPr="006450D2">
        <w:rPr>
          <w:rFonts w:hAnsi="宋体" w:hint="eastAsia"/>
          <w:b/>
          <w:sz w:val="30"/>
          <w:u w:val="single"/>
        </w:rPr>
        <w:t xml:space="preserve">      </w:t>
      </w:r>
      <w:r w:rsidRPr="006450D2">
        <w:rPr>
          <w:rFonts w:hAnsi="宋体" w:hint="eastAsia"/>
          <w:b/>
          <w:sz w:val="30"/>
        </w:rPr>
        <w:t>年</w:t>
      </w:r>
      <w:r w:rsidRPr="006450D2">
        <w:rPr>
          <w:rFonts w:hAnsi="宋体" w:hint="eastAsia"/>
          <w:b/>
          <w:sz w:val="30"/>
        </w:rPr>
        <w:t xml:space="preserve"> </w:t>
      </w:r>
      <w:r w:rsidRPr="006450D2">
        <w:rPr>
          <w:rFonts w:hAnsi="宋体" w:hint="eastAsia"/>
          <w:b/>
          <w:sz w:val="30"/>
          <w:u w:val="single"/>
        </w:rPr>
        <w:t xml:space="preserve">     </w:t>
      </w:r>
      <w:r w:rsidRPr="006450D2">
        <w:rPr>
          <w:rFonts w:hAnsi="宋体" w:hint="eastAsia"/>
          <w:b/>
          <w:sz w:val="30"/>
        </w:rPr>
        <w:t>月</w:t>
      </w:r>
      <w:r w:rsidRPr="006450D2">
        <w:rPr>
          <w:rFonts w:hAnsi="宋体" w:hint="eastAsia"/>
          <w:b/>
          <w:sz w:val="30"/>
        </w:rPr>
        <w:t xml:space="preserve"> </w:t>
      </w:r>
      <w:r w:rsidRPr="006450D2">
        <w:rPr>
          <w:rFonts w:hAnsi="宋体"/>
          <w:b/>
          <w:sz w:val="30"/>
          <w:u w:val="single"/>
        </w:rPr>
        <w:t>_</w:t>
      </w:r>
      <w:r w:rsidRPr="006450D2">
        <w:rPr>
          <w:rFonts w:hAnsi="宋体" w:hint="eastAsia"/>
          <w:b/>
          <w:sz w:val="30"/>
          <w:u w:val="single"/>
        </w:rPr>
        <w:t xml:space="preserve">    </w:t>
      </w:r>
      <w:r w:rsidRPr="006450D2">
        <w:rPr>
          <w:rFonts w:hAnsi="宋体" w:hint="eastAsia"/>
          <w:b/>
          <w:sz w:val="30"/>
        </w:rPr>
        <w:t>日</w:t>
      </w:r>
    </w:p>
    <w:p w:rsidR="00F035BF" w:rsidRPr="008A7F5D" w:rsidRDefault="00F035BF" w:rsidP="008A7F5D">
      <w:pPr>
        <w:pStyle w:val="3"/>
        <w:rPr>
          <w:rFonts w:ascii="宋体" w:eastAsia="宋体" w:hAnsi="宋体"/>
          <w:snapToGrid w:val="0"/>
        </w:rPr>
      </w:pPr>
      <w:bookmarkStart w:id="69" w:name="_Toc111371839"/>
      <w:bookmarkStart w:id="70" w:name="_Toc3537741"/>
      <w:r w:rsidRPr="008A7F5D">
        <w:rPr>
          <w:rFonts w:ascii="宋体" w:eastAsia="宋体" w:hAnsi="宋体" w:hint="eastAsia"/>
          <w:snapToGrid w:val="0"/>
        </w:rPr>
        <w:lastRenderedPageBreak/>
        <w:t>一</w:t>
      </w:r>
      <w:r w:rsidR="00981B7E">
        <w:rPr>
          <w:rFonts w:ascii="宋体" w:eastAsia="宋体" w:hAnsi="宋体" w:hint="eastAsia"/>
          <w:snapToGrid w:val="0"/>
        </w:rPr>
        <w:t>、</w:t>
      </w:r>
      <w:r w:rsidRPr="008A7F5D">
        <w:rPr>
          <w:rFonts w:ascii="宋体" w:eastAsia="宋体" w:hAnsi="宋体" w:hint="eastAsia"/>
          <w:snapToGrid w:val="0"/>
        </w:rPr>
        <w:t>投标函</w:t>
      </w:r>
      <w:bookmarkStart w:id="71" w:name="_Toc111371840"/>
      <w:bookmarkEnd w:id="69"/>
      <w:bookmarkEnd w:id="70"/>
    </w:p>
    <w:bookmarkEnd w:id="71"/>
    <w:p w:rsidR="006C76F3" w:rsidRDefault="006C76F3" w:rsidP="00F035BF">
      <w:pPr>
        <w:pStyle w:val="a8"/>
        <w:adjustRightInd w:val="0"/>
        <w:snapToGrid w:val="0"/>
        <w:spacing w:line="360" w:lineRule="auto"/>
        <w:rPr>
          <w:rFonts w:hAnsi="宋体"/>
        </w:rPr>
      </w:pPr>
    </w:p>
    <w:p w:rsidR="00F035BF" w:rsidRPr="006450D2" w:rsidRDefault="00F035BF" w:rsidP="00F035BF">
      <w:pPr>
        <w:pStyle w:val="a8"/>
        <w:adjustRightInd w:val="0"/>
        <w:snapToGrid w:val="0"/>
        <w:spacing w:line="360" w:lineRule="auto"/>
        <w:rPr>
          <w:rFonts w:hAnsi="宋体"/>
          <w:u w:val="single"/>
        </w:rPr>
      </w:pPr>
      <w:r w:rsidRPr="006450D2">
        <w:rPr>
          <w:rFonts w:hAnsi="宋体" w:hint="eastAsia"/>
        </w:rPr>
        <w:t>招标人：</w:t>
      </w:r>
      <w:r w:rsidRPr="006450D2">
        <w:rPr>
          <w:rFonts w:hAnsi="宋体" w:hint="eastAsia"/>
          <w:u w:val="single"/>
        </w:rPr>
        <w:t xml:space="preserve">                </w:t>
      </w:r>
    </w:p>
    <w:p w:rsidR="00F035BF" w:rsidRPr="006450D2" w:rsidRDefault="00F035BF" w:rsidP="00F035BF">
      <w:pPr>
        <w:pStyle w:val="a8"/>
        <w:adjustRightInd w:val="0"/>
        <w:snapToGrid w:val="0"/>
        <w:spacing w:line="360" w:lineRule="auto"/>
        <w:ind w:leftChars="179" w:left="673" w:hangingChars="150" w:hanging="315"/>
        <w:rPr>
          <w:rFonts w:hAnsi="宋体"/>
        </w:rPr>
      </w:pPr>
      <w:r w:rsidRPr="006450D2">
        <w:rPr>
          <w:rFonts w:hAnsi="宋体" w:hint="eastAsia"/>
        </w:rPr>
        <w:t>1</w:t>
      </w:r>
      <w:r w:rsidRPr="006450D2">
        <w:rPr>
          <w:rFonts w:hAnsi="宋体" w:hint="eastAsia"/>
        </w:rPr>
        <w:t>、根据已收到的</w:t>
      </w:r>
      <w:r w:rsidRPr="006450D2">
        <w:rPr>
          <w:rFonts w:hAnsi="宋体" w:hint="eastAsia"/>
          <w:u w:val="single"/>
        </w:rPr>
        <w:t xml:space="preserve">                </w:t>
      </w:r>
      <w:r w:rsidRPr="006450D2">
        <w:rPr>
          <w:rFonts w:hAnsi="宋体" w:hint="eastAsia"/>
        </w:rPr>
        <w:t>工程的招标文件，我单位经考察现场和研究上述工程招标文件的投标须知、合同条件、技术规范、图纸、工程量清单和其他有关文件后，我方愿以人民币</w:t>
      </w:r>
      <w:r w:rsidRPr="006450D2">
        <w:rPr>
          <w:rFonts w:hAnsi="宋体" w:hint="eastAsia"/>
          <w:u w:val="single"/>
        </w:rPr>
        <w:t xml:space="preserve">      </w:t>
      </w:r>
      <w:r w:rsidRPr="006450D2">
        <w:rPr>
          <w:rFonts w:hAnsi="宋体" w:hint="eastAsia"/>
        </w:rPr>
        <w:t>元（￥：</w:t>
      </w:r>
      <w:r w:rsidRPr="006450D2">
        <w:rPr>
          <w:rFonts w:hAnsi="宋体" w:hint="eastAsia"/>
          <w:u w:val="single"/>
        </w:rPr>
        <w:t xml:space="preserve">      </w:t>
      </w:r>
      <w:r w:rsidRPr="006450D2">
        <w:rPr>
          <w:rFonts w:hAnsi="宋体" w:hint="eastAsia"/>
        </w:rPr>
        <w:t>元）的总价，按上述合同条件、技术规范、图纸、工程量清单的条件承包上述工程的施工、竣工和保修。</w:t>
      </w:r>
    </w:p>
    <w:p w:rsidR="00F035BF" w:rsidRPr="006450D2" w:rsidRDefault="00F035BF" w:rsidP="00F035BF">
      <w:pPr>
        <w:pStyle w:val="a8"/>
        <w:adjustRightInd w:val="0"/>
        <w:snapToGrid w:val="0"/>
        <w:spacing w:line="360" w:lineRule="auto"/>
        <w:ind w:leftChars="179" w:left="673" w:hangingChars="150" w:hanging="315"/>
        <w:rPr>
          <w:rFonts w:hAnsi="宋体"/>
        </w:rPr>
      </w:pPr>
      <w:r w:rsidRPr="006450D2">
        <w:rPr>
          <w:rFonts w:hAnsi="宋体" w:hint="eastAsia"/>
        </w:rPr>
        <w:t>2</w:t>
      </w:r>
      <w:r w:rsidRPr="006450D2">
        <w:rPr>
          <w:rFonts w:hAnsi="宋体" w:hint="eastAsia"/>
        </w:rPr>
        <w:t>、一旦我方中标，我方保证在</w:t>
      </w:r>
      <w:r w:rsidRPr="006450D2">
        <w:rPr>
          <w:rFonts w:hAnsi="宋体" w:hint="eastAsia"/>
          <w:u w:val="single"/>
        </w:rPr>
        <w:t xml:space="preserve">       </w:t>
      </w:r>
      <w:r w:rsidRPr="006450D2">
        <w:rPr>
          <w:rFonts w:hAnsi="宋体" w:hint="eastAsia"/>
        </w:rPr>
        <w:t>天</w:t>
      </w:r>
      <w:r w:rsidRPr="006450D2">
        <w:rPr>
          <w:rFonts w:hAnsi="宋体" w:hint="eastAsia"/>
        </w:rPr>
        <w:t>(</w:t>
      </w:r>
      <w:r w:rsidRPr="006450D2">
        <w:rPr>
          <w:rFonts w:hAnsi="宋体" w:hint="eastAsia"/>
        </w:rPr>
        <w:t>日历日</w:t>
      </w:r>
      <w:r w:rsidRPr="006450D2">
        <w:rPr>
          <w:rFonts w:hAnsi="宋体" w:hint="eastAsia"/>
        </w:rPr>
        <w:t>)</w:t>
      </w:r>
      <w:r w:rsidRPr="006450D2">
        <w:rPr>
          <w:rFonts w:hAnsi="宋体" w:hint="eastAsia"/>
        </w:rPr>
        <w:t>内竣工并移交整个工程且质量标准为</w:t>
      </w:r>
      <w:r w:rsidRPr="006450D2">
        <w:rPr>
          <w:rFonts w:hAnsi="宋体" w:hint="eastAsia"/>
          <w:u w:val="single"/>
        </w:rPr>
        <w:t>国家质量验收标准</w:t>
      </w:r>
      <w:r w:rsidRPr="006450D2">
        <w:rPr>
          <w:rFonts w:hAnsi="宋体" w:hint="eastAsia"/>
        </w:rPr>
        <w:t>。</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3</w:t>
      </w:r>
      <w:r w:rsidRPr="006450D2">
        <w:rPr>
          <w:rFonts w:hAnsi="宋体" w:hint="eastAsia"/>
        </w:rPr>
        <w:t>、如果我方中标，将派出</w:t>
      </w:r>
      <w:r w:rsidRPr="006450D2">
        <w:rPr>
          <w:rFonts w:hAnsi="宋体" w:hint="eastAsia"/>
        </w:rPr>
        <w:t xml:space="preserve"> </w:t>
      </w:r>
      <w:r w:rsidRPr="006450D2">
        <w:rPr>
          <w:rFonts w:hAnsi="宋体" w:hint="eastAsia"/>
          <w:u w:val="single"/>
        </w:rPr>
        <w:t xml:space="preserve">          </w:t>
      </w:r>
      <w:r w:rsidRPr="006450D2">
        <w:rPr>
          <w:rFonts w:hAnsi="宋体" w:hint="eastAsia"/>
        </w:rPr>
        <w:t>（项目经理姓名）作为本工程的项目经理。</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4</w:t>
      </w:r>
      <w:r w:rsidRPr="006450D2">
        <w:rPr>
          <w:rFonts w:hAnsi="宋体" w:hint="eastAsia"/>
        </w:rPr>
        <w:t>、我方接受招标文件中的工程款预付及支付条件。</w:t>
      </w:r>
    </w:p>
    <w:p w:rsidR="00F035BF" w:rsidRPr="006450D2" w:rsidRDefault="00F035BF" w:rsidP="00F035BF">
      <w:pPr>
        <w:pStyle w:val="a8"/>
        <w:adjustRightInd w:val="0"/>
        <w:snapToGrid w:val="0"/>
        <w:spacing w:line="360" w:lineRule="auto"/>
        <w:ind w:leftChars="179" w:left="673" w:hangingChars="150" w:hanging="315"/>
        <w:rPr>
          <w:rFonts w:hAnsi="宋体"/>
        </w:rPr>
      </w:pPr>
      <w:r w:rsidRPr="006450D2">
        <w:rPr>
          <w:rFonts w:hAnsi="宋体" w:hint="eastAsia"/>
        </w:rPr>
        <w:t>5</w:t>
      </w:r>
      <w:r w:rsidRPr="006450D2">
        <w:rPr>
          <w:rFonts w:hAnsi="宋体" w:hint="eastAsia"/>
        </w:rPr>
        <w:t>、我方同意所递交的投标文件在“投标须知”前附表规定的投标有效期内有效，在此期间内我方的投标有可能中标，我方将受此约束。</w:t>
      </w:r>
    </w:p>
    <w:p w:rsidR="00F035BF" w:rsidRPr="006450D2" w:rsidRDefault="00F035BF" w:rsidP="00F035BF">
      <w:pPr>
        <w:pStyle w:val="a8"/>
        <w:adjustRightInd w:val="0"/>
        <w:snapToGrid w:val="0"/>
        <w:spacing w:line="360" w:lineRule="auto"/>
        <w:ind w:leftChars="179" w:left="673" w:hangingChars="150" w:hanging="315"/>
        <w:rPr>
          <w:rFonts w:hAnsi="宋体"/>
        </w:rPr>
      </w:pPr>
      <w:r w:rsidRPr="006450D2">
        <w:rPr>
          <w:rFonts w:hAnsi="宋体" w:hint="eastAsia"/>
        </w:rPr>
        <w:t>6</w:t>
      </w:r>
      <w:r w:rsidRPr="006450D2">
        <w:rPr>
          <w:rFonts w:hAnsi="宋体" w:hint="eastAsia"/>
        </w:rPr>
        <w:t>、除非另外达成协议并生效，你方的中标通知书和本投标文件将构成约束我们双方的合同。</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7</w:t>
      </w:r>
      <w:r w:rsidRPr="006450D2">
        <w:rPr>
          <w:rFonts w:hAnsi="宋体" w:hint="eastAsia"/>
        </w:rPr>
        <w:t>、我方金额为人民币</w:t>
      </w:r>
      <w:r w:rsidRPr="006450D2">
        <w:rPr>
          <w:rFonts w:hAnsi="宋体"/>
          <w:u w:val="single"/>
        </w:rPr>
        <w:t xml:space="preserve">     </w:t>
      </w:r>
      <w:r w:rsidR="00893DE6">
        <w:rPr>
          <w:rFonts w:hAnsi="宋体" w:hint="eastAsia"/>
          <w:u w:val="single"/>
        </w:rPr>
        <w:t>/</w:t>
      </w:r>
      <w:r w:rsidRPr="006450D2">
        <w:rPr>
          <w:rFonts w:hAnsi="宋体"/>
          <w:u w:val="single"/>
        </w:rPr>
        <w:t xml:space="preserve">     </w:t>
      </w:r>
      <w:r w:rsidRPr="006450D2">
        <w:rPr>
          <w:rFonts w:hAnsi="宋体" w:hint="eastAsia"/>
        </w:rPr>
        <w:t>元的投标保证金已递交。</w:t>
      </w:r>
    </w:p>
    <w:p w:rsidR="00F035BF" w:rsidRPr="006450D2" w:rsidRDefault="00F035BF" w:rsidP="00F035BF">
      <w:pPr>
        <w:pStyle w:val="a8"/>
        <w:adjustRightInd w:val="0"/>
        <w:snapToGrid w:val="0"/>
        <w:spacing w:line="300" w:lineRule="auto"/>
        <w:rPr>
          <w:rFonts w:hAnsi="宋体"/>
        </w:rPr>
      </w:pP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投标人：</w:t>
      </w:r>
      <w:r w:rsidRPr="006450D2">
        <w:rPr>
          <w:rFonts w:hAnsi="宋体" w:hint="eastAsia"/>
        </w:rPr>
        <w:t>(</w:t>
      </w:r>
      <w:r w:rsidRPr="006450D2">
        <w:rPr>
          <w:rFonts w:hAnsi="宋体" w:hint="eastAsia"/>
        </w:rPr>
        <w:t>盖章</w:t>
      </w:r>
      <w:r w:rsidRPr="006450D2">
        <w:rPr>
          <w:rFonts w:hAnsi="宋体" w:hint="eastAsia"/>
        </w:rPr>
        <w:t>)</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单位地址：</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法定代表人或委托代理人：</w:t>
      </w:r>
      <w:r w:rsidRPr="006450D2">
        <w:rPr>
          <w:rFonts w:hAnsi="宋体" w:hint="eastAsia"/>
        </w:rPr>
        <w:t>(</w:t>
      </w:r>
      <w:r w:rsidRPr="006450D2">
        <w:rPr>
          <w:rFonts w:hAnsi="宋体" w:hint="eastAsia"/>
        </w:rPr>
        <w:t>签字或盖章</w:t>
      </w:r>
      <w:r w:rsidRPr="006450D2">
        <w:rPr>
          <w:rFonts w:hAnsi="宋体" w:hint="eastAsia"/>
        </w:rPr>
        <w:t>)</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邮政编码：</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电话：</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传真：</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开户银行名称：</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银行帐号：</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开户行地址：</w:t>
      </w:r>
    </w:p>
    <w:p w:rsidR="00F035BF" w:rsidRPr="006450D2" w:rsidRDefault="00F035BF" w:rsidP="00F035BF">
      <w:pPr>
        <w:pStyle w:val="a8"/>
        <w:adjustRightInd w:val="0"/>
        <w:snapToGrid w:val="0"/>
        <w:spacing w:line="360" w:lineRule="auto"/>
        <w:ind w:firstLine="359"/>
        <w:rPr>
          <w:rFonts w:hAnsi="宋体"/>
        </w:rPr>
      </w:pPr>
      <w:r w:rsidRPr="006450D2">
        <w:rPr>
          <w:rFonts w:hAnsi="宋体" w:hint="eastAsia"/>
        </w:rPr>
        <w:t>电话：</w:t>
      </w:r>
    </w:p>
    <w:p w:rsidR="00F035BF" w:rsidRPr="006450D2" w:rsidRDefault="00F035BF" w:rsidP="00F035BF">
      <w:pPr>
        <w:pStyle w:val="a8"/>
        <w:adjustRightInd w:val="0"/>
        <w:snapToGrid w:val="0"/>
        <w:spacing w:line="360" w:lineRule="auto"/>
        <w:ind w:firstLineChars="200" w:firstLine="420"/>
        <w:rPr>
          <w:rFonts w:hAnsi="宋体"/>
        </w:rPr>
      </w:pPr>
    </w:p>
    <w:p w:rsidR="00F035BF" w:rsidRDefault="00F035BF" w:rsidP="00F035BF">
      <w:pPr>
        <w:pStyle w:val="a8"/>
        <w:adjustRightInd w:val="0"/>
        <w:snapToGrid w:val="0"/>
        <w:spacing w:line="360" w:lineRule="auto"/>
        <w:ind w:firstLineChars="2600" w:firstLine="5460"/>
        <w:rPr>
          <w:rFonts w:hAnsi="宋体"/>
        </w:rPr>
      </w:pPr>
      <w:r w:rsidRPr="006450D2">
        <w:rPr>
          <w:rFonts w:hAnsi="宋体" w:hint="eastAsia"/>
        </w:rPr>
        <w:t>日期：</w:t>
      </w:r>
      <w:r w:rsidRPr="006450D2">
        <w:rPr>
          <w:rFonts w:hAnsi="宋体" w:hint="eastAsia"/>
          <w:u w:val="single"/>
        </w:rPr>
        <w:t xml:space="preserve">     </w:t>
      </w:r>
      <w:r w:rsidRPr="006450D2">
        <w:rPr>
          <w:rFonts w:hAnsi="宋体" w:hint="eastAsia"/>
        </w:rPr>
        <w:t xml:space="preserve"> </w:t>
      </w:r>
      <w:r w:rsidRPr="006450D2">
        <w:rPr>
          <w:rFonts w:hAnsi="宋体" w:hint="eastAsia"/>
        </w:rPr>
        <w:t>年</w:t>
      </w:r>
      <w:r w:rsidRPr="006450D2">
        <w:rPr>
          <w:rFonts w:hAnsi="宋体" w:hint="eastAsia"/>
          <w:u w:val="single"/>
        </w:rPr>
        <w:t xml:space="preserve">     </w:t>
      </w:r>
      <w:r w:rsidRPr="006450D2">
        <w:rPr>
          <w:rFonts w:hAnsi="宋体" w:hint="eastAsia"/>
        </w:rPr>
        <w:t xml:space="preserve"> </w:t>
      </w:r>
      <w:r w:rsidRPr="006450D2">
        <w:rPr>
          <w:rFonts w:hAnsi="宋体" w:hint="eastAsia"/>
        </w:rPr>
        <w:t>月</w:t>
      </w:r>
      <w:r w:rsidRPr="006450D2">
        <w:rPr>
          <w:rFonts w:hAnsi="宋体" w:hint="eastAsia"/>
          <w:u w:val="single"/>
        </w:rPr>
        <w:t xml:space="preserve">     </w:t>
      </w:r>
      <w:r w:rsidRPr="006450D2">
        <w:rPr>
          <w:rFonts w:hAnsi="宋体" w:hint="eastAsia"/>
        </w:rPr>
        <w:t xml:space="preserve"> </w:t>
      </w:r>
      <w:r w:rsidRPr="006450D2">
        <w:rPr>
          <w:rFonts w:hAnsi="宋体" w:hint="eastAsia"/>
        </w:rPr>
        <w:t>日</w:t>
      </w:r>
    </w:p>
    <w:p w:rsidR="006C76F3" w:rsidRPr="006450D2" w:rsidRDefault="006C76F3" w:rsidP="00F035BF">
      <w:pPr>
        <w:pStyle w:val="a8"/>
        <w:adjustRightInd w:val="0"/>
        <w:snapToGrid w:val="0"/>
        <w:spacing w:line="360" w:lineRule="auto"/>
        <w:ind w:firstLineChars="2600" w:firstLine="5460"/>
        <w:rPr>
          <w:rFonts w:hAnsi="宋体"/>
        </w:rPr>
      </w:pPr>
    </w:p>
    <w:p w:rsidR="00F035BF" w:rsidRDefault="00F035BF" w:rsidP="00F035BF">
      <w:pPr>
        <w:pStyle w:val="a8"/>
        <w:adjustRightInd w:val="0"/>
        <w:snapToGrid w:val="0"/>
        <w:spacing w:line="360" w:lineRule="auto"/>
        <w:ind w:firstLineChars="2600" w:firstLine="8320"/>
        <w:rPr>
          <w:rFonts w:hAnsi="宋体"/>
          <w:sz w:val="32"/>
        </w:rPr>
      </w:pPr>
    </w:p>
    <w:p w:rsidR="00F035BF" w:rsidRPr="002B4AE6" w:rsidRDefault="002B4AE6" w:rsidP="002B4AE6">
      <w:pPr>
        <w:pStyle w:val="3"/>
        <w:rPr>
          <w:rFonts w:ascii="宋体" w:eastAsia="宋体" w:hAnsi="宋体"/>
          <w:snapToGrid w:val="0"/>
        </w:rPr>
      </w:pPr>
      <w:bookmarkStart w:id="72" w:name="_Toc111371841"/>
      <w:bookmarkStart w:id="73" w:name="_Toc3537742"/>
      <w:r>
        <w:rPr>
          <w:rFonts w:ascii="宋体" w:eastAsia="宋体" w:hAnsi="宋体" w:hint="eastAsia"/>
          <w:snapToGrid w:val="0"/>
        </w:rPr>
        <w:lastRenderedPageBreak/>
        <w:t>二</w:t>
      </w:r>
      <w:r w:rsidR="00F035BF" w:rsidRPr="002B4AE6">
        <w:rPr>
          <w:rFonts w:ascii="宋体" w:eastAsia="宋体" w:hAnsi="宋体" w:hint="eastAsia"/>
          <w:snapToGrid w:val="0"/>
        </w:rPr>
        <w:t>、法定代表人资格证明书</w:t>
      </w:r>
      <w:bookmarkEnd w:id="72"/>
      <w:bookmarkEnd w:id="73"/>
    </w:p>
    <w:p w:rsidR="006C76F3" w:rsidRDefault="006C76F3" w:rsidP="00F035BF">
      <w:pPr>
        <w:pStyle w:val="a8"/>
        <w:adjustRightInd w:val="0"/>
        <w:snapToGrid w:val="0"/>
        <w:spacing w:line="360" w:lineRule="auto"/>
        <w:ind w:firstLine="420"/>
        <w:rPr>
          <w:rFonts w:hAnsi="宋体"/>
        </w:rPr>
      </w:pPr>
    </w:p>
    <w:p w:rsidR="00F035BF" w:rsidRPr="006450D2" w:rsidRDefault="00F035BF" w:rsidP="00F035BF">
      <w:pPr>
        <w:pStyle w:val="a8"/>
        <w:adjustRightInd w:val="0"/>
        <w:snapToGrid w:val="0"/>
        <w:spacing w:line="360" w:lineRule="auto"/>
        <w:ind w:firstLine="420"/>
        <w:rPr>
          <w:rFonts w:hAnsi="宋体"/>
        </w:rPr>
      </w:pPr>
      <w:r w:rsidRPr="006450D2">
        <w:rPr>
          <w:rFonts w:hAnsi="宋体" w:hint="eastAsia"/>
        </w:rPr>
        <w:t>单位名称：</w:t>
      </w:r>
    </w:p>
    <w:p w:rsidR="00F035BF" w:rsidRPr="006450D2" w:rsidRDefault="00F035BF" w:rsidP="00F035BF">
      <w:pPr>
        <w:pStyle w:val="a8"/>
        <w:adjustRightInd w:val="0"/>
        <w:snapToGrid w:val="0"/>
        <w:spacing w:line="360" w:lineRule="auto"/>
        <w:ind w:firstLine="420"/>
        <w:rPr>
          <w:rFonts w:hAnsi="宋体"/>
        </w:rPr>
      </w:pPr>
      <w:r w:rsidRPr="006450D2">
        <w:rPr>
          <w:rFonts w:hAnsi="宋体" w:hint="eastAsia"/>
        </w:rPr>
        <w:t>地址：</w:t>
      </w:r>
    </w:p>
    <w:p w:rsidR="00F035BF" w:rsidRPr="006450D2" w:rsidRDefault="00F035BF" w:rsidP="00F035BF">
      <w:pPr>
        <w:pStyle w:val="a8"/>
        <w:adjustRightInd w:val="0"/>
        <w:snapToGrid w:val="0"/>
        <w:spacing w:line="360" w:lineRule="auto"/>
        <w:ind w:firstLine="420"/>
        <w:rPr>
          <w:rFonts w:hAnsi="宋体"/>
        </w:rPr>
      </w:pPr>
      <w:r w:rsidRPr="006450D2">
        <w:rPr>
          <w:rFonts w:hAnsi="宋体" w:hint="eastAsia"/>
        </w:rPr>
        <w:t>姓名：</w:t>
      </w:r>
      <w:r w:rsidRPr="006450D2">
        <w:rPr>
          <w:rFonts w:hAnsi="宋体" w:hint="eastAsia"/>
        </w:rPr>
        <w:t xml:space="preserve">             </w:t>
      </w:r>
      <w:r w:rsidRPr="006450D2">
        <w:rPr>
          <w:rFonts w:hAnsi="宋体" w:hint="eastAsia"/>
        </w:rPr>
        <w:t>性别：</w:t>
      </w:r>
      <w:r w:rsidRPr="006450D2">
        <w:rPr>
          <w:rFonts w:hAnsi="宋体" w:hint="eastAsia"/>
        </w:rPr>
        <w:t xml:space="preserve">          </w:t>
      </w:r>
      <w:r w:rsidRPr="006450D2">
        <w:rPr>
          <w:rFonts w:hAnsi="宋体" w:hint="eastAsia"/>
        </w:rPr>
        <w:t>年龄：</w:t>
      </w:r>
      <w:r w:rsidRPr="006450D2">
        <w:rPr>
          <w:rFonts w:hAnsi="宋体" w:hint="eastAsia"/>
        </w:rPr>
        <w:t xml:space="preserve">          </w:t>
      </w:r>
      <w:r w:rsidRPr="006450D2">
        <w:rPr>
          <w:rFonts w:hAnsi="宋体" w:hint="eastAsia"/>
        </w:rPr>
        <w:t>职务：</w:t>
      </w:r>
    </w:p>
    <w:p w:rsidR="00F035BF" w:rsidRPr="006450D2" w:rsidRDefault="00F035BF" w:rsidP="00F035BF">
      <w:pPr>
        <w:pStyle w:val="a8"/>
        <w:adjustRightInd w:val="0"/>
        <w:snapToGrid w:val="0"/>
        <w:spacing w:line="360" w:lineRule="auto"/>
        <w:ind w:leftChars="158" w:left="316" w:firstLineChars="300" w:firstLine="630"/>
        <w:rPr>
          <w:rFonts w:hAnsi="宋体"/>
        </w:rPr>
      </w:pPr>
      <w:r w:rsidRPr="006450D2">
        <w:rPr>
          <w:rFonts w:hAnsi="宋体" w:hint="eastAsia"/>
        </w:rPr>
        <w:t>系</w:t>
      </w:r>
      <w:r w:rsidRPr="006450D2">
        <w:rPr>
          <w:rFonts w:hAnsi="宋体" w:hint="eastAsia"/>
          <w:u w:val="single"/>
        </w:rPr>
        <w:t xml:space="preserve">                         </w:t>
      </w:r>
      <w:r w:rsidRPr="006450D2">
        <w:rPr>
          <w:rFonts w:hAnsi="宋体" w:hint="eastAsia"/>
        </w:rPr>
        <w:t xml:space="preserve"> </w:t>
      </w:r>
      <w:r w:rsidRPr="006450D2">
        <w:rPr>
          <w:rFonts w:hAnsi="宋体" w:hint="eastAsia"/>
        </w:rPr>
        <w:t>的法定代表人。为施工、竣工和保修</w:t>
      </w:r>
      <w:r w:rsidRPr="006450D2">
        <w:rPr>
          <w:rFonts w:hAnsi="宋体" w:hint="eastAsia"/>
          <w:u w:val="single"/>
        </w:rPr>
        <w:t xml:space="preserve">        </w:t>
      </w:r>
      <w:r w:rsidRPr="006450D2">
        <w:rPr>
          <w:rFonts w:hAnsi="宋体" w:hint="eastAsia"/>
        </w:rPr>
        <w:t>的工程，签署上述工程的投标文件、进行合同谈判、签署合同和处理与之有关的一切事务。</w:t>
      </w:r>
    </w:p>
    <w:p w:rsidR="00F035BF" w:rsidRPr="006450D2" w:rsidRDefault="00F035BF" w:rsidP="00F035BF">
      <w:pPr>
        <w:pStyle w:val="a8"/>
        <w:adjustRightInd w:val="0"/>
        <w:snapToGrid w:val="0"/>
        <w:spacing w:line="360" w:lineRule="auto"/>
        <w:rPr>
          <w:rFonts w:hAnsi="宋体"/>
        </w:rPr>
      </w:pPr>
    </w:p>
    <w:p w:rsidR="00F035BF" w:rsidRPr="006450D2" w:rsidRDefault="00F035BF" w:rsidP="00F035BF">
      <w:pPr>
        <w:pStyle w:val="a8"/>
        <w:adjustRightInd w:val="0"/>
        <w:snapToGrid w:val="0"/>
        <w:spacing w:line="360" w:lineRule="auto"/>
        <w:ind w:firstLine="420"/>
        <w:rPr>
          <w:rFonts w:hAnsi="宋体"/>
        </w:rPr>
      </w:pPr>
      <w:r w:rsidRPr="006450D2">
        <w:rPr>
          <w:rFonts w:hAnsi="宋体" w:hint="eastAsia"/>
        </w:rPr>
        <w:t>特此证明。</w:t>
      </w:r>
    </w:p>
    <w:p w:rsidR="00F035BF" w:rsidRPr="006450D2" w:rsidRDefault="00F035BF" w:rsidP="00F035BF">
      <w:pPr>
        <w:pStyle w:val="a8"/>
        <w:adjustRightInd w:val="0"/>
        <w:snapToGrid w:val="0"/>
        <w:spacing w:line="300" w:lineRule="auto"/>
        <w:rPr>
          <w:rFonts w:hAnsi="宋体"/>
        </w:rPr>
      </w:pPr>
    </w:p>
    <w:p w:rsidR="00F035BF" w:rsidRPr="006450D2" w:rsidRDefault="00F035BF" w:rsidP="00F035BF">
      <w:pPr>
        <w:pStyle w:val="a8"/>
        <w:adjustRightInd w:val="0"/>
        <w:snapToGrid w:val="0"/>
        <w:spacing w:line="300" w:lineRule="auto"/>
        <w:ind w:leftChars="1500" w:left="3000"/>
        <w:jc w:val="center"/>
        <w:rPr>
          <w:rFonts w:hAnsi="宋体"/>
        </w:rPr>
      </w:pPr>
      <w:r w:rsidRPr="006450D2">
        <w:rPr>
          <w:rFonts w:hAnsi="宋体" w:hint="eastAsia"/>
        </w:rPr>
        <w:t xml:space="preserve">       </w:t>
      </w:r>
      <w:r w:rsidRPr="006450D2">
        <w:rPr>
          <w:rFonts w:hAnsi="宋体" w:hint="eastAsia"/>
        </w:rPr>
        <w:t>投标人：</w:t>
      </w:r>
      <w:r w:rsidRPr="006450D2">
        <w:rPr>
          <w:rFonts w:hAnsi="宋体" w:hint="eastAsia"/>
        </w:rPr>
        <w:t>(</w:t>
      </w:r>
      <w:r w:rsidRPr="006450D2">
        <w:rPr>
          <w:rFonts w:hAnsi="宋体" w:hint="eastAsia"/>
        </w:rPr>
        <w:t>盖章</w:t>
      </w:r>
      <w:r w:rsidRPr="006450D2">
        <w:rPr>
          <w:rFonts w:hAnsi="宋体" w:hint="eastAsia"/>
        </w:rPr>
        <w:t>)</w:t>
      </w:r>
    </w:p>
    <w:p w:rsidR="00F035BF" w:rsidRPr="006450D2" w:rsidRDefault="00F035BF" w:rsidP="00F035BF">
      <w:pPr>
        <w:pStyle w:val="a8"/>
        <w:adjustRightInd w:val="0"/>
        <w:snapToGrid w:val="0"/>
        <w:spacing w:line="300" w:lineRule="auto"/>
        <w:ind w:leftChars="1500" w:left="3000"/>
        <w:rPr>
          <w:rFonts w:hAnsi="宋体"/>
        </w:rPr>
      </w:pPr>
    </w:p>
    <w:p w:rsidR="00F035BF" w:rsidRPr="006450D2" w:rsidRDefault="00F035BF" w:rsidP="00F035BF">
      <w:pPr>
        <w:pStyle w:val="a8"/>
        <w:adjustRightInd w:val="0"/>
        <w:snapToGrid w:val="0"/>
        <w:spacing w:line="300" w:lineRule="auto"/>
        <w:ind w:leftChars="1500" w:left="3000"/>
        <w:jc w:val="center"/>
        <w:rPr>
          <w:rFonts w:hAnsi="宋体"/>
        </w:rPr>
      </w:pPr>
      <w:r w:rsidRPr="006450D2">
        <w:rPr>
          <w:rFonts w:hAnsi="宋体" w:hint="eastAsia"/>
        </w:rPr>
        <w:t xml:space="preserve">                        </w:t>
      </w:r>
      <w:r w:rsidRPr="006450D2">
        <w:rPr>
          <w:rFonts w:hAnsi="宋体" w:hint="eastAsia"/>
        </w:rPr>
        <w:t>日期：</w:t>
      </w:r>
      <w:r w:rsidRPr="006450D2">
        <w:rPr>
          <w:rFonts w:hAnsi="宋体" w:hint="eastAsia"/>
          <w:u w:val="single"/>
        </w:rPr>
        <w:t xml:space="preserve">       </w:t>
      </w:r>
      <w:r w:rsidRPr="006450D2">
        <w:rPr>
          <w:rFonts w:hAnsi="宋体" w:hint="eastAsia"/>
        </w:rPr>
        <w:t>年</w:t>
      </w:r>
      <w:r w:rsidRPr="006450D2">
        <w:rPr>
          <w:rFonts w:hAnsi="宋体" w:hint="eastAsia"/>
        </w:rPr>
        <w:t xml:space="preserve"> </w:t>
      </w:r>
      <w:r w:rsidRPr="006450D2">
        <w:rPr>
          <w:rFonts w:hAnsi="宋体" w:hint="eastAsia"/>
          <w:u w:val="single"/>
        </w:rPr>
        <w:t xml:space="preserve">     </w:t>
      </w:r>
      <w:r w:rsidRPr="006450D2">
        <w:rPr>
          <w:rFonts w:hAnsi="宋体" w:hint="eastAsia"/>
        </w:rPr>
        <w:t>月</w:t>
      </w:r>
      <w:r w:rsidRPr="006450D2">
        <w:rPr>
          <w:rFonts w:hAnsi="宋体" w:hint="eastAsia"/>
          <w:u w:val="single"/>
        </w:rPr>
        <w:t xml:space="preserve">    </w:t>
      </w:r>
      <w:r w:rsidRPr="006450D2">
        <w:rPr>
          <w:rFonts w:hAnsi="宋体" w:hint="eastAsia"/>
        </w:rPr>
        <w:t xml:space="preserve">  </w:t>
      </w:r>
      <w:r w:rsidRPr="006450D2">
        <w:rPr>
          <w:rFonts w:hAnsi="宋体" w:hint="eastAsia"/>
        </w:rPr>
        <w:t>日</w:t>
      </w:r>
    </w:p>
    <w:p w:rsidR="00F035BF" w:rsidRDefault="00F035BF" w:rsidP="00F035BF">
      <w:pPr>
        <w:pStyle w:val="a8"/>
        <w:adjustRightInd w:val="0"/>
        <w:snapToGrid w:val="0"/>
        <w:spacing w:line="360" w:lineRule="auto"/>
        <w:ind w:leftChars="105" w:left="315" w:hangingChars="50" w:hanging="105"/>
        <w:rPr>
          <w:rFonts w:hAnsi="宋体"/>
        </w:rPr>
      </w:pPr>
      <w:r w:rsidRPr="006450D2">
        <w:rPr>
          <w:rFonts w:hAnsi="宋体" w:hint="eastAsia"/>
        </w:rPr>
        <w:t>（注：法定代表人资格证明书亦可用工商局发的法定代表人证的复印件加盖法人单位公章或营业执照复印件加盖法人单位公章证明）</w:t>
      </w:r>
    </w:p>
    <w:p w:rsidR="00F035BF" w:rsidRPr="006450D2" w:rsidRDefault="00F035BF" w:rsidP="00F035BF">
      <w:pPr>
        <w:pStyle w:val="a8"/>
        <w:adjustRightInd w:val="0"/>
        <w:snapToGrid w:val="0"/>
        <w:spacing w:line="300" w:lineRule="auto"/>
        <w:rPr>
          <w:rFonts w:hAnsi="宋体"/>
          <w:sz w:val="24"/>
          <w:szCs w:val="24"/>
        </w:rPr>
      </w:pPr>
    </w:p>
    <w:p w:rsidR="00F035BF" w:rsidRPr="002B4AE6" w:rsidRDefault="002B4AE6" w:rsidP="002B4AE6">
      <w:pPr>
        <w:pStyle w:val="3"/>
        <w:rPr>
          <w:rFonts w:ascii="宋体" w:eastAsia="宋体" w:hAnsi="宋体"/>
          <w:snapToGrid w:val="0"/>
        </w:rPr>
      </w:pPr>
      <w:bookmarkStart w:id="74" w:name="_Toc111371842"/>
      <w:bookmarkStart w:id="75" w:name="_Toc3537743"/>
      <w:r w:rsidRPr="002B4AE6">
        <w:rPr>
          <w:rFonts w:ascii="宋体" w:eastAsia="宋体" w:hAnsi="宋体" w:hint="eastAsia"/>
          <w:snapToGrid w:val="0"/>
        </w:rPr>
        <w:t>三</w:t>
      </w:r>
      <w:r w:rsidR="00F035BF" w:rsidRPr="002B4AE6">
        <w:rPr>
          <w:rFonts w:ascii="宋体" w:eastAsia="宋体" w:hAnsi="宋体" w:hint="eastAsia"/>
          <w:snapToGrid w:val="0"/>
        </w:rPr>
        <w:t>、授权委托书</w:t>
      </w:r>
      <w:bookmarkEnd w:id="74"/>
      <w:bookmarkEnd w:id="75"/>
    </w:p>
    <w:p w:rsidR="00F035BF" w:rsidRPr="006450D2" w:rsidRDefault="00F035BF" w:rsidP="00F035BF">
      <w:pPr>
        <w:pStyle w:val="a8"/>
        <w:adjustRightInd w:val="0"/>
        <w:snapToGrid w:val="0"/>
        <w:spacing w:line="360" w:lineRule="auto"/>
        <w:ind w:firstLine="420"/>
        <w:rPr>
          <w:rFonts w:hAnsi="宋体"/>
          <w:sz w:val="24"/>
          <w:szCs w:val="24"/>
        </w:rPr>
      </w:pPr>
    </w:p>
    <w:p w:rsidR="00F035BF" w:rsidRPr="006450D2" w:rsidRDefault="00F035BF" w:rsidP="00F035BF">
      <w:pPr>
        <w:pStyle w:val="a8"/>
        <w:adjustRightInd w:val="0"/>
        <w:snapToGrid w:val="0"/>
        <w:spacing w:line="360" w:lineRule="auto"/>
        <w:ind w:firstLineChars="300" w:firstLine="630"/>
        <w:rPr>
          <w:rFonts w:hAnsi="宋体"/>
        </w:rPr>
      </w:pPr>
      <w:r w:rsidRPr="006450D2">
        <w:rPr>
          <w:rFonts w:hAnsi="宋体" w:hint="eastAsia"/>
        </w:rPr>
        <w:t>本授权委托书声明：我</w:t>
      </w:r>
      <w:r w:rsidRPr="006450D2">
        <w:rPr>
          <w:rFonts w:hAnsi="宋体" w:hint="eastAsia"/>
          <w:u w:val="single"/>
        </w:rPr>
        <w:t xml:space="preserve">        </w:t>
      </w:r>
      <w:r w:rsidRPr="006450D2">
        <w:rPr>
          <w:rFonts w:hAnsi="宋体" w:hint="eastAsia"/>
        </w:rPr>
        <w:t xml:space="preserve"> (</w:t>
      </w:r>
      <w:r w:rsidRPr="006450D2">
        <w:rPr>
          <w:rFonts w:hAnsi="宋体" w:hint="eastAsia"/>
        </w:rPr>
        <w:t>姓名</w:t>
      </w:r>
      <w:r w:rsidRPr="006450D2">
        <w:rPr>
          <w:rFonts w:hAnsi="宋体" w:hint="eastAsia"/>
        </w:rPr>
        <w:t>)</w:t>
      </w:r>
      <w:r w:rsidRPr="006450D2">
        <w:rPr>
          <w:rFonts w:hAnsi="宋体" w:hint="eastAsia"/>
        </w:rPr>
        <w:t>系</w:t>
      </w:r>
      <w:r w:rsidRPr="006450D2">
        <w:rPr>
          <w:rFonts w:hAnsi="宋体" w:hint="eastAsia"/>
          <w:u w:val="single"/>
        </w:rPr>
        <w:t xml:space="preserve">    </w:t>
      </w:r>
      <w:r w:rsidRPr="006450D2">
        <w:rPr>
          <w:rFonts w:hAnsi="宋体"/>
          <w:u w:val="single"/>
        </w:rPr>
        <w:t xml:space="preserve">  </w:t>
      </w:r>
      <w:r w:rsidRPr="006450D2">
        <w:rPr>
          <w:rFonts w:hAnsi="宋体" w:hint="eastAsia"/>
          <w:u w:val="single"/>
        </w:rPr>
        <w:t xml:space="preserve">      </w:t>
      </w:r>
      <w:r w:rsidRPr="006450D2">
        <w:rPr>
          <w:rFonts w:hAnsi="宋体" w:hint="eastAsia"/>
        </w:rPr>
        <w:t>(</w:t>
      </w:r>
      <w:r w:rsidRPr="006450D2">
        <w:rPr>
          <w:rFonts w:hAnsi="宋体" w:hint="eastAsia"/>
        </w:rPr>
        <w:t>投标人名称</w:t>
      </w:r>
      <w:r w:rsidRPr="006450D2">
        <w:rPr>
          <w:rFonts w:hAnsi="宋体" w:hint="eastAsia"/>
        </w:rPr>
        <w:t>)</w:t>
      </w:r>
      <w:r w:rsidRPr="006450D2">
        <w:rPr>
          <w:rFonts w:hAnsi="宋体" w:hint="eastAsia"/>
        </w:rPr>
        <w:t>的法定代表人，现授权委托</w:t>
      </w:r>
      <w:r w:rsidRPr="006450D2">
        <w:rPr>
          <w:rFonts w:hAnsi="宋体" w:hint="eastAsia"/>
        </w:rPr>
        <w:t xml:space="preserve"> </w:t>
      </w:r>
      <w:r w:rsidRPr="006450D2">
        <w:rPr>
          <w:rFonts w:hAnsi="宋体" w:hint="eastAsia"/>
          <w:u w:val="single"/>
        </w:rPr>
        <w:t xml:space="preserve">           </w:t>
      </w:r>
      <w:r w:rsidRPr="006450D2">
        <w:rPr>
          <w:rFonts w:hAnsi="宋体" w:hint="eastAsia"/>
        </w:rPr>
        <w:t>（单位名称）的</w:t>
      </w:r>
      <w:r w:rsidRPr="006450D2">
        <w:rPr>
          <w:rFonts w:hAnsi="宋体" w:hint="eastAsia"/>
          <w:u w:val="single"/>
        </w:rPr>
        <w:t xml:space="preserve">        </w:t>
      </w:r>
      <w:r w:rsidRPr="006450D2">
        <w:rPr>
          <w:rFonts w:hAnsi="宋体" w:hint="eastAsia"/>
        </w:rPr>
        <w:t>(</w:t>
      </w:r>
      <w:r w:rsidRPr="006450D2">
        <w:rPr>
          <w:rFonts w:hAnsi="宋体" w:hint="eastAsia"/>
        </w:rPr>
        <w:t>姓名</w:t>
      </w:r>
      <w:r w:rsidRPr="006450D2">
        <w:rPr>
          <w:rFonts w:hAnsi="宋体" w:hint="eastAsia"/>
        </w:rPr>
        <w:t>)</w:t>
      </w:r>
      <w:r w:rsidRPr="006450D2">
        <w:rPr>
          <w:rFonts w:hAnsi="宋体" w:hint="eastAsia"/>
        </w:rPr>
        <w:t>为我公司代理人，以本公司的名义参加</w:t>
      </w:r>
      <w:r w:rsidRPr="006450D2">
        <w:rPr>
          <w:rFonts w:hAnsi="宋体" w:hint="eastAsia"/>
          <w:u w:val="single"/>
        </w:rPr>
        <w:t xml:space="preserve">       </w:t>
      </w:r>
      <w:r w:rsidRPr="006450D2">
        <w:rPr>
          <w:rFonts w:hAnsi="宋体" w:hint="eastAsia"/>
        </w:rPr>
        <w:t>(</w:t>
      </w:r>
      <w:r w:rsidRPr="006450D2">
        <w:rPr>
          <w:rFonts w:hAnsi="宋体" w:hint="eastAsia"/>
        </w:rPr>
        <w:t>招标人</w:t>
      </w:r>
      <w:r w:rsidRPr="006450D2">
        <w:rPr>
          <w:rFonts w:hAnsi="宋体" w:hint="eastAsia"/>
        </w:rPr>
        <w:t>)</w:t>
      </w:r>
      <w:r w:rsidRPr="006450D2">
        <w:rPr>
          <w:rFonts w:hAnsi="宋体" w:hint="eastAsia"/>
        </w:rPr>
        <w:t>的</w:t>
      </w:r>
      <w:r w:rsidRPr="006450D2">
        <w:rPr>
          <w:rFonts w:hAnsi="宋体" w:hint="eastAsia"/>
          <w:u w:val="single"/>
        </w:rPr>
        <w:t xml:space="preserve">               </w:t>
      </w:r>
      <w:r w:rsidRPr="006450D2">
        <w:rPr>
          <w:rFonts w:hAnsi="宋体" w:hint="eastAsia"/>
        </w:rPr>
        <w:t>工程的投标活动。代理人在开标、评标、合同谈判过程中所签署的一切文件和处理与之有关的一切事务，我均予以承认。</w:t>
      </w:r>
    </w:p>
    <w:p w:rsidR="00F035BF" w:rsidRPr="006450D2" w:rsidRDefault="00F035BF" w:rsidP="00F035BF">
      <w:pPr>
        <w:pStyle w:val="a8"/>
        <w:adjustRightInd w:val="0"/>
        <w:snapToGrid w:val="0"/>
        <w:spacing w:line="360" w:lineRule="auto"/>
        <w:rPr>
          <w:rFonts w:hAnsi="宋体"/>
        </w:rPr>
      </w:pPr>
    </w:p>
    <w:p w:rsidR="00F035BF" w:rsidRPr="006450D2" w:rsidRDefault="00F035BF" w:rsidP="00F035BF">
      <w:pPr>
        <w:pStyle w:val="a8"/>
        <w:adjustRightInd w:val="0"/>
        <w:snapToGrid w:val="0"/>
        <w:spacing w:line="360" w:lineRule="auto"/>
        <w:rPr>
          <w:rFonts w:hAnsi="宋体"/>
        </w:rPr>
      </w:pPr>
    </w:p>
    <w:p w:rsidR="00F035BF" w:rsidRPr="006450D2" w:rsidRDefault="00F035BF" w:rsidP="00F035BF">
      <w:pPr>
        <w:pStyle w:val="a8"/>
        <w:adjustRightInd w:val="0"/>
        <w:snapToGrid w:val="0"/>
        <w:spacing w:line="360" w:lineRule="auto"/>
        <w:ind w:leftChars="210" w:left="420"/>
        <w:rPr>
          <w:rFonts w:hAnsi="宋体"/>
        </w:rPr>
      </w:pPr>
      <w:r w:rsidRPr="006450D2">
        <w:rPr>
          <w:rFonts w:hAnsi="宋体" w:hint="eastAsia"/>
        </w:rPr>
        <w:t>代理人无转委权。特此委托。</w:t>
      </w:r>
      <w:r w:rsidRPr="006450D2">
        <w:rPr>
          <w:rFonts w:hAnsi="宋体" w:hint="eastAsia"/>
        </w:rPr>
        <w:cr/>
      </w:r>
      <w:r w:rsidRPr="006450D2">
        <w:rPr>
          <w:rFonts w:hAnsi="宋体" w:hint="eastAsia"/>
        </w:rPr>
        <w:t>代理人：</w:t>
      </w:r>
      <w:r w:rsidRPr="006450D2">
        <w:rPr>
          <w:rFonts w:hAnsi="宋体" w:hint="eastAsia"/>
        </w:rPr>
        <w:t xml:space="preserve">          </w:t>
      </w:r>
      <w:r w:rsidRPr="006450D2">
        <w:rPr>
          <w:rFonts w:hAnsi="宋体" w:hint="eastAsia"/>
        </w:rPr>
        <w:t>性</w:t>
      </w:r>
      <w:r w:rsidRPr="006450D2">
        <w:rPr>
          <w:rFonts w:hAnsi="宋体" w:hint="eastAsia"/>
        </w:rPr>
        <w:t xml:space="preserve"> </w:t>
      </w:r>
      <w:r w:rsidRPr="006450D2">
        <w:rPr>
          <w:rFonts w:hAnsi="宋体" w:hint="eastAsia"/>
        </w:rPr>
        <w:t>别：</w:t>
      </w:r>
      <w:r w:rsidRPr="006450D2">
        <w:rPr>
          <w:rFonts w:hAnsi="宋体" w:hint="eastAsia"/>
        </w:rPr>
        <w:t xml:space="preserve">                 </w:t>
      </w:r>
      <w:r w:rsidRPr="006450D2">
        <w:rPr>
          <w:rFonts w:hAnsi="宋体" w:hint="eastAsia"/>
        </w:rPr>
        <w:t>年</w:t>
      </w:r>
      <w:r w:rsidRPr="006450D2">
        <w:rPr>
          <w:rFonts w:hAnsi="宋体" w:hint="eastAsia"/>
        </w:rPr>
        <w:t xml:space="preserve"> </w:t>
      </w:r>
      <w:r w:rsidRPr="006450D2">
        <w:rPr>
          <w:rFonts w:hAnsi="宋体" w:hint="eastAsia"/>
        </w:rPr>
        <w:t>龄：</w:t>
      </w:r>
    </w:p>
    <w:p w:rsidR="00F035BF" w:rsidRPr="006450D2" w:rsidRDefault="00F035BF" w:rsidP="00F035BF">
      <w:pPr>
        <w:pStyle w:val="a8"/>
        <w:adjustRightInd w:val="0"/>
        <w:snapToGrid w:val="0"/>
        <w:spacing w:line="360" w:lineRule="auto"/>
        <w:ind w:firstLine="420"/>
        <w:rPr>
          <w:rFonts w:hAnsi="宋体"/>
        </w:rPr>
      </w:pPr>
      <w:r w:rsidRPr="006450D2">
        <w:rPr>
          <w:rFonts w:hAnsi="宋体" w:hint="eastAsia"/>
        </w:rPr>
        <w:t>单</w:t>
      </w:r>
      <w:r w:rsidRPr="006450D2">
        <w:rPr>
          <w:rFonts w:hAnsi="宋体" w:hint="eastAsia"/>
        </w:rPr>
        <w:t xml:space="preserve">  </w:t>
      </w:r>
      <w:r w:rsidRPr="006450D2">
        <w:rPr>
          <w:rFonts w:hAnsi="宋体" w:hint="eastAsia"/>
        </w:rPr>
        <w:t>位：</w:t>
      </w:r>
      <w:r w:rsidRPr="006450D2">
        <w:rPr>
          <w:rFonts w:hAnsi="宋体" w:hint="eastAsia"/>
        </w:rPr>
        <w:t xml:space="preserve">          </w:t>
      </w:r>
      <w:r w:rsidRPr="006450D2">
        <w:rPr>
          <w:rFonts w:hAnsi="宋体" w:hint="eastAsia"/>
        </w:rPr>
        <w:t>部</w:t>
      </w:r>
      <w:r w:rsidRPr="006450D2">
        <w:rPr>
          <w:rFonts w:hAnsi="宋体" w:hint="eastAsia"/>
        </w:rPr>
        <w:t xml:space="preserve"> </w:t>
      </w:r>
      <w:r w:rsidRPr="006450D2">
        <w:rPr>
          <w:rFonts w:hAnsi="宋体" w:hint="eastAsia"/>
        </w:rPr>
        <w:t>门：</w:t>
      </w:r>
      <w:r w:rsidRPr="006450D2">
        <w:rPr>
          <w:rFonts w:hAnsi="宋体" w:hint="eastAsia"/>
        </w:rPr>
        <w:t xml:space="preserve">                 </w:t>
      </w:r>
      <w:r w:rsidRPr="006450D2">
        <w:rPr>
          <w:rFonts w:hAnsi="宋体" w:hint="eastAsia"/>
        </w:rPr>
        <w:t>职</w:t>
      </w:r>
      <w:r w:rsidRPr="006450D2">
        <w:rPr>
          <w:rFonts w:hAnsi="宋体" w:hint="eastAsia"/>
        </w:rPr>
        <w:t xml:space="preserve"> </w:t>
      </w:r>
      <w:proofErr w:type="gramStart"/>
      <w:r w:rsidRPr="006450D2">
        <w:rPr>
          <w:rFonts w:hAnsi="宋体" w:hint="eastAsia"/>
        </w:rPr>
        <w:t>务</w:t>
      </w:r>
      <w:proofErr w:type="gramEnd"/>
      <w:r w:rsidRPr="006450D2">
        <w:rPr>
          <w:rFonts w:hAnsi="宋体" w:hint="eastAsia"/>
        </w:rPr>
        <w:t>：</w:t>
      </w:r>
    </w:p>
    <w:p w:rsidR="00F035BF" w:rsidRPr="006450D2" w:rsidRDefault="00F035BF" w:rsidP="00F035BF">
      <w:pPr>
        <w:pStyle w:val="a8"/>
        <w:adjustRightInd w:val="0"/>
        <w:snapToGrid w:val="0"/>
        <w:spacing w:line="360" w:lineRule="auto"/>
        <w:ind w:firstLine="420"/>
        <w:rPr>
          <w:rFonts w:hAnsi="宋体"/>
        </w:rPr>
      </w:pPr>
      <w:r w:rsidRPr="006450D2">
        <w:rPr>
          <w:rFonts w:hAnsi="宋体" w:hint="eastAsia"/>
        </w:rPr>
        <w:t>投标人：</w:t>
      </w:r>
      <w:r w:rsidRPr="006450D2">
        <w:rPr>
          <w:rFonts w:hAnsi="宋体" w:hint="eastAsia"/>
        </w:rPr>
        <w:t>(</w:t>
      </w:r>
      <w:r w:rsidRPr="006450D2">
        <w:rPr>
          <w:rFonts w:hAnsi="宋体" w:hint="eastAsia"/>
        </w:rPr>
        <w:t>盖章</w:t>
      </w:r>
      <w:r w:rsidRPr="006450D2">
        <w:rPr>
          <w:rFonts w:hAnsi="宋体" w:hint="eastAsia"/>
        </w:rPr>
        <w:t>)</w:t>
      </w:r>
    </w:p>
    <w:p w:rsidR="00F035BF" w:rsidRPr="006450D2" w:rsidRDefault="00F035BF" w:rsidP="00F035BF">
      <w:pPr>
        <w:pStyle w:val="a8"/>
        <w:adjustRightInd w:val="0"/>
        <w:snapToGrid w:val="0"/>
        <w:spacing w:line="360" w:lineRule="auto"/>
        <w:ind w:firstLine="420"/>
        <w:rPr>
          <w:rFonts w:hAnsi="宋体"/>
        </w:rPr>
      </w:pPr>
      <w:r w:rsidRPr="006450D2">
        <w:rPr>
          <w:rFonts w:hAnsi="宋体" w:hint="eastAsia"/>
        </w:rPr>
        <w:t>法定代表人：</w:t>
      </w:r>
      <w:r w:rsidRPr="006450D2">
        <w:rPr>
          <w:rFonts w:hAnsi="宋体" w:hint="eastAsia"/>
        </w:rPr>
        <w:t>(</w:t>
      </w:r>
      <w:r w:rsidRPr="006450D2">
        <w:rPr>
          <w:rFonts w:hAnsi="宋体" w:hint="eastAsia"/>
        </w:rPr>
        <w:t>签字或盖章</w:t>
      </w:r>
      <w:r w:rsidRPr="006450D2">
        <w:rPr>
          <w:rFonts w:hAnsi="宋体" w:hint="eastAsia"/>
        </w:rPr>
        <w:t>)</w:t>
      </w:r>
    </w:p>
    <w:p w:rsidR="00F035BF" w:rsidRPr="006450D2" w:rsidRDefault="00F035BF" w:rsidP="00F035BF">
      <w:pPr>
        <w:pStyle w:val="a8"/>
        <w:adjustRightInd w:val="0"/>
        <w:snapToGrid w:val="0"/>
        <w:spacing w:line="300" w:lineRule="auto"/>
        <w:jc w:val="right"/>
        <w:rPr>
          <w:rFonts w:hAnsi="宋体"/>
        </w:rPr>
      </w:pPr>
      <w:r w:rsidRPr="006450D2">
        <w:rPr>
          <w:rFonts w:hAnsi="宋体" w:hint="eastAsia"/>
        </w:rPr>
        <w:t>日期：</w:t>
      </w:r>
      <w:r w:rsidRPr="006450D2">
        <w:rPr>
          <w:rFonts w:hAnsi="宋体" w:hint="eastAsia"/>
        </w:rPr>
        <w:t xml:space="preserve">     </w:t>
      </w:r>
      <w:r w:rsidRPr="006450D2">
        <w:rPr>
          <w:rFonts w:hAnsi="宋体" w:hint="eastAsia"/>
        </w:rPr>
        <w:t>年</w:t>
      </w:r>
      <w:r w:rsidRPr="006450D2">
        <w:rPr>
          <w:rFonts w:hAnsi="宋体" w:hint="eastAsia"/>
        </w:rPr>
        <w:t xml:space="preserve">     </w:t>
      </w:r>
      <w:r w:rsidRPr="006450D2">
        <w:rPr>
          <w:rFonts w:hAnsi="宋体" w:hint="eastAsia"/>
        </w:rPr>
        <w:t>月</w:t>
      </w:r>
      <w:r w:rsidRPr="006450D2">
        <w:rPr>
          <w:rFonts w:hAnsi="宋体" w:hint="eastAsia"/>
        </w:rPr>
        <w:t xml:space="preserve">    </w:t>
      </w:r>
      <w:r w:rsidRPr="006450D2">
        <w:rPr>
          <w:rFonts w:hAnsi="宋体" w:hint="eastAsia"/>
        </w:rPr>
        <w:t>日</w:t>
      </w:r>
    </w:p>
    <w:p w:rsidR="00F035BF" w:rsidRPr="008A7F5D" w:rsidRDefault="002B4AE6" w:rsidP="008A7F5D">
      <w:pPr>
        <w:pStyle w:val="3"/>
        <w:rPr>
          <w:rFonts w:ascii="宋体" w:eastAsia="宋体" w:hAnsi="宋体"/>
          <w:snapToGrid w:val="0"/>
        </w:rPr>
      </w:pPr>
      <w:bookmarkStart w:id="76" w:name="_Toc3537744"/>
      <w:r>
        <w:rPr>
          <w:rFonts w:ascii="宋体" w:eastAsia="宋体" w:hAnsi="宋体" w:hint="eastAsia"/>
          <w:snapToGrid w:val="0"/>
        </w:rPr>
        <w:lastRenderedPageBreak/>
        <w:t>四</w:t>
      </w:r>
      <w:r w:rsidR="00981B7E">
        <w:rPr>
          <w:rFonts w:ascii="宋体" w:eastAsia="宋体" w:hAnsi="宋体" w:hint="eastAsia"/>
          <w:snapToGrid w:val="0"/>
        </w:rPr>
        <w:t>、</w:t>
      </w:r>
      <w:r w:rsidR="003148EE">
        <w:rPr>
          <w:rFonts w:ascii="宋体" w:eastAsia="宋体" w:hAnsi="宋体" w:hint="eastAsia"/>
          <w:snapToGrid w:val="0"/>
        </w:rPr>
        <w:t>投标报价</w:t>
      </w:r>
      <w:bookmarkEnd w:id="76"/>
    </w:p>
    <w:p w:rsidR="00121503" w:rsidRDefault="00143F4F" w:rsidP="00121503">
      <w:pPr>
        <w:pStyle w:val="a8"/>
        <w:spacing w:line="360" w:lineRule="auto"/>
        <w:jc w:val="left"/>
        <w:rPr>
          <w:rFonts w:hAnsi="宋体"/>
          <w:sz w:val="24"/>
        </w:rPr>
      </w:pPr>
      <w:r>
        <w:rPr>
          <w:rFonts w:ascii="Times New Roman" w:hAnsi="Times New Roman" w:hint="eastAsia"/>
          <w:sz w:val="24"/>
        </w:rPr>
        <w:t>按</w:t>
      </w:r>
      <w:r>
        <w:rPr>
          <w:rFonts w:ascii="Times New Roman" w:hAnsi="Times New Roman" w:hint="eastAsia"/>
          <w:sz w:val="24"/>
        </w:rPr>
        <w:t>2013</w:t>
      </w:r>
      <w:r>
        <w:rPr>
          <w:rFonts w:ascii="Times New Roman" w:hAnsi="Times New Roman" w:hint="eastAsia"/>
          <w:sz w:val="24"/>
        </w:rPr>
        <w:t>计价规范及江苏省相关规定要求提供：</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w:t>
      </w:r>
      <w:r w:rsidRPr="006450D2">
        <w:rPr>
          <w:rFonts w:hAnsi="宋体" w:hint="eastAsia"/>
          <w:sz w:val="24"/>
        </w:rPr>
        <w:t>、封面</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2</w:t>
      </w:r>
      <w:r w:rsidRPr="006450D2">
        <w:rPr>
          <w:rFonts w:hAnsi="宋体" w:hint="eastAsia"/>
          <w:sz w:val="24"/>
        </w:rPr>
        <w:t>、投标总价</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3</w:t>
      </w:r>
      <w:r w:rsidRPr="006450D2">
        <w:rPr>
          <w:rFonts w:hAnsi="宋体" w:hint="eastAsia"/>
          <w:sz w:val="24"/>
        </w:rPr>
        <w:t>、总说明</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4</w:t>
      </w:r>
      <w:r w:rsidRPr="006450D2">
        <w:rPr>
          <w:rFonts w:hAnsi="宋体" w:hint="eastAsia"/>
          <w:sz w:val="24"/>
        </w:rPr>
        <w:t>、建设项目投标报价汇总表</w:t>
      </w:r>
      <w:r w:rsidRPr="006450D2">
        <w:rPr>
          <w:rFonts w:hAnsi="宋体" w:hint="eastAsia"/>
          <w:sz w:val="24"/>
        </w:rPr>
        <w:t>:</w:t>
      </w:r>
      <w:r w:rsidRPr="006450D2">
        <w:rPr>
          <w:rFonts w:hAnsi="宋体" w:hint="eastAsia"/>
          <w:sz w:val="24"/>
        </w:rPr>
        <w:t>表</w:t>
      </w:r>
      <w:r w:rsidRPr="006450D2">
        <w:rPr>
          <w:rFonts w:hAnsi="宋体" w:hint="eastAsia"/>
          <w:sz w:val="24"/>
        </w:rPr>
        <w:t>-02</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5</w:t>
      </w:r>
      <w:r w:rsidRPr="006450D2">
        <w:rPr>
          <w:rFonts w:hAnsi="宋体" w:hint="eastAsia"/>
          <w:sz w:val="24"/>
        </w:rPr>
        <w:t>、单项工程投标报价汇总表：表</w:t>
      </w:r>
      <w:r w:rsidRPr="006450D2">
        <w:rPr>
          <w:rFonts w:hAnsi="宋体" w:hint="eastAsia"/>
          <w:sz w:val="24"/>
        </w:rPr>
        <w:t>-03</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6</w:t>
      </w:r>
      <w:r w:rsidRPr="006450D2">
        <w:rPr>
          <w:rFonts w:hAnsi="宋体" w:hint="eastAsia"/>
          <w:sz w:val="24"/>
        </w:rPr>
        <w:t>、单位工程投标报价汇总表：表</w:t>
      </w:r>
      <w:r w:rsidRPr="006450D2">
        <w:rPr>
          <w:rFonts w:hAnsi="宋体" w:hint="eastAsia"/>
          <w:sz w:val="24"/>
        </w:rPr>
        <w:t>-04</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7</w:t>
      </w:r>
      <w:r w:rsidRPr="006450D2">
        <w:rPr>
          <w:rFonts w:hAnsi="宋体" w:hint="eastAsia"/>
          <w:sz w:val="24"/>
        </w:rPr>
        <w:t>、分部分项工程和单价措施项目清单计价表：表</w:t>
      </w:r>
      <w:r w:rsidRPr="006450D2">
        <w:rPr>
          <w:rFonts w:hAnsi="宋体" w:hint="eastAsia"/>
          <w:sz w:val="24"/>
        </w:rPr>
        <w:t>-08</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8</w:t>
      </w:r>
      <w:r w:rsidRPr="006450D2">
        <w:rPr>
          <w:rFonts w:hAnsi="宋体" w:hint="eastAsia"/>
          <w:sz w:val="24"/>
        </w:rPr>
        <w:t>、综合单价分析表：表</w:t>
      </w:r>
      <w:r w:rsidRPr="006450D2">
        <w:rPr>
          <w:rFonts w:hAnsi="宋体" w:hint="eastAsia"/>
          <w:sz w:val="24"/>
        </w:rPr>
        <w:t>-09</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9</w:t>
      </w:r>
      <w:r w:rsidRPr="006450D2">
        <w:rPr>
          <w:rFonts w:hAnsi="宋体" w:hint="eastAsia"/>
          <w:sz w:val="24"/>
        </w:rPr>
        <w:t>、总价措施项目清单与计价表：表</w:t>
      </w:r>
      <w:r w:rsidRPr="006450D2">
        <w:rPr>
          <w:rFonts w:hAnsi="宋体" w:hint="eastAsia"/>
          <w:sz w:val="24"/>
        </w:rPr>
        <w:t>-11</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10</w:t>
      </w:r>
      <w:r w:rsidRPr="006450D2">
        <w:rPr>
          <w:rFonts w:hAnsi="宋体" w:hint="eastAsia"/>
          <w:sz w:val="24"/>
        </w:rPr>
        <w:t>、其他项目清单与计价汇总表：表</w:t>
      </w:r>
      <w:r w:rsidRPr="006450D2">
        <w:rPr>
          <w:rFonts w:hAnsi="宋体" w:hint="eastAsia"/>
          <w:sz w:val="24"/>
        </w:rPr>
        <w:t>-12</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11</w:t>
      </w:r>
      <w:r w:rsidRPr="006450D2">
        <w:rPr>
          <w:rFonts w:hAnsi="宋体" w:hint="eastAsia"/>
          <w:sz w:val="24"/>
        </w:rPr>
        <w:t>、暂列金额明细表：表</w:t>
      </w:r>
      <w:r w:rsidRPr="006450D2">
        <w:rPr>
          <w:rFonts w:hAnsi="宋体" w:hint="eastAsia"/>
          <w:sz w:val="24"/>
        </w:rPr>
        <w:t>-12-1</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12</w:t>
      </w:r>
      <w:r w:rsidRPr="006450D2">
        <w:rPr>
          <w:rFonts w:hAnsi="宋体" w:hint="eastAsia"/>
          <w:sz w:val="24"/>
        </w:rPr>
        <w:t>、材料</w:t>
      </w:r>
      <w:r w:rsidRPr="006450D2">
        <w:rPr>
          <w:rFonts w:hAnsi="宋体" w:hint="eastAsia"/>
          <w:sz w:val="24"/>
        </w:rPr>
        <w:t>(</w:t>
      </w:r>
      <w:r w:rsidRPr="006450D2">
        <w:rPr>
          <w:rFonts w:hAnsi="宋体" w:hint="eastAsia"/>
          <w:sz w:val="24"/>
        </w:rPr>
        <w:t>工程设备</w:t>
      </w:r>
      <w:r w:rsidRPr="006450D2">
        <w:rPr>
          <w:rFonts w:hAnsi="宋体" w:hint="eastAsia"/>
          <w:sz w:val="24"/>
        </w:rPr>
        <w:t>)</w:t>
      </w:r>
      <w:proofErr w:type="gramStart"/>
      <w:r w:rsidRPr="006450D2">
        <w:rPr>
          <w:rFonts w:hAnsi="宋体" w:hint="eastAsia"/>
          <w:sz w:val="24"/>
        </w:rPr>
        <w:t>暂估单价</w:t>
      </w:r>
      <w:proofErr w:type="gramEnd"/>
      <w:r w:rsidRPr="006450D2">
        <w:rPr>
          <w:rFonts w:hAnsi="宋体" w:hint="eastAsia"/>
          <w:sz w:val="24"/>
        </w:rPr>
        <w:t>及调整表：表</w:t>
      </w:r>
      <w:r w:rsidRPr="006450D2">
        <w:rPr>
          <w:rFonts w:hAnsi="宋体" w:hint="eastAsia"/>
          <w:sz w:val="24"/>
        </w:rPr>
        <w:t>-12-2</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13</w:t>
      </w:r>
      <w:r w:rsidRPr="006450D2">
        <w:rPr>
          <w:rFonts w:hAnsi="宋体" w:hint="eastAsia"/>
          <w:sz w:val="24"/>
        </w:rPr>
        <w:t>、专业工程暂估价及结算表：表</w:t>
      </w:r>
      <w:r w:rsidRPr="006450D2">
        <w:rPr>
          <w:rFonts w:hAnsi="宋体" w:hint="eastAsia"/>
          <w:sz w:val="24"/>
        </w:rPr>
        <w:t>-12-3</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14</w:t>
      </w:r>
      <w:r w:rsidRPr="006450D2">
        <w:rPr>
          <w:rFonts w:hAnsi="宋体" w:hint="eastAsia"/>
          <w:sz w:val="24"/>
        </w:rPr>
        <w:t>、计日工表：表</w:t>
      </w:r>
      <w:r w:rsidRPr="006450D2">
        <w:rPr>
          <w:rFonts w:hAnsi="宋体" w:hint="eastAsia"/>
          <w:sz w:val="24"/>
        </w:rPr>
        <w:t>-12-4</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15</w:t>
      </w:r>
      <w:r w:rsidRPr="006450D2">
        <w:rPr>
          <w:rFonts w:hAnsi="宋体" w:hint="eastAsia"/>
          <w:sz w:val="24"/>
        </w:rPr>
        <w:t>、总承包服务费计价表：表</w:t>
      </w:r>
      <w:r w:rsidRPr="006450D2">
        <w:rPr>
          <w:rFonts w:hAnsi="宋体" w:hint="eastAsia"/>
          <w:sz w:val="24"/>
        </w:rPr>
        <w:t>-12-5</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16</w:t>
      </w:r>
      <w:r w:rsidRPr="006450D2">
        <w:rPr>
          <w:rFonts w:hAnsi="宋体" w:hint="eastAsia"/>
          <w:sz w:val="24"/>
        </w:rPr>
        <w:t>、</w:t>
      </w:r>
      <w:proofErr w:type="gramStart"/>
      <w:r w:rsidRPr="006450D2">
        <w:rPr>
          <w:rFonts w:hAnsi="宋体" w:hint="eastAsia"/>
          <w:sz w:val="24"/>
        </w:rPr>
        <w:t>规</w:t>
      </w:r>
      <w:proofErr w:type="gramEnd"/>
      <w:r w:rsidRPr="006450D2">
        <w:rPr>
          <w:rFonts w:hAnsi="宋体" w:hint="eastAsia"/>
          <w:sz w:val="24"/>
        </w:rPr>
        <w:t>费、税金项目清单与计价表：表</w:t>
      </w:r>
      <w:r w:rsidRPr="006450D2">
        <w:rPr>
          <w:rFonts w:hAnsi="宋体" w:hint="eastAsia"/>
          <w:sz w:val="24"/>
        </w:rPr>
        <w:t>-13</w:t>
      </w:r>
    </w:p>
    <w:p w:rsidR="00FE7474" w:rsidRPr="006450D2" w:rsidRDefault="00FE7474" w:rsidP="00FE7474">
      <w:pPr>
        <w:pStyle w:val="a8"/>
        <w:tabs>
          <w:tab w:val="left" w:pos="500"/>
        </w:tabs>
        <w:spacing w:line="360" w:lineRule="auto"/>
        <w:rPr>
          <w:rFonts w:hAnsi="宋体"/>
          <w:sz w:val="24"/>
        </w:rPr>
      </w:pPr>
      <w:r w:rsidRPr="006450D2">
        <w:rPr>
          <w:rFonts w:hAnsi="宋体" w:hint="eastAsia"/>
          <w:sz w:val="24"/>
        </w:rPr>
        <w:t>17</w:t>
      </w:r>
      <w:r w:rsidRPr="006450D2">
        <w:rPr>
          <w:rFonts w:hAnsi="宋体" w:hint="eastAsia"/>
          <w:sz w:val="24"/>
        </w:rPr>
        <w:t>、发包人提供材料和工程设备一览表</w:t>
      </w:r>
      <w:r w:rsidRPr="006450D2">
        <w:rPr>
          <w:rFonts w:hAnsi="宋体" w:hint="eastAsia"/>
          <w:sz w:val="24"/>
        </w:rPr>
        <w:t>:</w:t>
      </w:r>
      <w:r w:rsidRPr="006450D2">
        <w:rPr>
          <w:rFonts w:hAnsi="宋体" w:hint="eastAsia"/>
          <w:sz w:val="24"/>
        </w:rPr>
        <w:t>表</w:t>
      </w:r>
      <w:r w:rsidRPr="006450D2">
        <w:rPr>
          <w:rFonts w:hAnsi="宋体" w:hint="eastAsia"/>
          <w:sz w:val="24"/>
        </w:rPr>
        <w:t>-20</w:t>
      </w:r>
    </w:p>
    <w:p w:rsidR="00F035BF" w:rsidRDefault="00FE7474" w:rsidP="003148EE">
      <w:pPr>
        <w:pStyle w:val="a8"/>
        <w:tabs>
          <w:tab w:val="left" w:pos="500"/>
        </w:tabs>
        <w:spacing w:line="360" w:lineRule="auto"/>
        <w:rPr>
          <w:rFonts w:hAnsi="宋体"/>
          <w:sz w:val="24"/>
        </w:rPr>
      </w:pPr>
      <w:r w:rsidRPr="006450D2">
        <w:rPr>
          <w:rFonts w:hAnsi="宋体" w:hint="eastAsia"/>
          <w:sz w:val="24"/>
        </w:rPr>
        <w:t>18</w:t>
      </w:r>
      <w:r w:rsidRPr="006450D2">
        <w:rPr>
          <w:rFonts w:hAnsi="宋体" w:hint="eastAsia"/>
          <w:sz w:val="24"/>
        </w:rPr>
        <w:t>、承包人提供材料和工程设备一览表</w:t>
      </w:r>
      <w:r w:rsidRPr="006450D2">
        <w:rPr>
          <w:rFonts w:hAnsi="宋体" w:hint="eastAsia"/>
          <w:sz w:val="24"/>
        </w:rPr>
        <w:t>:</w:t>
      </w:r>
      <w:r w:rsidRPr="006450D2">
        <w:rPr>
          <w:rFonts w:hAnsi="宋体" w:hint="eastAsia"/>
          <w:sz w:val="24"/>
        </w:rPr>
        <w:t>表</w:t>
      </w:r>
      <w:r w:rsidRPr="006450D2">
        <w:rPr>
          <w:rFonts w:hAnsi="宋体" w:hint="eastAsia"/>
          <w:sz w:val="24"/>
        </w:rPr>
        <w:t>-21</w:t>
      </w:r>
    </w:p>
    <w:p w:rsidR="00121503" w:rsidRDefault="00121503" w:rsidP="003148EE">
      <w:pPr>
        <w:pStyle w:val="a8"/>
        <w:tabs>
          <w:tab w:val="left" w:pos="500"/>
        </w:tabs>
        <w:spacing w:line="360" w:lineRule="auto"/>
        <w:rPr>
          <w:rFonts w:hAnsi="宋体"/>
          <w:sz w:val="24"/>
        </w:rPr>
      </w:pPr>
    </w:p>
    <w:p w:rsidR="00121503" w:rsidRPr="003148EE" w:rsidRDefault="00121503" w:rsidP="003148EE">
      <w:pPr>
        <w:pStyle w:val="a8"/>
        <w:tabs>
          <w:tab w:val="left" w:pos="500"/>
        </w:tabs>
        <w:spacing w:line="360" w:lineRule="auto"/>
        <w:rPr>
          <w:rFonts w:hAnsi="宋体"/>
          <w:sz w:val="24"/>
        </w:rPr>
      </w:pPr>
      <w:r>
        <w:rPr>
          <w:rFonts w:hAnsi="宋体" w:hint="eastAsia"/>
          <w:sz w:val="24"/>
        </w:rPr>
        <w:t>注：</w:t>
      </w:r>
      <w:r w:rsidRPr="00121503">
        <w:rPr>
          <w:rFonts w:hAnsi="宋体" w:hint="eastAsia"/>
          <w:sz w:val="24"/>
        </w:rPr>
        <w:t>为确保质量统一报价，工程量清单中发包人提供主要材料选用的品牌，未注明品牌的辅助材料，必须是信誉高、性能稳定、质量合格的国内产品，承包人根据定额及市场信息价自行报价，材料自报价必须考虑下力费、损耗费、保管费等费用一并计入报价，自报价材料必须在其各备注栏里注明材料的品牌、规格、质量等级，发包人今后不再调整。</w:t>
      </w:r>
    </w:p>
    <w:p w:rsidR="00143F4F" w:rsidRDefault="00143F4F">
      <w:pPr>
        <w:rPr>
          <w:rFonts w:ascii="宋体" w:eastAsia="宋体" w:hAnsi="宋体"/>
          <w:b/>
          <w:kern w:val="2"/>
          <w:sz w:val="32"/>
        </w:rPr>
      </w:pPr>
      <w:bookmarkStart w:id="77" w:name="_Toc111371844"/>
      <w:r>
        <w:rPr>
          <w:rFonts w:ascii="宋体" w:eastAsia="宋体" w:hAnsi="宋体"/>
        </w:rPr>
        <w:br w:type="page"/>
      </w:r>
    </w:p>
    <w:p w:rsidR="00143F4F" w:rsidRPr="008171C3" w:rsidRDefault="002B4AE6" w:rsidP="008171C3">
      <w:pPr>
        <w:pStyle w:val="3"/>
        <w:rPr>
          <w:rFonts w:ascii="宋体" w:eastAsia="宋体" w:hAnsi="宋体"/>
          <w:snapToGrid w:val="0"/>
        </w:rPr>
      </w:pPr>
      <w:bookmarkStart w:id="78" w:name="_Toc3537745"/>
      <w:r>
        <w:rPr>
          <w:rFonts w:ascii="宋体" w:eastAsia="宋体" w:hAnsi="宋体" w:hint="eastAsia"/>
          <w:snapToGrid w:val="0"/>
        </w:rPr>
        <w:lastRenderedPageBreak/>
        <w:t>五</w:t>
      </w:r>
      <w:r w:rsidR="008171C3">
        <w:rPr>
          <w:rFonts w:ascii="宋体" w:eastAsia="宋体" w:hAnsi="宋体" w:hint="eastAsia"/>
          <w:snapToGrid w:val="0"/>
        </w:rPr>
        <w:t>、</w:t>
      </w:r>
      <w:r w:rsidR="00143F4F" w:rsidRPr="008171C3">
        <w:rPr>
          <w:rFonts w:ascii="宋体" w:eastAsia="宋体" w:hAnsi="宋体" w:hint="eastAsia"/>
          <w:snapToGrid w:val="0"/>
        </w:rPr>
        <w:t>辅助资料表</w:t>
      </w:r>
      <w:bookmarkEnd w:id="77"/>
      <w:bookmarkEnd w:id="78"/>
    </w:p>
    <w:p w:rsidR="00143F4F" w:rsidRPr="008171C3" w:rsidRDefault="00143F4F" w:rsidP="008171C3">
      <w:pPr>
        <w:jc w:val="center"/>
        <w:rPr>
          <w:sz w:val="32"/>
          <w:szCs w:val="32"/>
        </w:rPr>
      </w:pPr>
      <w:bookmarkStart w:id="79" w:name="_Toc111371845"/>
      <w:r w:rsidRPr="008171C3">
        <w:rPr>
          <w:rFonts w:hint="eastAsia"/>
          <w:sz w:val="32"/>
          <w:szCs w:val="32"/>
        </w:rPr>
        <w:t>表</w:t>
      </w:r>
      <w:r w:rsidR="002B4AE6">
        <w:rPr>
          <w:rFonts w:hint="eastAsia"/>
          <w:sz w:val="32"/>
          <w:szCs w:val="32"/>
        </w:rPr>
        <w:t>5</w:t>
      </w:r>
      <w:r w:rsidRPr="008171C3">
        <w:rPr>
          <w:rFonts w:hint="eastAsia"/>
          <w:sz w:val="32"/>
          <w:szCs w:val="32"/>
        </w:rPr>
        <w:t>.1   项目经理简历表</w:t>
      </w:r>
      <w:bookmarkEnd w:id="79"/>
    </w:p>
    <w:p w:rsidR="00143F4F" w:rsidRPr="006450D2" w:rsidRDefault="00143F4F" w:rsidP="00143F4F">
      <w:pPr>
        <w:rPr>
          <w:rFonts w:ascii="宋体" w:hAnsi="宋体"/>
          <w:sz w:val="24"/>
          <w:szCs w:val="24"/>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2"/>
        <w:gridCol w:w="635"/>
        <w:gridCol w:w="381"/>
        <w:gridCol w:w="562"/>
        <w:gridCol w:w="572"/>
        <w:gridCol w:w="649"/>
        <w:gridCol w:w="258"/>
        <w:gridCol w:w="794"/>
        <w:gridCol w:w="529"/>
        <w:gridCol w:w="605"/>
        <w:gridCol w:w="437"/>
        <w:gridCol w:w="589"/>
        <w:gridCol w:w="250"/>
        <w:gridCol w:w="851"/>
        <w:gridCol w:w="1336"/>
      </w:tblGrid>
      <w:tr w:rsidR="00143F4F" w:rsidRPr="006450D2" w:rsidTr="00014DF0">
        <w:tc>
          <w:tcPr>
            <w:tcW w:w="1452"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姓名</w:t>
            </w:r>
          </w:p>
        </w:tc>
        <w:tc>
          <w:tcPr>
            <w:tcW w:w="157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479" w:type="dxa"/>
            <w:gridSpan w:val="3"/>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性别</w:t>
            </w:r>
          </w:p>
        </w:tc>
        <w:tc>
          <w:tcPr>
            <w:tcW w:w="1323"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631" w:type="dxa"/>
            <w:gridSpan w:val="3"/>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年龄</w:t>
            </w:r>
          </w:p>
        </w:tc>
        <w:tc>
          <w:tcPr>
            <w:tcW w:w="2437" w:type="dxa"/>
            <w:gridSpan w:val="3"/>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c>
          <w:tcPr>
            <w:tcW w:w="1452"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职务</w:t>
            </w:r>
          </w:p>
        </w:tc>
        <w:tc>
          <w:tcPr>
            <w:tcW w:w="157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479" w:type="dxa"/>
            <w:gridSpan w:val="3"/>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职称</w:t>
            </w:r>
          </w:p>
        </w:tc>
        <w:tc>
          <w:tcPr>
            <w:tcW w:w="1323"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631" w:type="dxa"/>
            <w:gridSpan w:val="3"/>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学历</w:t>
            </w:r>
          </w:p>
        </w:tc>
        <w:tc>
          <w:tcPr>
            <w:tcW w:w="2437" w:type="dxa"/>
            <w:gridSpan w:val="3"/>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087" w:type="dxa"/>
            <w:gridSpan w:val="2"/>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参加工作时间</w:t>
            </w:r>
          </w:p>
        </w:tc>
        <w:tc>
          <w:tcPr>
            <w:tcW w:w="2164" w:type="dxa"/>
            <w:gridSpan w:val="4"/>
            <w:vAlign w:val="center"/>
          </w:tcPr>
          <w:p w:rsidR="00143F4F" w:rsidRPr="006450D2" w:rsidRDefault="00143F4F" w:rsidP="00014DF0">
            <w:pPr>
              <w:pStyle w:val="a8"/>
              <w:adjustRightInd w:val="0"/>
              <w:snapToGrid w:val="0"/>
              <w:spacing w:line="300" w:lineRule="auto"/>
              <w:jc w:val="center"/>
              <w:rPr>
                <w:rFonts w:hAnsi="宋体"/>
              </w:rPr>
            </w:pPr>
          </w:p>
        </w:tc>
        <w:tc>
          <w:tcPr>
            <w:tcW w:w="2623" w:type="dxa"/>
            <w:gridSpan w:val="5"/>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从事项目经理年限</w:t>
            </w:r>
          </w:p>
        </w:tc>
        <w:tc>
          <w:tcPr>
            <w:tcW w:w="3026" w:type="dxa"/>
            <w:gridSpan w:val="4"/>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9900" w:type="dxa"/>
            <w:gridSpan w:val="15"/>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项目经理业绩（主要针对业绩评分内容填写）</w:t>
            </w:r>
          </w:p>
        </w:tc>
      </w:tr>
      <w:tr w:rsidR="00143F4F" w:rsidRPr="006450D2" w:rsidTr="00014DF0">
        <w:trPr>
          <w:cantSplit/>
        </w:trPr>
        <w:tc>
          <w:tcPr>
            <w:tcW w:w="2468" w:type="dxa"/>
            <w:gridSpan w:val="3"/>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项目名称</w:t>
            </w: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建设规模</w:t>
            </w:r>
          </w:p>
        </w:tc>
        <w:tc>
          <w:tcPr>
            <w:tcW w:w="1701" w:type="dxa"/>
            <w:gridSpan w:val="3"/>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开、竣工程日期</w:t>
            </w: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结构类型</w:t>
            </w:r>
          </w:p>
        </w:tc>
        <w:tc>
          <w:tcPr>
            <w:tcW w:w="1276" w:type="dxa"/>
            <w:gridSpan w:val="3"/>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层数及高度</w:t>
            </w: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中标价</w:t>
            </w:r>
          </w:p>
        </w:tc>
        <w:tc>
          <w:tcPr>
            <w:tcW w:w="1336"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其它情况</w:t>
            </w:r>
          </w:p>
        </w:tc>
      </w:tr>
      <w:tr w:rsidR="00143F4F" w:rsidRPr="006450D2" w:rsidTr="00014DF0">
        <w:trPr>
          <w:cantSplit/>
        </w:trPr>
        <w:tc>
          <w:tcPr>
            <w:tcW w:w="246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336"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46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336"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46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336"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46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336"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46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336"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46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336"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468"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gridSpan w:val="2"/>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gridSpan w:val="3"/>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336" w:type="dxa"/>
            <w:vAlign w:val="center"/>
          </w:tcPr>
          <w:p w:rsidR="00143F4F" w:rsidRPr="006450D2" w:rsidRDefault="00143F4F" w:rsidP="00014DF0">
            <w:pPr>
              <w:pStyle w:val="a8"/>
              <w:adjustRightInd w:val="0"/>
              <w:snapToGrid w:val="0"/>
              <w:spacing w:line="300" w:lineRule="auto"/>
              <w:jc w:val="center"/>
              <w:rPr>
                <w:rFonts w:hAnsi="宋体"/>
              </w:rPr>
            </w:pPr>
          </w:p>
        </w:tc>
      </w:tr>
    </w:tbl>
    <w:p w:rsidR="00143F4F" w:rsidRPr="006450D2" w:rsidRDefault="00143F4F" w:rsidP="00143F4F">
      <w:pPr>
        <w:rPr>
          <w:rFonts w:ascii="宋体" w:hAnsi="宋体"/>
          <w:sz w:val="24"/>
          <w:szCs w:val="24"/>
        </w:rPr>
      </w:pPr>
    </w:p>
    <w:p w:rsidR="008171C3" w:rsidRDefault="008171C3" w:rsidP="008171C3">
      <w:pPr>
        <w:jc w:val="center"/>
        <w:rPr>
          <w:sz w:val="32"/>
          <w:szCs w:val="32"/>
        </w:rPr>
      </w:pPr>
      <w:bookmarkStart w:id="80" w:name="_Toc111371846"/>
    </w:p>
    <w:p w:rsidR="00143F4F" w:rsidRPr="008171C3" w:rsidRDefault="00143F4F" w:rsidP="008171C3">
      <w:pPr>
        <w:jc w:val="center"/>
        <w:rPr>
          <w:sz w:val="32"/>
          <w:szCs w:val="32"/>
        </w:rPr>
      </w:pPr>
      <w:r w:rsidRPr="008171C3">
        <w:rPr>
          <w:rFonts w:hint="eastAsia"/>
          <w:sz w:val="32"/>
          <w:szCs w:val="32"/>
        </w:rPr>
        <w:t>表</w:t>
      </w:r>
      <w:r w:rsidR="002B4AE6">
        <w:rPr>
          <w:rFonts w:hint="eastAsia"/>
          <w:sz w:val="32"/>
          <w:szCs w:val="32"/>
        </w:rPr>
        <w:t>5.1.1</w:t>
      </w:r>
      <w:r w:rsidRPr="008171C3">
        <w:rPr>
          <w:rFonts w:hint="eastAsia"/>
          <w:sz w:val="32"/>
          <w:szCs w:val="32"/>
        </w:rPr>
        <w:t xml:space="preserve">   投标人（企业）业绩表</w:t>
      </w:r>
      <w:bookmarkEnd w:id="80"/>
    </w:p>
    <w:p w:rsidR="00143F4F" w:rsidRPr="006450D2" w:rsidRDefault="00143F4F" w:rsidP="00143F4F">
      <w:pPr>
        <w:jc w:val="center"/>
        <w:rPr>
          <w:rFonts w:ascii="宋体" w:hAnsi="宋体"/>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701"/>
        <w:gridCol w:w="1134"/>
        <w:gridCol w:w="1276"/>
        <w:gridCol w:w="851"/>
        <w:gridCol w:w="1134"/>
      </w:tblGrid>
      <w:tr w:rsidR="00143F4F" w:rsidRPr="006450D2" w:rsidTr="00014DF0">
        <w:trPr>
          <w:cantSplit/>
        </w:trPr>
        <w:tc>
          <w:tcPr>
            <w:tcW w:w="9498" w:type="dxa"/>
            <w:gridSpan w:val="7"/>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投标人业绩（主要针对业绩评分内容填写）</w:t>
            </w: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项目名称</w:t>
            </w: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建设</w:t>
            </w:r>
          </w:p>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规模</w:t>
            </w: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开、竣工程日期</w:t>
            </w: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结构类型</w:t>
            </w: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层数及高度</w:t>
            </w: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中标价</w:t>
            </w: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其它</w:t>
            </w:r>
          </w:p>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情况</w:t>
            </w: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r w:rsidR="00143F4F" w:rsidRPr="006450D2" w:rsidTr="00014DF0">
        <w:trPr>
          <w:cantSplit/>
        </w:trPr>
        <w:tc>
          <w:tcPr>
            <w:tcW w:w="2268"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70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c>
          <w:tcPr>
            <w:tcW w:w="1276" w:type="dxa"/>
            <w:vAlign w:val="center"/>
          </w:tcPr>
          <w:p w:rsidR="00143F4F" w:rsidRPr="006450D2" w:rsidRDefault="00143F4F" w:rsidP="00014DF0">
            <w:pPr>
              <w:pStyle w:val="a8"/>
              <w:adjustRightInd w:val="0"/>
              <w:snapToGrid w:val="0"/>
              <w:spacing w:line="300" w:lineRule="auto"/>
              <w:jc w:val="center"/>
              <w:rPr>
                <w:rFonts w:hAnsi="宋体"/>
              </w:rPr>
            </w:pPr>
          </w:p>
        </w:tc>
        <w:tc>
          <w:tcPr>
            <w:tcW w:w="851" w:type="dxa"/>
            <w:vAlign w:val="center"/>
          </w:tcPr>
          <w:p w:rsidR="00143F4F" w:rsidRPr="006450D2" w:rsidRDefault="00143F4F" w:rsidP="00014DF0">
            <w:pPr>
              <w:pStyle w:val="a8"/>
              <w:adjustRightInd w:val="0"/>
              <w:snapToGrid w:val="0"/>
              <w:spacing w:line="300" w:lineRule="auto"/>
              <w:jc w:val="center"/>
              <w:rPr>
                <w:rFonts w:hAnsi="宋体"/>
              </w:rPr>
            </w:pPr>
          </w:p>
        </w:tc>
        <w:tc>
          <w:tcPr>
            <w:tcW w:w="1134" w:type="dxa"/>
            <w:vAlign w:val="center"/>
          </w:tcPr>
          <w:p w:rsidR="00143F4F" w:rsidRPr="006450D2" w:rsidRDefault="00143F4F" w:rsidP="00014DF0">
            <w:pPr>
              <w:pStyle w:val="a8"/>
              <w:adjustRightInd w:val="0"/>
              <w:snapToGrid w:val="0"/>
              <w:spacing w:line="300" w:lineRule="auto"/>
              <w:jc w:val="center"/>
              <w:rPr>
                <w:rFonts w:hAnsi="宋体"/>
              </w:rPr>
            </w:pPr>
          </w:p>
        </w:tc>
      </w:tr>
    </w:tbl>
    <w:p w:rsidR="00143F4F" w:rsidRPr="006450D2" w:rsidRDefault="00143F4F" w:rsidP="00143F4F">
      <w:pPr>
        <w:pStyle w:val="a8"/>
        <w:adjustRightInd w:val="0"/>
        <w:snapToGrid w:val="0"/>
        <w:spacing w:line="300" w:lineRule="auto"/>
        <w:rPr>
          <w:rFonts w:hAnsi="宋体"/>
          <w:sz w:val="18"/>
        </w:rPr>
      </w:pPr>
    </w:p>
    <w:p w:rsidR="00143F4F" w:rsidRPr="006450D2" w:rsidRDefault="00143F4F" w:rsidP="008171C3">
      <w:pPr>
        <w:jc w:val="center"/>
        <w:rPr>
          <w:rFonts w:hAnsi="宋体"/>
          <w:sz w:val="32"/>
          <w:szCs w:val="32"/>
        </w:rPr>
      </w:pPr>
      <w:r w:rsidRPr="006450D2">
        <w:rPr>
          <w:rFonts w:hAnsi="宋体"/>
          <w:sz w:val="18"/>
        </w:rPr>
        <w:br w:type="page"/>
      </w:r>
      <w:bookmarkStart w:id="81" w:name="_Toc111371847"/>
      <w:r w:rsidRPr="008171C3">
        <w:rPr>
          <w:rFonts w:hint="eastAsia"/>
          <w:sz w:val="32"/>
          <w:szCs w:val="32"/>
        </w:rPr>
        <w:lastRenderedPageBreak/>
        <w:t>表</w:t>
      </w:r>
      <w:r w:rsidR="002B4AE6">
        <w:rPr>
          <w:rFonts w:hint="eastAsia"/>
          <w:sz w:val="32"/>
          <w:szCs w:val="32"/>
        </w:rPr>
        <w:t>5.2</w:t>
      </w:r>
      <w:r w:rsidRPr="008171C3">
        <w:rPr>
          <w:rFonts w:hint="eastAsia"/>
          <w:sz w:val="32"/>
          <w:szCs w:val="32"/>
        </w:rPr>
        <w:t xml:space="preserve"> 主要施工管理人员表</w:t>
      </w:r>
      <w:bookmarkEnd w:id="81"/>
    </w:p>
    <w:p w:rsidR="00143F4F" w:rsidRPr="002B4AE6" w:rsidRDefault="00143F4F" w:rsidP="00143F4F">
      <w:pPr>
        <w:pStyle w:val="a8"/>
        <w:adjustRightInd w:val="0"/>
        <w:snapToGrid w:val="0"/>
        <w:spacing w:line="300" w:lineRule="auto"/>
        <w:jc w:val="center"/>
        <w:rPr>
          <w:rFonts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816"/>
        <w:gridCol w:w="816"/>
        <w:gridCol w:w="816"/>
        <w:gridCol w:w="5343"/>
      </w:tblGrid>
      <w:tr w:rsidR="00143F4F" w:rsidRPr="006450D2" w:rsidTr="00014DF0">
        <w:tc>
          <w:tcPr>
            <w:tcW w:w="1709"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名称</w:t>
            </w:r>
          </w:p>
        </w:tc>
        <w:tc>
          <w:tcPr>
            <w:tcW w:w="816"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姓名</w:t>
            </w:r>
          </w:p>
        </w:tc>
        <w:tc>
          <w:tcPr>
            <w:tcW w:w="816"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职务</w:t>
            </w:r>
          </w:p>
        </w:tc>
        <w:tc>
          <w:tcPr>
            <w:tcW w:w="816"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职称</w:t>
            </w:r>
          </w:p>
        </w:tc>
        <w:tc>
          <w:tcPr>
            <w:tcW w:w="5343"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主要资历、经验及承担过的项目</w:t>
            </w:r>
          </w:p>
        </w:tc>
      </w:tr>
      <w:tr w:rsidR="00143F4F" w:rsidRPr="006450D2" w:rsidTr="00014DF0">
        <w:tc>
          <w:tcPr>
            <w:tcW w:w="1709" w:type="dxa"/>
          </w:tcPr>
          <w:p w:rsidR="00143F4F" w:rsidRPr="006450D2" w:rsidRDefault="00143F4F" w:rsidP="00014DF0">
            <w:pPr>
              <w:pStyle w:val="a8"/>
              <w:adjustRightInd w:val="0"/>
              <w:snapToGrid w:val="0"/>
              <w:spacing w:line="300" w:lineRule="auto"/>
              <w:rPr>
                <w:rFonts w:hAnsi="宋体"/>
              </w:rPr>
            </w:pPr>
            <w:r w:rsidRPr="006450D2">
              <w:rPr>
                <w:rFonts w:hAnsi="宋体" w:hint="eastAsia"/>
              </w:rPr>
              <w:t>一、总部</w:t>
            </w:r>
          </w:p>
          <w:p w:rsidR="00143F4F" w:rsidRPr="006450D2" w:rsidRDefault="00143F4F" w:rsidP="00014DF0">
            <w:pPr>
              <w:pStyle w:val="a8"/>
              <w:adjustRightInd w:val="0"/>
              <w:snapToGrid w:val="0"/>
              <w:spacing w:line="300" w:lineRule="auto"/>
              <w:rPr>
                <w:rFonts w:hAnsi="宋体"/>
              </w:rPr>
            </w:pPr>
            <w:r w:rsidRPr="006450D2">
              <w:rPr>
                <w:rFonts w:hAnsi="宋体" w:hint="eastAsia"/>
              </w:rPr>
              <w:t xml:space="preserve">  1.</w:t>
            </w:r>
            <w:r w:rsidRPr="006450D2">
              <w:rPr>
                <w:rFonts w:hAnsi="宋体" w:hint="eastAsia"/>
              </w:rPr>
              <w:t>项目主管</w:t>
            </w:r>
          </w:p>
          <w:p w:rsidR="00143F4F" w:rsidRPr="006450D2" w:rsidRDefault="00143F4F" w:rsidP="00014DF0">
            <w:pPr>
              <w:pStyle w:val="a8"/>
              <w:adjustRightInd w:val="0"/>
              <w:snapToGrid w:val="0"/>
              <w:spacing w:line="300" w:lineRule="auto"/>
              <w:rPr>
                <w:rFonts w:hAnsi="宋体"/>
              </w:rPr>
            </w:pPr>
            <w:r w:rsidRPr="006450D2">
              <w:rPr>
                <w:rFonts w:hAnsi="宋体" w:hint="eastAsia"/>
              </w:rPr>
              <w:t xml:space="preserve">  2.</w:t>
            </w:r>
            <w:r w:rsidRPr="006450D2">
              <w:rPr>
                <w:rFonts w:hAnsi="宋体" w:hint="eastAsia"/>
              </w:rPr>
              <w:t>其他人员</w:t>
            </w:r>
          </w:p>
          <w:p w:rsidR="00143F4F" w:rsidRPr="006450D2" w:rsidRDefault="00143F4F" w:rsidP="00014DF0">
            <w:pPr>
              <w:pStyle w:val="a8"/>
              <w:adjustRightInd w:val="0"/>
              <w:snapToGrid w:val="0"/>
              <w:spacing w:line="300" w:lineRule="auto"/>
              <w:ind w:firstLine="630"/>
              <w:rPr>
                <w:rFonts w:hAnsi="宋体"/>
              </w:rPr>
            </w:pPr>
            <w:r w:rsidRPr="006450D2">
              <w:rPr>
                <w:rFonts w:hAnsi="宋体" w:hint="eastAsia"/>
              </w:rPr>
              <w:t>…</w:t>
            </w:r>
          </w:p>
          <w:p w:rsidR="00143F4F" w:rsidRPr="006450D2" w:rsidRDefault="00143F4F" w:rsidP="00014DF0">
            <w:pPr>
              <w:pStyle w:val="a8"/>
              <w:adjustRightInd w:val="0"/>
              <w:snapToGrid w:val="0"/>
              <w:spacing w:line="300" w:lineRule="auto"/>
              <w:rPr>
                <w:rFonts w:hAnsi="宋体"/>
              </w:rPr>
            </w:pPr>
            <w:r w:rsidRPr="006450D2">
              <w:rPr>
                <w:rFonts w:hAnsi="宋体" w:hint="eastAsia"/>
              </w:rPr>
              <w:t>二、现场</w:t>
            </w:r>
          </w:p>
          <w:p w:rsidR="00143F4F" w:rsidRPr="006450D2" w:rsidRDefault="00143F4F" w:rsidP="00014DF0">
            <w:pPr>
              <w:pStyle w:val="a8"/>
              <w:adjustRightInd w:val="0"/>
              <w:snapToGrid w:val="0"/>
              <w:spacing w:line="300" w:lineRule="auto"/>
              <w:rPr>
                <w:rFonts w:hAnsi="宋体"/>
              </w:rPr>
            </w:pPr>
            <w:r w:rsidRPr="006450D2">
              <w:rPr>
                <w:rFonts w:hAnsi="宋体" w:hint="eastAsia"/>
              </w:rPr>
              <w:t xml:space="preserve">  1.</w:t>
            </w:r>
            <w:r w:rsidRPr="006450D2">
              <w:rPr>
                <w:rFonts w:hAnsi="宋体" w:hint="eastAsia"/>
              </w:rPr>
              <w:t>项目经理</w:t>
            </w:r>
          </w:p>
          <w:p w:rsidR="00143F4F" w:rsidRPr="006450D2" w:rsidRDefault="00143F4F" w:rsidP="00014DF0">
            <w:pPr>
              <w:pStyle w:val="a8"/>
              <w:adjustRightInd w:val="0"/>
              <w:snapToGrid w:val="0"/>
              <w:spacing w:line="300" w:lineRule="auto"/>
              <w:rPr>
                <w:rFonts w:hAnsi="宋体"/>
              </w:rPr>
            </w:pPr>
            <w:r w:rsidRPr="006450D2">
              <w:rPr>
                <w:rFonts w:hAnsi="宋体" w:hint="eastAsia"/>
              </w:rPr>
              <w:t xml:space="preserve">  2.</w:t>
            </w:r>
            <w:r w:rsidRPr="006450D2">
              <w:rPr>
                <w:rFonts w:hAnsi="宋体" w:hint="eastAsia"/>
              </w:rPr>
              <w:t>项目副经理</w:t>
            </w:r>
          </w:p>
          <w:p w:rsidR="00143F4F" w:rsidRPr="006450D2" w:rsidRDefault="00143F4F" w:rsidP="00014DF0">
            <w:pPr>
              <w:pStyle w:val="a8"/>
              <w:adjustRightInd w:val="0"/>
              <w:snapToGrid w:val="0"/>
              <w:spacing w:line="300" w:lineRule="auto"/>
              <w:rPr>
                <w:rFonts w:hAnsi="宋体"/>
              </w:rPr>
            </w:pPr>
            <w:r w:rsidRPr="006450D2">
              <w:rPr>
                <w:rFonts w:hAnsi="宋体" w:hint="eastAsia"/>
              </w:rPr>
              <w:t xml:space="preserve">  3.</w:t>
            </w:r>
            <w:r w:rsidRPr="006450D2">
              <w:rPr>
                <w:rFonts w:hAnsi="宋体" w:hint="eastAsia"/>
              </w:rPr>
              <w:t>质量管理</w:t>
            </w:r>
          </w:p>
          <w:p w:rsidR="00143F4F" w:rsidRPr="006450D2" w:rsidRDefault="00143F4F" w:rsidP="00014DF0">
            <w:pPr>
              <w:pStyle w:val="a8"/>
              <w:adjustRightInd w:val="0"/>
              <w:snapToGrid w:val="0"/>
              <w:spacing w:line="300" w:lineRule="auto"/>
              <w:rPr>
                <w:rFonts w:hAnsi="宋体"/>
              </w:rPr>
            </w:pPr>
            <w:r w:rsidRPr="006450D2">
              <w:rPr>
                <w:rFonts w:hAnsi="宋体" w:hint="eastAsia"/>
              </w:rPr>
              <w:t xml:space="preserve">  4.</w:t>
            </w:r>
            <w:r w:rsidRPr="006450D2">
              <w:rPr>
                <w:rFonts w:hAnsi="宋体" w:hint="eastAsia"/>
              </w:rPr>
              <w:t>材料管理</w:t>
            </w:r>
          </w:p>
          <w:p w:rsidR="00143F4F" w:rsidRPr="006450D2" w:rsidRDefault="00143F4F" w:rsidP="00014DF0">
            <w:pPr>
              <w:pStyle w:val="a8"/>
              <w:adjustRightInd w:val="0"/>
              <w:snapToGrid w:val="0"/>
              <w:spacing w:line="300" w:lineRule="auto"/>
              <w:rPr>
                <w:rFonts w:hAnsi="宋体"/>
              </w:rPr>
            </w:pPr>
            <w:r w:rsidRPr="006450D2">
              <w:rPr>
                <w:rFonts w:hAnsi="宋体" w:hint="eastAsia"/>
              </w:rPr>
              <w:t xml:space="preserve">  5.</w:t>
            </w:r>
            <w:r w:rsidRPr="006450D2">
              <w:rPr>
                <w:rFonts w:hAnsi="宋体" w:hint="eastAsia"/>
              </w:rPr>
              <w:t>计划管理</w:t>
            </w:r>
          </w:p>
          <w:p w:rsidR="00143F4F" w:rsidRPr="006450D2" w:rsidRDefault="00143F4F" w:rsidP="00014DF0">
            <w:pPr>
              <w:pStyle w:val="a8"/>
              <w:adjustRightInd w:val="0"/>
              <w:snapToGrid w:val="0"/>
              <w:spacing w:line="300" w:lineRule="auto"/>
              <w:ind w:firstLine="210"/>
              <w:rPr>
                <w:rFonts w:hAnsi="宋体"/>
              </w:rPr>
            </w:pPr>
            <w:r w:rsidRPr="006450D2">
              <w:rPr>
                <w:rFonts w:hAnsi="宋体" w:hint="eastAsia"/>
              </w:rPr>
              <w:t>6.</w:t>
            </w:r>
            <w:r w:rsidRPr="006450D2">
              <w:rPr>
                <w:rFonts w:hAnsi="宋体" w:hint="eastAsia"/>
              </w:rPr>
              <w:t>安全管理</w:t>
            </w:r>
          </w:p>
          <w:p w:rsidR="00143F4F" w:rsidRPr="006450D2" w:rsidRDefault="00143F4F" w:rsidP="00014DF0">
            <w:pPr>
              <w:pStyle w:val="a8"/>
              <w:adjustRightInd w:val="0"/>
              <w:snapToGrid w:val="0"/>
              <w:spacing w:line="300" w:lineRule="auto"/>
              <w:ind w:firstLine="630"/>
              <w:rPr>
                <w:rFonts w:hAnsi="宋体"/>
              </w:rPr>
            </w:pPr>
            <w:r w:rsidRPr="006450D2">
              <w:rPr>
                <w:rFonts w:hAnsi="宋体" w:hint="eastAsia"/>
              </w:rPr>
              <w:t>…</w:t>
            </w:r>
          </w:p>
          <w:p w:rsidR="00143F4F" w:rsidRPr="006450D2" w:rsidRDefault="00143F4F" w:rsidP="00014DF0">
            <w:pPr>
              <w:pStyle w:val="a8"/>
              <w:adjustRightInd w:val="0"/>
              <w:snapToGrid w:val="0"/>
              <w:spacing w:line="300" w:lineRule="auto"/>
              <w:rPr>
                <w:rFonts w:hAnsi="宋体"/>
              </w:rPr>
            </w:pPr>
          </w:p>
        </w:tc>
        <w:tc>
          <w:tcPr>
            <w:tcW w:w="816" w:type="dxa"/>
          </w:tcPr>
          <w:p w:rsidR="00143F4F" w:rsidRPr="006450D2" w:rsidRDefault="00143F4F" w:rsidP="00014DF0">
            <w:pPr>
              <w:pStyle w:val="a8"/>
              <w:adjustRightInd w:val="0"/>
              <w:snapToGrid w:val="0"/>
              <w:spacing w:line="300" w:lineRule="auto"/>
              <w:rPr>
                <w:rFonts w:hAnsi="宋体"/>
              </w:rPr>
            </w:pPr>
          </w:p>
        </w:tc>
        <w:tc>
          <w:tcPr>
            <w:tcW w:w="816" w:type="dxa"/>
          </w:tcPr>
          <w:p w:rsidR="00143F4F" w:rsidRPr="006450D2" w:rsidRDefault="00143F4F" w:rsidP="00014DF0">
            <w:pPr>
              <w:pStyle w:val="a8"/>
              <w:adjustRightInd w:val="0"/>
              <w:snapToGrid w:val="0"/>
              <w:spacing w:line="300" w:lineRule="auto"/>
              <w:rPr>
                <w:rFonts w:hAnsi="宋体"/>
              </w:rPr>
            </w:pPr>
          </w:p>
        </w:tc>
        <w:tc>
          <w:tcPr>
            <w:tcW w:w="816" w:type="dxa"/>
          </w:tcPr>
          <w:p w:rsidR="00143F4F" w:rsidRPr="006450D2" w:rsidRDefault="00143F4F" w:rsidP="00014DF0">
            <w:pPr>
              <w:pStyle w:val="a8"/>
              <w:adjustRightInd w:val="0"/>
              <w:snapToGrid w:val="0"/>
              <w:spacing w:line="300" w:lineRule="auto"/>
              <w:rPr>
                <w:rFonts w:hAnsi="宋体"/>
              </w:rPr>
            </w:pPr>
          </w:p>
        </w:tc>
        <w:tc>
          <w:tcPr>
            <w:tcW w:w="5343" w:type="dxa"/>
          </w:tcPr>
          <w:p w:rsidR="00143F4F" w:rsidRPr="006450D2" w:rsidRDefault="00143F4F" w:rsidP="00014DF0">
            <w:pPr>
              <w:pStyle w:val="a8"/>
              <w:adjustRightInd w:val="0"/>
              <w:snapToGrid w:val="0"/>
              <w:spacing w:line="300" w:lineRule="auto"/>
              <w:rPr>
                <w:rFonts w:hAnsi="宋体"/>
              </w:rPr>
            </w:pPr>
          </w:p>
        </w:tc>
      </w:tr>
    </w:tbl>
    <w:p w:rsidR="008171C3" w:rsidRDefault="008171C3" w:rsidP="008171C3">
      <w:pPr>
        <w:jc w:val="center"/>
        <w:rPr>
          <w:sz w:val="32"/>
          <w:szCs w:val="32"/>
        </w:rPr>
      </w:pPr>
    </w:p>
    <w:p w:rsidR="002B4AE6" w:rsidRDefault="002B4AE6" w:rsidP="008171C3">
      <w:pPr>
        <w:jc w:val="center"/>
        <w:rPr>
          <w:sz w:val="32"/>
          <w:szCs w:val="32"/>
        </w:rPr>
      </w:pPr>
    </w:p>
    <w:p w:rsidR="00143F4F" w:rsidRPr="008171C3" w:rsidRDefault="00143F4F" w:rsidP="008171C3">
      <w:pPr>
        <w:jc w:val="center"/>
        <w:rPr>
          <w:sz w:val="32"/>
          <w:szCs w:val="32"/>
        </w:rPr>
      </w:pPr>
      <w:r w:rsidRPr="008171C3">
        <w:rPr>
          <w:rFonts w:hint="eastAsia"/>
          <w:sz w:val="32"/>
          <w:szCs w:val="32"/>
        </w:rPr>
        <w:t>表</w:t>
      </w:r>
      <w:r w:rsidR="002B4AE6">
        <w:rPr>
          <w:rFonts w:hint="eastAsia"/>
          <w:sz w:val="32"/>
          <w:szCs w:val="32"/>
        </w:rPr>
        <w:t>5.3</w:t>
      </w:r>
      <w:r w:rsidRPr="008171C3">
        <w:rPr>
          <w:rFonts w:hint="eastAsia"/>
          <w:sz w:val="32"/>
          <w:szCs w:val="32"/>
        </w:rPr>
        <w:t xml:space="preserve">  主要施工机械设备表</w:t>
      </w:r>
    </w:p>
    <w:p w:rsidR="00143F4F" w:rsidRPr="006450D2" w:rsidRDefault="00143F4F" w:rsidP="00143F4F">
      <w:pPr>
        <w:pStyle w:val="a8"/>
        <w:adjustRightInd w:val="0"/>
        <w:snapToGrid w:val="0"/>
        <w:spacing w:line="300" w:lineRule="auto"/>
        <w:rPr>
          <w:rFonts w:hAnsi="宋体"/>
          <w:sz w:val="24"/>
          <w:szCs w:val="24"/>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535"/>
        <w:gridCol w:w="999"/>
        <w:gridCol w:w="731"/>
        <w:gridCol w:w="1000"/>
        <w:gridCol w:w="1000"/>
        <w:gridCol w:w="1327"/>
        <w:gridCol w:w="1000"/>
        <w:gridCol w:w="1179"/>
      </w:tblGrid>
      <w:tr w:rsidR="00143F4F" w:rsidRPr="006450D2" w:rsidTr="00014DF0">
        <w:tc>
          <w:tcPr>
            <w:tcW w:w="729"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序号</w:t>
            </w:r>
          </w:p>
        </w:tc>
        <w:tc>
          <w:tcPr>
            <w:tcW w:w="1535"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机械或设备名称</w:t>
            </w:r>
          </w:p>
        </w:tc>
        <w:tc>
          <w:tcPr>
            <w:tcW w:w="999"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型号规格</w:t>
            </w:r>
          </w:p>
        </w:tc>
        <w:tc>
          <w:tcPr>
            <w:tcW w:w="731"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数量</w:t>
            </w:r>
          </w:p>
        </w:tc>
        <w:tc>
          <w:tcPr>
            <w:tcW w:w="1000"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国别产地</w:t>
            </w:r>
          </w:p>
        </w:tc>
        <w:tc>
          <w:tcPr>
            <w:tcW w:w="1000"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制造年份</w:t>
            </w:r>
          </w:p>
        </w:tc>
        <w:tc>
          <w:tcPr>
            <w:tcW w:w="1327"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额定功率</w:t>
            </w:r>
            <w:r w:rsidRPr="006450D2">
              <w:rPr>
                <w:rFonts w:hAnsi="宋体" w:hint="eastAsia"/>
              </w:rPr>
              <w:t>kW</w:t>
            </w:r>
          </w:p>
        </w:tc>
        <w:tc>
          <w:tcPr>
            <w:tcW w:w="1000"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生产能力</w:t>
            </w:r>
          </w:p>
        </w:tc>
        <w:tc>
          <w:tcPr>
            <w:tcW w:w="1179"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备注</w:t>
            </w: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c>
          <w:tcPr>
            <w:tcW w:w="729" w:type="dxa"/>
          </w:tcPr>
          <w:p w:rsidR="00143F4F" w:rsidRPr="006450D2" w:rsidRDefault="00143F4F" w:rsidP="00014DF0">
            <w:pPr>
              <w:pStyle w:val="a8"/>
              <w:adjustRightInd w:val="0"/>
              <w:snapToGrid w:val="0"/>
              <w:spacing w:line="300" w:lineRule="auto"/>
              <w:rPr>
                <w:rFonts w:hAnsi="宋体"/>
              </w:rPr>
            </w:pPr>
          </w:p>
        </w:tc>
        <w:tc>
          <w:tcPr>
            <w:tcW w:w="1535" w:type="dxa"/>
          </w:tcPr>
          <w:p w:rsidR="00143F4F" w:rsidRPr="006450D2" w:rsidRDefault="00143F4F" w:rsidP="00014DF0">
            <w:pPr>
              <w:pStyle w:val="a8"/>
              <w:adjustRightInd w:val="0"/>
              <w:snapToGrid w:val="0"/>
              <w:spacing w:line="300" w:lineRule="auto"/>
              <w:rPr>
                <w:rFonts w:hAnsi="宋体"/>
              </w:rPr>
            </w:pPr>
          </w:p>
        </w:tc>
        <w:tc>
          <w:tcPr>
            <w:tcW w:w="999" w:type="dxa"/>
          </w:tcPr>
          <w:p w:rsidR="00143F4F" w:rsidRPr="006450D2" w:rsidRDefault="00143F4F" w:rsidP="00014DF0">
            <w:pPr>
              <w:pStyle w:val="a8"/>
              <w:adjustRightInd w:val="0"/>
              <w:snapToGrid w:val="0"/>
              <w:spacing w:line="300" w:lineRule="auto"/>
              <w:rPr>
                <w:rFonts w:hAnsi="宋体"/>
              </w:rPr>
            </w:pPr>
          </w:p>
        </w:tc>
        <w:tc>
          <w:tcPr>
            <w:tcW w:w="731"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327" w:type="dxa"/>
          </w:tcPr>
          <w:p w:rsidR="00143F4F" w:rsidRPr="006450D2" w:rsidRDefault="00143F4F" w:rsidP="00014DF0">
            <w:pPr>
              <w:pStyle w:val="a8"/>
              <w:adjustRightInd w:val="0"/>
              <w:snapToGrid w:val="0"/>
              <w:spacing w:line="300" w:lineRule="auto"/>
              <w:rPr>
                <w:rFonts w:hAnsi="宋体"/>
              </w:rPr>
            </w:pPr>
          </w:p>
        </w:tc>
        <w:tc>
          <w:tcPr>
            <w:tcW w:w="1000" w:type="dxa"/>
          </w:tcPr>
          <w:p w:rsidR="00143F4F" w:rsidRPr="006450D2" w:rsidRDefault="00143F4F" w:rsidP="00014DF0">
            <w:pPr>
              <w:pStyle w:val="a8"/>
              <w:adjustRightInd w:val="0"/>
              <w:snapToGrid w:val="0"/>
              <w:spacing w:line="300" w:lineRule="auto"/>
              <w:rPr>
                <w:rFonts w:hAnsi="宋体"/>
              </w:rPr>
            </w:pPr>
          </w:p>
        </w:tc>
        <w:tc>
          <w:tcPr>
            <w:tcW w:w="1179" w:type="dxa"/>
          </w:tcPr>
          <w:p w:rsidR="00143F4F" w:rsidRPr="006450D2" w:rsidRDefault="00143F4F" w:rsidP="00014DF0">
            <w:pPr>
              <w:pStyle w:val="a8"/>
              <w:adjustRightInd w:val="0"/>
              <w:snapToGrid w:val="0"/>
              <w:spacing w:line="300" w:lineRule="auto"/>
              <w:rPr>
                <w:rFonts w:hAnsi="宋体"/>
              </w:rPr>
            </w:pPr>
          </w:p>
        </w:tc>
      </w:tr>
    </w:tbl>
    <w:p w:rsidR="008171C3" w:rsidRDefault="00143F4F" w:rsidP="008171C3">
      <w:pPr>
        <w:jc w:val="center"/>
        <w:rPr>
          <w:rFonts w:ascii="宋体" w:hAnsi="宋体"/>
        </w:rPr>
      </w:pPr>
      <w:r w:rsidRPr="006450D2">
        <w:rPr>
          <w:rFonts w:ascii="宋体" w:hAnsi="宋体"/>
        </w:rPr>
        <w:br w:type="page"/>
      </w:r>
      <w:bookmarkStart w:id="82" w:name="_Toc111371849"/>
    </w:p>
    <w:p w:rsidR="008171C3" w:rsidRDefault="008171C3" w:rsidP="008171C3">
      <w:pPr>
        <w:jc w:val="center"/>
        <w:rPr>
          <w:rFonts w:ascii="宋体" w:hAnsi="宋体"/>
        </w:rPr>
      </w:pPr>
    </w:p>
    <w:p w:rsidR="00143F4F" w:rsidRPr="006450D2" w:rsidRDefault="00143F4F" w:rsidP="008171C3">
      <w:pPr>
        <w:jc w:val="center"/>
        <w:rPr>
          <w:rFonts w:ascii="宋体" w:hAnsi="宋体"/>
          <w:sz w:val="32"/>
          <w:szCs w:val="32"/>
        </w:rPr>
      </w:pPr>
      <w:r w:rsidRPr="008171C3">
        <w:rPr>
          <w:rFonts w:hint="eastAsia"/>
          <w:sz w:val="32"/>
          <w:szCs w:val="32"/>
        </w:rPr>
        <w:t>表</w:t>
      </w:r>
      <w:r w:rsidR="002B4AE6">
        <w:rPr>
          <w:rFonts w:hint="eastAsia"/>
          <w:sz w:val="32"/>
          <w:szCs w:val="32"/>
        </w:rPr>
        <w:t>5.4</w:t>
      </w:r>
      <w:r w:rsidRPr="008171C3">
        <w:rPr>
          <w:rFonts w:hint="eastAsia"/>
          <w:sz w:val="32"/>
          <w:szCs w:val="32"/>
        </w:rPr>
        <w:t xml:space="preserve">  项目拟分包情况表</w:t>
      </w:r>
      <w:bookmarkEnd w:id="82"/>
    </w:p>
    <w:p w:rsidR="00143F4F" w:rsidRPr="006450D2" w:rsidRDefault="00143F4F" w:rsidP="00143F4F">
      <w:pPr>
        <w:rPr>
          <w:rFonts w:ascii="宋体"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1236"/>
        <w:gridCol w:w="1236"/>
        <w:gridCol w:w="2286"/>
        <w:gridCol w:w="3506"/>
      </w:tblGrid>
      <w:tr w:rsidR="00143F4F" w:rsidRPr="006450D2" w:rsidTr="00014DF0">
        <w:tc>
          <w:tcPr>
            <w:tcW w:w="1236"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分包项目</w:t>
            </w:r>
          </w:p>
        </w:tc>
        <w:tc>
          <w:tcPr>
            <w:tcW w:w="1236"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主要内容</w:t>
            </w:r>
          </w:p>
        </w:tc>
        <w:tc>
          <w:tcPr>
            <w:tcW w:w="1236"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估算价格</w:t>
            </w:r>
          </w:p>
        </w:tc>
        <w:tc>
          <w:tcPr>
            <w:tcW w:w="2286"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分包单位名称、地址</w:t>
            </w:r>
          </w:p>
        </w:tc>
        <w:tc>
          <w:tcPr>
            <w:tcW w:w="3506"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做过同类工程的情况</w:t>
            </w:r>
          </w:p>
        </w:tc>
      </w:tr>
      <w:tr w:rsidR="00143F4F" w:rsidRPr="006450D2" w:rsidTr="00014DF0">
        <w:trPr>
          <w:cantSplit/>
          <w:trHeight w:val="2229"/>
        </w:trPr>
        <w:tc>
          <w:tcPr>
            <w:tcW w:w="1236" w:type="dxa"/>
            <w:tcBorders>
              <w:bottom w:val="single" w:sz="4" w:space="0" w:color="auto"/>
            </w:tcBorders>
          </w:tcPr>
          <w:p w:rsidR="00143F4F" w:rsidRPr="006450D2" w:rsidRDefault="00143F4F" w:rsidP="00014DF0">
            <w:pPr>
              <w:pStyle w:val="a8"/>
              <w:adjustRightInd w:val="0"/>
              <w:snapToGrid w:val="0"/>
              <w:spacing w:line="300" w:lineRule="auto"/>
              <w:rPr>
                <w:rFonts w:hAnsi="宋体"/>
              </w:rPr>
            </w:pPr>
          </w:p>
        </w:tc>
        <w:tc>
          <w:tcPr>
            <w:tcW w:w="1236" w:type="dxa"/>
            <w:tcBorders>
              <w:bottom w:val="single" w:sz="4" w:space="0" w:color="auto"/>
            </w:tcBorders>
          </w:tcPr>
          <w:p w:rsidR="00143F4F" w:rsidRPr="006450D2" w:rsidRDefault="00143F4F" w:rsidP="00014DF0">
            <w:pPr>
              <w:pStyle w:val="a8"/>
              <w:adjustRightInd w:val="0"/>
              <w:snapToGrid w:val="0"/>
              <w:spacing w:line="300" w:lineRule="auto"/>
              <w:rPr>
                <w:rFonts w:hAnsi="宋体"/>
              </w:rPr>
            </w:pPr>
          </w:p>
        </w:tc>
        <w:tc>
          <w:tcPr>
            <w:tcW w:w="1236" w:type="dxa"/>
            <w:tcBorders>
              <w:bottom w:val="single" w:sz="4" w:space="0" w:color="auto"/>
            </w:tcBorders>
          </w:tcPr>
          <w:p w:rsidR="00143F4F" w:rsidRPr="006450D2" w:rsidRDefault="00143F4F" w:rsidP="00014DF0">
            <w:pPr>
              <w:pStyle w:val="a8"/>
              <w:adjustRightInd w:val="0"/>
              <w:snapToGrid w:val="0"/>
              <w:spacing w:line="300" w:lineRule="auto"/>
              <w:rPr>
                <w:rFonts w:hAnsi="宋体"/>
              </w:rPr>
            </w:pPr>
          </w:p>
        </w:tc>
        <w:tc>
          <w:tcPr>
            <w:tcW w:w="2286" w:type="dxa"/>
            <w:tcBorders>
              <w:bottom w:val="single" w:sz="4" w:space="0" w:color="auto"/>
            </w:tcBorders>
          </w:tcPr>
          <w:p w:rsidR="00143F4F" w:rsidRPr="006450D2" w:rsidRDefault="00143F4F" w:rsidP="00014DF0">
            <w:pPr>
              <w:pStyle w:val="a8"/>
              <w:adjustRightInd w:val="0"/>
              <w:snapToGrid w:val="0"/>
              <w:spacing w:line="300" w:lineRule="auto"/>
              <w:rPr>
                <w:rFonts w:hAnsi="宋体"/>
              </w:rPr>
            </w:pPr>
          </w:p>
        </w:tc>
        <w:tc>
          <w:tcPr>
            <w:tcW w:w="3506" w:type="dxa"/>
            <w:tcBorders>
              <w:bottom w:val="single" w:sz="4" w:space="0" w:color="auto"/>
            </w:tcBorders>
          </w:tcPr>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tc>
      </w:tr>
    </w:tbl>
    <w:p w:rsidR="008171C3" w:rsidRPr="006450D2" w:rsidRDefault="008171C3" w:rsidP="00143F4F">
      <w:pPr>
        <w:pStyle w:val="a8"/>
        <w:adjustRightInd w:val="0"/>
        <w:snapToGrid w:val="0"/>
        <w:spacing w:line="300" w:lineRule="auto"/>
        <w:jc w:val="center"/>
        <w:rPr>
          <w:rFonts w:hAnsi="宋体"/>
          <w:sz w:val="32"/>
        </w:rPr>
      </w:pPr>
    </w:p>
    <w:p w:rsidR="00143F4F" w:rsidRPr="008171C3" w:rsidRDefault="00143F4F" w:rsidP="008171C3">
      <w:pPr>
        <w:jc w:val="center"/>
        <w:rPr>
          <w:sz w:val="32"/>
          <w:szCs w:val="32"/>
        </w:rPr>
      </w:pPr>
      <w:bookmarkStart w:id="83" w:name="_Toc111371850"/>
      <w:r w:rsidRPr="008171C3">
        <w:rPr>
          <w:rFonts w:hint="eastAsia"/>
          <w:sz w:val="32"/>
          <w:szCs w:val="32"/>
        </w:rPr>
        <w:t>表</w:t>
      </w:r>
      <w:r w:rsidR="002B4AE6">
        <w:rPr>
          <w:rFonts w:hint="eastAsia"/>
          <w:sz w:val="32"/>
          <w:szCs w:val="32"/>
        </w:rPr>
        <w:t>5.5</w:t>
      </w:r>
      <w:r w:rsidRPr="008171C3">
        <w:rPr>
          <w:rFonts w:hint="eastAsia"/>
          <w:sz w:val="32"/>
          <w:szCs w:val="32"/>
        </w:rPr>
        <w:t xml:space="preserve">   劳动力计划表</w:t>
      </w:r>
      <w:bookmarkEnd w:id="83"/>
    </w:p>
    <w:p w:rsidR="00143F4F" w:rsidRPr="006450D2" w:rsidRDefault="00143F4F" w:rsidP="00143F4F">
      <w:pPr>
        <w:pStyle w:val="a8"/>
        <w:adjustRightInd w:val="0"/>
        <w:snapToGrid w:val="0"/>
        <w:spacing w:line="300" w:lineRule="auto"/>
        <w:rPr>
          <w:rFonts w:hAnsi="宋体"/>
          <w:sz w:val="24"/>
          <w:szCs w:val="24"/>
        </w:rPr>
      </w:pPr>
    </w:p>
    <w:p w:rsidR="00143F4F" w:rsidRPr="006450D2" w:rsidRDefault="00143F4F" w:rsidP="00143F4F">
      <w:pPr>
        <w:pStyle w:val="a8"/>
        <w:adjustRightInd w:val="0"/>
        <w:snapToGrid w:val="0"/>
        <w:spacing w:line="300" w:lineRule="auto"/>
        <w:ind w:firstLine="420"/>
        <w:rPr>
          <w:rFonts w:hAnsi="宋体"/>
        </w:rPr>
      </w:pPr>
      <w:r w:rsidRPr="006450D2">
        <w:rPr>
          <w:rFonts w:hAnsi="宋体" w:hint="eastAsia"/>
        </w:rPr>
        <w:t>投标人应按所列格式提交包括分包人在内的估计的劳动力计划表。本计划表是以每班八小时工作制为基础的。</w:t>
      </w:r>
    </w:p>
    <w:p w:rsidR="00143F4F" w:rsidRPr="006450D2" w:rsidRDefault="00143F4F" w:rsidP="00143F4F">
      <w:pPr>
        <w:pStyle w:val="a8"/>
        <w:adjustRightInd w:val="0"/>
        <w:snapToGrid w:val="0"/>
        <w:spacing w:line="300" w:lineRule="auto"/>
        <w:rPr>
          <w:rFonts w:hAnsi="宋体"/>
        </w:rPr>
      </w:pPr>
      <w:r w:rsidRPr="006450D2">
        <w:rPr>
          <w:rFonts w:hAnsi="宋体" w:hint="eastAsia"/>
        </w:rPr>
        <w:t>单位：人</w:t>
      </w:r>
    </w:p>
    <w:tbl>
      <w:tblPr>
        <w:tblW w:w="0" w:type="auto"/>
        <w:jc w:val="center"/>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6"/>
        <w:gridCol w:w="805"/>
        <w:gridCol w:w="800"/>
        <w:gridCol w:w="795"/>
        <w:gridCol w:w="900"/>
        <w:gridCol w:w="805"/>
        <w:gridCol w:w="695"/>
        <w:gridCol w:w="1035"/>
      </w:tblGrid>
      <w:tr w:rsidR="00143F4F" w:rsidRPr="006450D2" w:rsidTr="00014DF0">
        <w:trPr>
          <w:cantSplit/>
          <w:jc w:val="center"/>
        </w:trPr>
        <w:tc>
          <w:tcPr>
            <w:tcW w:w="3196"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工种、级别</w:t>
            </w:r>
          </w:p>
        </w:tc>
        <w:tc>
          <w:tcPr>
            <w:tcW w:w="5835" w:type="dxa"/>
            <w:gridSpan w:val="7"/>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按</w:t>
            </w:r>
            <w:bookmarkStart w:id="84" w:name="_GoBack"/>
            <w:r w:rsidRPr="006450D2">
              <w:rPr>
                <w:rFonts w:hAnsi="宋体" w:hint="eastAsia"/>
              </w:rPr>
              <w:t>工程施工</w:t>
            </w:r>
            <w:bookmarkEnd w:id="84"/>
            <w:r w:rsidRPr="006450D2">
              <w:rPr>
                <w:rFonts w:hAnsi="宋体" w:hint="eastAsia"/>
              </w:rPr>
              <w:t>阶段投入劳动力情况</w:t>
            </w:r>
          </w:p>
        </w:tc>
      </w:tr>
      <w:tr w:rsidR="00143F4F" w:rsidRPr="006450D2" w:rsidTr="00014DF0">
        <w:trPr>
          <w:cantSplit/>
          <w:trHeight w:val="2650"/>
          <w:jc w:val="center"/>
        </w:trPr>
        <w:tc>
          <w:tcPr>
            <w:tcW w:w="3196" w:type="dxa"/>
            <w:tcBorders>
              <w:bottom w:val="single" w:sz="4" w:space="0" w:color="auto"/>
            </w:tcBorders>
            <w:vAlign w:val="center"/>
          </w:tcPr>
          <w:p w:rsidR="00143F4F" w:rsidRPr="006450D2" w:rsidRDefault="00143F4F" w:rsidP="00014DF0">
            <w:pPr>
              <w:pStyle w:val="a8"/>
              <w:adjustRightInd w:val="0"/>
              <w:snapToGrid w:val="0"/>
              <w:spacing w:line="300" w:lineRule="auto"/>
              <w:jc w:val="center"/>
              <w:rPr>
                <w:rFonts w:hAnsi="宋体"/>
              </w:rPr>
            </w:pPr>
          </w:p>
        </w:tc>
        <w:tc>
          <w:tcPr>
            <w:tcW w:w="805" w:type="dxa"/>
            <w:tcBorders>
              <w:bottom w:val="single" w:sz="4" w:space="0" w:color="auto"/>
            </w:tcBorders>
            <w:vAlign w:val="center"/>
          </w:tcPr>
          <w:p w:rsidR="00143F4F" w:rsidRPr="006450D2" w:rsidRDefault="00143F4F" w:rsidP="00014DF0">
            <w:pPr>
              <w:pStyle w:val="a8"/>
              <w:adjustRightInd w:val="0"/>
              <w:snapToGrid w:val="0"/>
              <w:spacing w:line="300" w:lineRule="auto"/>
              <w:jc w:val="center"/>
              <w:rPr>
                <w:rFonts w:hAnsi="宋体"/>
              </w:rPr>
            </w:pPr>
          </w:p>
        </w:tc>
        <w:tc>
          <w:tcPr>
            <w:tcW w:w="800" w:type="dxa"/>
            <w:tcBorders>
              <w:bottom w:val="single" w:sz="4" w:space="0" w:color="auto"/>
            </w:tcBorders>
            <w:vAlign w:val="center"/>
          </w:tcPr>
          <w:p w:rsidR="00143F4F" w:rsidRPr="006450D2" w:rsidRDefault="00143F4F" w:rsidP="00014DF0">
            <w:pPr>
              <w:pStyle w:val="a8"/>
              <w:adjustRightInd w:val="0"/>
              <w:snapToGrid w:val="0"/>
              <w:spacing w:line="300" w:lineRule="auto"/>
              <w:jc w:val="center"/>
              <w:rPr>
                <w:rFonts w:hAnsi="宋体"/>
              </w:rPr>
            </w:pPr>
          </w:p>
        </w:tc>
        <w:tc>
          <w:tcPr>
            <w:tcW w:w="795" w:type="dxa"/>
            <w:tcBorders>
              <w:bottom w:val="single" w:sz="4" w:space="0" w:color="auto"/>
            </w:tcBorders>
            <w:vAlign w:val="center"/>
          </w:tcPr>
          <w:p w:rsidR="00143F4F" w:rsidRPr="006450D2" w:rsidRDefault="00143F4F" w:rsidP="00014DF0">
            <w:pPr>
              <w:pStyle w:val="a8"/>
              <w:adjustRightInd w:val="0"/>
              <w:snapToGrid w:val="0"/>
              <w:spacing w:line="300" w:lineRule="auto"/>
              <w:jc w:val="center"/>
              <w:rPr>
                <w:rFonts w:hAnsi="宋体"/>
              </w:rPr>
            </w:pPr>
          </w:p>
        </w:tc>
        <w:tc>
          <w:tcPr>
            <w:tcW w:w="900" w:type="dxa"/>
            <w:tcBorders>
              <w:bottom w:val="single" w:sz="4" w:space="0" w:color="auto"/>
            </w:tcBorders>
            <w:vAlign w:val="center"/>
          </w:tcPr>
          <w:p w:rsidR="00143F4F" w:rsidRPr="006450D2" w:rsidRDefault="00143F4F" w:rsidP="00014DF0">
            <w:pPr>
              <w:pStyle w:val="a8"/>
              <w:adjustRightInd w:val="0"/>
              <w:snapToGrid w:val="0"/>
              <w:spacing w:line="300" w:lineRule="auto"/>
              <w:jc w:val="center"/>
              <w:rPr>
                <w:rFonts w:hAnsi="宋体"/>
              </w:rPr>
            </w:pPr>
          </w:p>
        </w:tc>
        <w:tc>
          <w:tcPr>
            <w:tcW w:w="805" w:type="dxa"/>
            <w:tcBorders>
              <w:bottom w:val="single" w:sz="4" w:space="0" w:color="auto"/>
            </w:tcBorders>
            <w:vAlign w:val="center"/>
          </w:tcPr>
          <w:p w:rsidR="00143F4F" w:rsidRPr="006450D2" w:rsidRDefault="00143F4F" w:rsidP="00014DF0">
            <w:pPr>
              <w:pStyle w:val="a8"/>
              <w:adjustRightInd w:val="0"/>
              <w:snapToGrid w:val="0"/>
              <w:spacing w:line="300" w:lineRule="auto"/>
              <w:jc w:val="center"/>
              <w:rPr>
                <w:rFonts w:hAnsi="宋体"/>
              </w:rPr>
            </w:pPr>
          </w:p>
        </w:tc>
        <w:tc>
          <w:tcPr>
            <w:tcW w:w="695" w:type="dxa"/>
            <w:tcBorders>
              <w:bottom w:val="single" w:sz="4" w:space="0" w:color="auto"/>
            </w:tcBorders>
            <w:vAlign w:val="center"/>
          </w:tcPr>
          <w:p w:rsidR="00143F4F" w:rsidRPr="006450D2" w:rsidRDefault="00143F4F" w:rsidP="00014DF0">
            <w:pPr>
              <w:pStyle w:val="a8"/>
              <w:adjustRightInd w:val="0"/>
              <w:snapToGrid w:val="0"/>
              <w:spacing w:line="300" w:lineRule="auto"/>
              <w:jc w:val="center"/>
              <w:rPr>
                <w:rFonts w:hAnsi="宋体"/>
              </w:rPr>
            </w:pPr>
          </w:p>
        </w:tc>
        <w:tc>
          <w:tcPr>
            <w:tcW w:w="1035" w:type="dxa"/>
            <w:tcBorders>
              <w:bottom w:val="single" w:sz="4" w:space="0" w:color="auto"/>
            </w:tcBorders>
          </w:tcPr>
          <w:p w:rsidR="00143F4F" w:rsidRPr="006450D2" w:rsidRDefault="00143F4F" w:rsidP="00014DF0">
            <w:pPr>
              <w:pStyle w:val="a8"/>
              <w:adjustRightInd w:val="0"/>
              <w:snapToGrid w:val="0"/>
              <w:spacing w:line="300" w:lineRule="auto"/>
              <w:jc w:val="center"/>
              <w:rPr>
                <w:rFonts w:hAnsi="宋体"/>
              </w:rPr>
            </w:pPr>
          </w:p>
        </w:tc>
      </w:tr>
    </w:tbl>
    <w:p w:rsidR="00143F4F" w:rsidRPr="006450D2" w:rsidRDefault="00143F4F" w:rsidP="00143F4F">
      <w:pPr>
        <w:pStyle w:val="a8"/>
        <w:adjustRightInd w:val="0"/>
        <w:snapToGrid w:val="0"/>
        <w:spacing w:line="300" w:lineRule="auto"/>
        <w:rPr>
          <w:rFonts w:hAnsi="宋体"/>
          <w:sz w:val="24"/>
          <w:szCs w:val="24"/>
        </w:rPr>
      </w:pPr>
    </w:p>
    <w:p w:rsidR="00143F4F" w:rsidRPr="006450D2" w:rsidRDefault="00143F4F" w:rsidP="00143F4F">
      <w:pPr>
        <w:pStyle w:val="a8"/>
        <w:adjustRightInd w:val="0"/>
        <w:snapToGrid w:val="0"/>
        <w:spacing w:line="300" w:lineRule="auto"/>
        <w:rPr>
          <w:rFonts w:hAnsi="宋体"/>
          <w:sz w:val="24"/>
          <w:szCs w:val="24"/>
        </w:rPr>
      </w:pPr>
    </w:p>
    <w:p w:rsidR="00143F4F" w:rsidRPr="008171C3" w:rsidRDefault="00143F4F" w:rsidP="008171C3">
      <w:pPr>
        <w:jc w:val="center"/>
        <w:rPr>
          <w:sz w:val="32"/>
          <w:szCs w:val="32"/>
        </w:rPr>
      </w:pPr>
      <w:bookmarkStart w:id="85" w:name="_Toc111371851"/>
      <w:r w:rsidRPr="008171C3">
        <w:rPr>
          <w:rFonts w:hint="eastAsia"/>
          <w:sz w:val="32"/>
          <w:szCs w:val="32"/>
        </w:rPr>
        <w:t>表</w:t>
      </w:r>
      <w:r w:rsidR="002B4AE6">
        <w:rPr>
          <w:rFonts w:hint="eastAsia"/>
          <w:sz w:val="32"/>
          <w:szCs w:val="32"/>
        </w:rPr>
        <w:t>5.6</w:t>
      </w:r>
      <w:r w:rsidRPr="008171C3">
        <w:rPr>
          <w:rFonts w:hint="eastAsia"/>
          <w:sz w:val="32"/>
          <w:szCs w:val="32"/>
        </w:rPr>
        <w:t xml:space="preserve">  施工方案或施工组织设计</w:t>
      </w:r>
      <w:bookmarkEnd w:id="85"/>
    </w:p>
    <w:p w:rsidR="00143F4F" w:rsidRPr="006450D2" w:rsidRDefault="00143F4F" w:rsidP="00143F4F">
      <w:pPr>
        <w:pStyle w:val="a8"/>
        <w:adjustRightInd w:val="0"/>
        <w:snapToGrid w:val="0"/>
        <w:spacing w:line="300" w:lineRule="auto"/>
        <w:rPr>
          <w:rFonts w:hAnsi="宋体"/>
          <w:sz w:val="24"/>
          <w:szCs w:val="24"/>
        </w:rPr>
      </w:pPr>
    </w:p>
    <w:p w:rsidR="00143F4F" w:rsidRPr="006450D2" w:rsidRDefault="00143F4F" w:rsidP="00143F4F">
      <w:pPr>
        <w:pStyle w:val="a8"/>
        <w:adjustRightInd w:val="0"/>
        <w:snapToGrid w:val="0"/>
        <w:spacing w:line="300" w:lineRule="auto"/>
        <w:ind w:firstLine="420"/>
        <w:rPr>
          <w:rFonts w:hAnsi="宋体"/>
        </w:rPr>
      </w:pPr>
      <w:r w:rsidRPr="006450D2">
        <w:rPr>
          <w:rFonts w:hAnsi="宋体" w:hint="eastAsia"/>
        </w:rPr>
        <w:t>投标人应递交完整的施工方案或施工组织设计，说明各分部分项工程的施工方法和布置，提交包括临时设施和施工道路的施工总布置图及其他必须的图表、文字说明书等资料，至少应包括：</w:t>
      </w:r>
    </w:p>
    <w:p w:rsidR="00143F4F" w:rsidRPr="006450D2" w:rsidRDefault="00143F4F" w:rsidP="00143F4F">
      <w:pPr>
        <w:pStyle w:val="a8"/>
        <w:adjustRightInd w:val="0"/>
        <w:snapToGrid w:val="0"/>
        <w:spacing w:line="300" w:lineRule="auto"/>
        <w:rPr>
          <w:rFonts w:hAnsi="宋体"/>
        </w:rPr>
      </w:pPr>
      <w:r w:rsidRPr="006450D2">
        <w:rPr>
          <w:rFonts w:hAnsi="宋体" w:hint="eastAsia"/>
        </w:rPr>
        <w:t>一、各分部分项工程的完整的施工方案，保证质量的措施；</w:t>
      </w:r>
    </w:p>
    <w:p w:rsidR="00143F4F" w:rsidRPr="006450D2" w:rsidRDefault="00143F4F" w:rsidP="00143F4F">
      <w:pPr>
        <w:pStyle w:val="a8"/>
        <w:adjustRightInd w:val="0"/>
        <w:snapToGrid w:val="0"/>
        <w:spacing w:line="300" w:lineRule="auto"/>
        <w:rPr>
          <w:rFonts w:hAnsi="宋体"/>
        </w:rPr>
      </w:pPr>
      <w:r w:rsidRPr="006450D2">
        <w:rPr>
          <w:rFonts w:hAnsi="宋体" w:hint="eastAsia"/>
        </w:rPr>
        <w:t>二、施工机械的进场计划；</w:t>
      </w:r>
    </w:p>
    <w:p w:rsidR="00143F4F" w:rsidRPr="006450D2" w:rsidRDefault="00143F4F" w:rsidP="00143F4F">
      <w:pPr>
        <w:pStyle w:val="a8"/>
        <w:adjustRightInd w:val="0"/>
        <w:snapToGrid w:val="0"/>
        <w:spacing w:line="300" w:lineRule="auto"/>
        <w:rPr>
          <w:rFonts w:hAnsi="宋体"/>
        </w:rPr>
      </w:pPr>
      <w:r w:rsidRPr="006450D2">
        <w:rPr>
          <w:rFonts w:hAnsi="宋体" w:hint="eastAsia"/>
        </w:rPr>
        <w:t>三、工程材料的进场计划；</w:t>
      </w:r>
    </w:p>
    <w:p w:rsidR="00143F4F" w:rsidRPr="006450D2" w:rsidRDefault="00143F4F" w:rsidP="00143F4F">
      <w:pPr>
        <w:pStyle w:val="a8"/>
        <w:adjustRightInd w:val="0"/>
        <w:snapToGrid w:val="0"/>
        <w:spacing w:line="300" w:lineRule="auto"/>
        <w:rPr>
          <w:rFonts w:hAnsi="宋体"/>
        </w:rPr>
      </w:pPr>
      <w:r w:rsidRPr="006450D2">
        <w:rPr>
          <w:rFonts w:hAnsi="宋体" w:hint="eastAsia"/>
        </w:rPr>
        <w:t>四、施工现场平面布置图及施工道路平面图；</w:t>
      </w:r>
    </w:p>
    <w:p w:rsidR="00143F4F" w:rsidRPr="006450D2" w:rsidRDefault="00143F4F" w:rsidP="00143F4F">
      <w:pPr>
        <w:pStyle w:val="a8"/>
        <w:adjustRightInd w:val="0"/>
        <w:snapToGrid w:val="0"/>
        <w:spacing w:line="300" w:lineRule="auto"/>
        <w:rPr>
          <w:rFonts w:hAnsi="宋体"/>
        </w:rPr>
      </w:pPr>
      <w:r w:rsidRPr="006450D2">
        <w:rPr>
          <w:rFonts w:hAnsi="宋体" w:hint="eastAsia"/>
        </w:rPr>
        <w:t>五、保证安全生产，文明施工，减少扰民降低环境污染和噪音的措施。</w:t>
      </w:r>
    </w:p>
    <w:p w:rsidR="00143F4F" w:rsidRPr="008171C3" w:rsidRDefault="00143F4F" w:rsidP="008171C3">
      <w:pPr>
        <w:jc w:val="center"/>
        <w:rPr>
          <w:sz w:val="32"/>
          <w:szCs w:val="32"/>
        </w:rPr>
      </w:pPr>
      <w:bookmarkStart w:id="86" w:name="_Toc111371852"/>
      <w:r w:rsidRPr="008171C3">
        <w:rPr>
          <w:rFonts w:hint="eastAsia"/>
          <w:sz w:val="32"/>
          <w:szCs w:val="32"/>
        </w:rPr>
        <w:lastRenderedPageBreak/>
        <w:t>表</w:t>
      </w:r>
      <w:r w:rsidR="002B4AE6">
        <w:rPr>
          <w:rFonts w:hint="eastAsia"/>
          <w:sz w:val="32"/>
          <w:szCs w:val="32"/>
        </w:rPr>
        <w:t>5.7</w:t>
      </w:r>
      <w:r w:rsidRPr="008171C3">
        <w:rPr>
          <w:rFonts w:hint="eastAsia"/>
          <w:sz w:val="32"/>
          <w:szCs w:val="32"/>
        </w:rPr>
        <w:t xml:space="preserve">  计划开、竣工日期和施工进度表</w:t>
      </w:r>
      <w:bookmarkEnd w:id="86"/>
    </w:p>
    <w:p w:rsidR="00143F4F" w:rsidRPr="006450D2" w:rsidRDefault="00143F4F" w:rsidP="00143F4F">
      <w:pPr>
        <w:pStyle w:val="a8"/>
        <w:adjustRightInd w:val="0"/>
        <w:snapToGrid w:val="0"/>
        <w:spacing w:line="300" w:lineRule="auto"/>
        <w:rPr>
          <w:rFonts w:hAnsi="宋体"/>
        </w:rPr>
      </w:pPr>
    </w:p>
    <w:p w:rsidR="00143F4F" w:rsidRPr="006450D2" w:rsidRDefault="00143F4F" w:rsidP="00143F4F">
      <w:pPr>
        <w:pStyle w:val="a8"/>
        <w:adjustRightInd w:val="0"/>
        <w:snapToGrid w:val="0"/>
        <w:spacing w:line="300" w:lineRule="auto"/>
        <w:ind w:firstLine="420"/>
        <w:rPr>
          <w:rFonts w:hAnsi="宋体"/>
        </w:rPr>
      </w:pPr>
      <w:r w:rsidRPr="006450D2">
        <w:rPr>
          <w:rFonts w:hAnsi="宋体" w:hint="eastAsia"/>
        </w:rPr>
        <w:t>投标人应提交初步的施工进度表，说明按招标文件要求的工期进行施工的各个关键日期。中标的投标人还要按合同条件有关条款的要求提交详细的施工进度计划。</w:t>
      </w:r>
    </w:p>
    <w:p w:rsidR="00143F4F" w:rsidRPr="006450D2" w:rsidRDefault="00143F4F" w:rsidP="00143F4F">
      <w:pPr>
        <w:pStyle w:val="a8"/>
        <w:adjustRightInd w:val="0"/>
        <w:snapToGrid w:val="0"/>
        <w:spacing w:line="300" w:lineRule="auto"/>
        <w:ind w:firstLine="420"/>
        <w:rPr>
          <w:rFonts w:hAnsi="宋体"/>
        </w:rPr>
      </w:pPr>
      <w:r w:rsidRPr="006450D2">
        <w:rPr>
          <w:rFonts w:hAnsi="宋体" w:hint="eastAsia"/>
        </w:rPr>
        <w:t>初步施工进度表可采用</w:t>
      </w:r>
      <w:proofErr w:type="gramStart"/>
      <w:r w:rsidRPr="006450D2">
        <w:rPr>
          <w:rFonts w:hAnsi="宋体" w:hint="eastAsia"/>
        </w:rPr>
        <w:t>横道图</w:t>
      </w:r>
      <w:proofErr w:type="gramEnd"/>
      <w:r w:rsidRPr="006450D2">
        <w:rPr>
          <w:rFonts w:hAnsi="宋体" w:hint="eastAsia"/>
        </w:rPr>
        <w:t>(</w:t>
      </w:r>
      <w:r w:rsidRPr="006450D2">
        <w:rPr>
          <w:rFonts w:hAnsi="宋体" w:hint="eastAsia"/>
        </w:rPr>
        <w:t>或关键线路网络图</w:t>
      </w:r>
      <w:r w:rsidRPr="006450D2">
        <w:rPr>
          <w:rFonts w:hAnsi="宋体" w:hint="eastAsia"/>
        </w:rPr>
        <w:t>)</w:t>
      </w:r>
      <w:r w:rsidRPr="006450D2">
        <w:rPr>
          <w:rFonts w:hAnsi="宋体" w:hint="eastAsia"/>
        </w:rPr>
        <w:t>表示，说明计划开工日期和各分项工程各阶段的完工日期和分包合同签订的日期。</w:t>
      </w:r>
    </w:p>
    <w:p w:rsidR="00143F4F" w:rsidRPr="006450D2" w:rsidRDefault="00143F4F" w:rsidP="00143F4F">
      <w:pPr>
        <w:pStyle w:val="a8"/>
        <w:adjustRightInd w:val="0"/>
        <w:snapToGrid w:val="0"/>
        <w:spacing w:line="300" w:lineRule="auto"/>
        <w:ind w:firstLine="420"/>
        <w:rPr>
          <w:rFonts w:hAnsi="宋体"/>
        </w:rPr>
      </w:pPr>
      <w:r w:rsidRPr="006450D2">
        <w:rPr>
          <w:rFonts w:hAnsi="宋体" w:hint="eastAsia"/>
        </w:rPr>
        <w:t>施工进度计划应与施工方案或施工组织设计相适应。</w:t>
      </w:r>
    </w:p>
    <w:p w:rsidR="008171C3" w:rsidRDefault="008171C3" w:rsidP="008171C3">
      <w:pPr>
        <w:jc w:val="center"/>
        <w:rPr>
          <w:sz w:val="32"/>
          <w:szCs w:val="32"/>
        </w:rPr>
      </w:pPr>
      <w:bookmarkStart w:id="87" w:name="_Toc111371853"/>
    </w:p>
    <w:p w:rsidR="00143F4F" w:rsidRPr="008171C3" w:rsidRDefault="00143F4F" w:rsidP="008171C3">
      <w:pPr>
        <w:jc w:val="center"/>
        <w:rPr>
          <w:sz w:val="32"/>
          <w:szCs w:val="32"/>
        </w:rPr>
      </w:pPr>
      <w:r w:rsidRPr="008171C3">
        <w:rPr>
          <w:rFonts w:hint="eastAsia"/>
          <w:sz w:val="32"/>
          <w:szCs w:val="32"/>
        </w:rPr>
        <w:t>表</w:t>
      </w:r>
      <w:r w:rsidR="002B4AE6">
        <w:rPr>
          <w:rFonts w:hint="eastAsia"/>
          <w:sz w:val="32"/>
          <w:szCs w:val="32"/>
        </w:rPr>
        <w:t>5.8</w:t>
      </w:r>
      <w:r w:rsidRPr="008171C3">
        <w:rPr>
          <w:rFonts w:hint="eastAsia"/>
          <w:sz w:val="32"/>
          <w:szCs w:val="32"/>
        </w:rPr>
        <w:t xml:space="preserve">  临时设施布置及临时用地表</w:t>
      </w:r>
      <w:bookmarkEnd w:id="87"/>
    </w:p>
    <w:p w:rsidR="008171C3" w:rsidRDefault="008171C3" w:rsidP="00143F4F">
      <w:pPr>
        <w:pStyle w:val="a8"/>
        <w:adjustRightInd w:val="0"/>
        <w:snapToGrid w:val="0"/>
        <w:spacing w:line="300" w:lineRule="auto"/>
        <w:ind w:firstLine="420"/>
        <w:rPr>
          <w:rFonts w:hAnsi="宋体"/>
        </w:rPr>
      </w:pPr>
    </w:p>
    <w:p w:rsidR="00143F4F" w:rsidRPr="006450D2" w:rsidRDefault="00143F4F" w:rsidP="00143F4F">
      <w:pPr>
        <w:pStyle w:val="a8"/>
        <w:adjustRightInd w:val="0"/>
        <w:snapToGrid w:val="0"/>
        <w:spacing w:line="300" w:lineRule="auto"/>
        <w:ind w:firstLine="420"/>
        <w:rPr>
          <w:rFonts w:hAnsi="宋体"/>
        </w:rPr>
      </w:pPr>
      <w:r w:rsidRPr="006450D2">
        <w:rPr>
          <w:rFonts w:hAnsi="宋体" w:hint="eastAsia"/>
        </w:rPr>
        <w:t>一、临时设施布置</w:t>
      </w:r>
    </w:p>
    <w:p w:rsidR="00143F4F" w:rsidRPr="006450D2" w:rsidRDefault="00143F4F" w:rsidP="00143F4F">
      <w:pPr>
        <w:pStyle w:val="a8"/>
        <w:adjustRightInd w:val="0"/>
        <w:snapToGrid w:val="0"/>
        <w:spacing w:line="300" w:lineRule="auto"/>
        <w:ind w:firstLine="420"/>
        <w:rPr>
          <w:rFonts w:hAnsi="宋体"/>
        </w:rPr>
      </w:pPr>
      <w:r w:rsidRPr="006450D2">
        <w:rPr>
          <w:rFonts w:hAnsi="宋体" w:hint="eastAsia"/>
        </w:rPr>
        <w:t>投标人应提交一份施工现场临时设施布置图表并附文字说明，说明临时设施、加工车间、现场办公、设备及仓储、供电、供水、卫生、生活等设施的情况和布置。</w:t>
      </w:r>
    </w:p>
    <w:p w:rsidR="00143F4F" w:rsidRPr="006450D2" w:rsidRDefault="00143F4F" w:rsidP="00143F4F">
      <w:pPr>
        <w:pStyle w:val="a8"/>
        <w:adjustRightInd w:val="0"/>
        <w:snapToGrid w:val="0"/>
        <w:spacing w:line="300" w:lineRule="auto"/>
        <w:ind w:firstLine="420"/>
        <w:rPr>
          <w:rFonts w:hAnsi="宋体"/>
        </w:rPr>
      </w:pPr>
      <w:r w:rsidRPr="006450D2">
        <w:rPr>
          <w:rFonts w:hAnsi="宋体" w:hint="eastAsia"/>
        </w:rPr>
        <w:t>二、临时用地表</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900"/>
        <w:gridCol w:w="2200"/>
        <w:gridCol w:w="3800"/>
      </w:tblGrid>
      <w:tr w:rsidR="00143F4F" w:rsidRPr="006450D2" w:rsidTr="00014DF0">
        <w:tc>
          <w:tcPr>
            <w:tcW w:w="1200"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用途</w:t>
            </w:r>
          </w:p>
        </w:tc>
        <w:tc>
          <w:tcPr>
            <w:tcW w:w="1900"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面积（</w:t>
            </w:r>
            <w:r w:rsidRPr="006450D2">
              <w:rPr>
                <w:rFonts w:hAnsi="宋体" w:hint="eastAsia"/>
              </w:rPr>
              <w:t>m</w:t>
            </w:r>
            <w:r w:rsidRPr="006450D2">
              <w:rPr>
                <w:rFonts w:hAnsi="宋体" w:hint="eastAsia"/>
                <w:vertAlign w:val="superscript"/>
              </w:rPr>
              <w:t>2</w:t>
            </w:r>
            <w:r w:rsidRPr="006450D2">
              <w:rPr>
                <w:rFonts w:hAnsi="宋体" w:hint="eastAsia"/>
              </w:rPr>
              <w:t>）</w:t>
            </w:r>
          </w:p>
        </w:tc>
        <w:tc>
          <w:tcPr>
            <w:tcW w:w="2200"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位置</w:t>
            </w:r>
          </w:p>
        </w:tc>
        <w:tc>
          <w:tcPr>
            <w:tcW w:w="3800" w:type="dxa"/>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需用时间</w:t>
            </w:r>
          </w:p>
        </w:tc>
      </w:tr>
      <w:tr w:rsidR="00143F4F" w:rsidRPr="006450D2" w:rsidTr="00014DF0">
        <w:tc>
          <w:tcPr>
            <w:tcW w:w="1200" w:type="dxa"/>
          </w:tcPr>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tc>
        <w:tc>
          <w:tcPr>
            <w:tcW w:w="1900" w:type="dxa"/>
          </w:tcPr>
          <w:p w:rsidR="00143F4F" w:rsidRPr="006450D2" w:rsidRDefault="00143F4F" w:rsidP="00014DF0">
            <w:pPr>
              <w:pStyle w:val="a8"/>
              <w:adjustRightInd w:val="0"/>
              <w:snapToGrid w:val="0"/>
              <w:spacing w:line="300" w:lineRule="auto"/>
              <w:rPr>
                <w:rFonts w:hAnsi="宋体"/>
              </w:rPr>
            </w:pPr>
          </w:p>
        </w:tc>
        <w:tc>
          <w:tcPr>
            <w:tcW w:w="2200" w:type="dxa"/>
          </w:tcPr>
          <w:p w:rsidR="00143F4F" w:rsidRPr="006450D2" w:rsidRDefault="00143F4F" w:rsidP="00014DF0">
            <w:pPr>
              <w:pStyle w:val="a8"/>
              <w:adjustRightInd w:val="0"/>
              <w:snapToGrid w:val="0"/>
              <w:spacing w:line="300" w:lineRule="auto"/>
              <w:rPr>
                <w:rFonts w:hAnsi="宋体"/>
              </w:rPr>
            </w:pPr>
          </w:p>
        </w:tc>
        <w:tc>
          <w:tcPr>
            <w:tcW w:w="3800" w:type="dxa"/>
          </w:tcPr>
          <w:p w:rsidR="00143F4F" w:rsidRPr="006450D2" w:rsidRDefault="00143F4F" w:rsidP="00014DF0">
            <w:pPr>
              <w:pStyle w:val="a8"/>
              <w:adjustRightInd w:val="0"/>
              <w:snapToGrid w:val="0"/>
              <w:spacing w:line="300" w:lineRule="auto"/>
              <w:rPr>
                <w:rFonts w:hAnsi="宋体"/>
              </w:rPr>
            </w:pPr>
          </w:p>
        </w:tc>
      </w:tr>
      <w:tr w:rsidR="00143F4F" w:rsidRPr="006450D2" w:rsidTr="00014DF0">
        <w:trPr>
          <w:trHeight w:val="739"/>
        </w:trPr>
        <w:tc>
          <w:tcPr>
            <w:tcW w:w="1200" w:type="dxa"/>
            <w:vAlign w:val="center"/>
          </w:tcPr>
          <w:p w:rsidR="00143F4F" w:rsidRPr="006450D2" w:rsidRDefault="00143F4F" w:rsidP="00014DF0">
            <w:pPr>
              <w:pStyle w:val="a8"/>
              <w:adjustRightInd w:val="0"/>
              <w:snapToGrid w:val="0"/>
              <w:spacing w:line="300" w:lineRule="auto"/>
              <w:jc w:val="center"/>
              <w:rPr>
                <w:rFonts w:hAnsi="宋体"/>
              </w:rPr>
            </w:pPr>
            <w:r w:rsidRPr="006450D2">
              <w:rPr>
                <w:rFonts w:hAnsi="宋体" w:hint="eastAsia"/>
              </w:rPr>
              <w:t>合计</w:t>
            </w:r>
          </w:p>
          <w:p w:rsidR="00143F4F" w:rsidRPr="006450D2" w:rsidRDefault="00143F4F" w:rsidP="00014DF0">
            <w:pPr>
              <w:pStyle w:val="a8"/>
              <w:adjustRightInd w:val="0"/>
              <w:snapToGrid w:val="0"/>
              <w:spacing w:line="300" w:lineRule="auto"/>
              <w:jc w:val="center"/>
              <w:rPr>
                <w:rFonts w:hAnsi="宋体"/>
              </w:rPr>
            </w:pPr>
          </w:p>
          <w:p w:rsidR="00143F4F" w:rsidRPr="006450D2" w:rsidRDefault="00143F4F" w:rsidP="00014DF0">
            <w:pPr>
              <w:pStyle w:val="a8"/>
              <w:adjustRightInd w:val="0"/>
              <w:snapToGrid w:val="0"/>
              <w:spacing w:line="300" w:lineRule="auto"/>
              <w:jc w:val="center"/>
              <w:rPr>
                <w:rFonts w:hAnsi="宋体"/>
              </w:rPr>
            </w:pPr>
          </w:p>
        </w:tc>
        <w:tc>
          <w:tcPr>
            <w:tcW w:w="1900" w:type="dxa"/>
          </w:tcPr>
          <w:p w:rsidR="00143F4F" w:rsidRPr="006450D2" w:rsidRDefault="00143F4F" w:rsidP="00014DF0">
            <w:pPr>
              <w:pStyle w:val="a8"/>
              <w:adjustRightInd w:val="0"/>
              <w:snapToGrid w:val="0"/>
              <w:spacing w:line="300" w:lineRule="auto"/>
              <w:rPr>
                <w:rFonts w:hAnsi="宋体"/>
              </w:rPr>
            </w:pPr>
          </w:p>
          <w:p w:rsidR="00143F4F" w:rsidRPr="006450D2" w:rsidRDefault="00143F4F" w:rsidP="00014DF0">
            <w:pPr>
              <w:pStyle w:val="a8"/>
              <w:adjustRightInd w:val="0"/>
              <w:snapToGrid w:val="0"/>
              <w:spacing w:line="300" w:lineRule="auto"/>
              <w:rPr>
                <w:rFonts w:hAnsi="宋体"/>
              </w:rPr>
            </w:pPr>
          </w:p>
        </w:tc>
        <w:tc>
          <w:tcPr>
            <w:tcW w:w="2200" w:type="dxa"/>
          </w:tcPr>
          <w:p w:rsidR="00143F4F" w:rsidRPr="006450D2" w:rsidRDefault="00143F4F" w:rsidP="00014DF0">
            <w:pPr>
              <w:pStyle w:val="a8"/>
              <w:adjustRightInd w:val="0"/>
              <w:snapToGrid w:val="0"/>
              <w:spacing w:line="300" w:lineRule="auto"/>
              <w:rPr>
                <w:rFonts w:hAnsi="宋体"/>
              </w:rPr>
            </w:pPr>
          </w:p>
        </w:tc>
        <w:tc>
          <w:tcPr>
            <w:tcW w:w="3800" w:type="dxa"/>
          </w:tcPr>
          <w:p w:rsidR="00143F4F" w:rsidRPr="006450D2" w:rsidRDefault="00143F4F" w:rsidP="00014DF0">
            <w:pPr>
              <w:pStyle w:val="a8"/>
              <w:adjustRightInd w:val="0"/>
              <w:snapToGrid w:val="0"/>
              <w:spacing w:line="300" w:lineRule="auto"/>
              <w:rPr>
                <w:rFonts w:hAnsi="宋体"/>
              </w:rPr>
            </w:pPr>
          </w:p>
        </w:tc>
      </w:tr>
    </w:tbl>
    <w:p w:rsidR="00143F4F" w:rsidRPr="006450D2" w:rsidRDefault="00143F4F" w:rsidP="00143F4F">
      <w:pPr>
        <w:pStyle w:val="a8"/>
        <w:adjustRightInd w:val="0"/>
        <w:snapToGrid w:val="0"/>
        <w:spacing w:line="300" w:lineRule="auto"/>
        <w:rPr>
          <w:rFonts w:hAnsi="宋体"/>
          <w:sz w:val="18"/>
        </w:rPr>
      </w:pPr>
      <w:r w:rsidRPr="006450D2">
        <w:rPr>
          <w:rFonts w:hAnsi="宋体" w:hint="eastAsia"/>
          <w:sz w:val="18"/>
        </w:rPr>
        <w:t>注：</w:t>
      </w:r>
      <w:r w:rsidRPr="006450D2">
        <w:rPr>
          <w:rFonts w:hAnsi="宋体" w:hint="eastAsia"/>
          <w:sz w:val="18"/>
        </w:rPr>
        <w:t>(1)</w:t>
      </w:r>
      <w:r w:rsidRPr="006450D2">
        <w:rPr>
          <w:rFonts w:hAnsi="宋体" w:hint="eastAsia"/>
          <w:sz w:val="18"/>
        </w:rPr>
        <w:t>投标人应逐项填写本表，指出全部临时设施用地面积以及详细用途。</w:t>
      </w:r>
    </w:p>
    <w:p w:rsidR="00143F4F" w:rsidRPr="006450D2" w:rsidRDefault="00143F4F" w:rsidP="00143F4F">
      <w:pPr>
        <w:pStyle w:val="a8"/>
        <w:adjustRightInd w:val="0"/>
        <w:snapToGrid w:val="0"/>
        <w:spacing w:line="300" w:lineRule="auto"/>
        <w:ind w:firstLine="360"/>
        <w:rPr>
          <w:rFonts w:hAnsi="宋体"/>
          <w:sz w:val="18"/>
        </w:rPr>
      </w:pPr>
      <w:r w:rsidRPr="006450D2">
        <w:rPr>
          <w:rFonts w:hAnsi="宋体" w:hint="eastAsia"/>
          <w:sz w:val="18"/>
        </w:rPr>
        <w:t>(2)</w:t>
      </w:r>
      <w:r w:rsidRPr="006450D2">
        <w:rPr>
          <w:rFonts w:hAnsi="宋体" w:hint="eastAsia"/>
          <w:sz w:val="18"/>
        </w:rPr>
        <w:t>若本表不够，可加附页。</w:t>
      </w:r>
    </w:p>
    <w:p w:rsidR="00143F4F" w:rsidRDefault="00143F4F" w:rsidP="00143F4F">
      <w:pPr>
        <w:pStyle w:val="a8"/>
        <w:adjustRightInd w:val="0"/>
        <w:snapToGrid w:val="0"/>
        <w:spacing w:line="300" w:lineRule="auto"/>
        <w:ind w:firstLine="360"/>
        <w:rPr>
          <w:rFonts w:hAnsi="宋体"/>
          <w:sz w:val="18"/>
        </w:rPr>
      </w:pPr>
    </w:p>
    <w:p w:rsidR="002B4AE6" w:rsidRDefault="002B4AE6" w:rsidP="00143F4F">
      <w:pPr>
        <w:pStyle w:val="a8"/>
        <w:adjustRightInd w:val="0"/>
        <w:snapToGrid w:val="0"/>
        <w:spacing w:line="300" w:lineRule="auto"/>
        <w:ind w:firstLine="360"/>
        <w:rPr>
          <w:rFonts w:hAnsi="宋体"/>
          <w:sz w:val="18"/>
        </w:rPr>
      </w:pPr>
    </w:p>
    <w:p w:rsidR="00677D11" w:rsidRDefault="00677D11" w:rsidP="00143F4F">
      <w:pPr>
        <w:pStyle w:val="a8"/>
        <w:adjustRightInd w:val="0"/>
        <w:snapToGrid w:val="0"/>
        <w:spacing w:line="300" w:lineRule="auto"/>
        <w:ind w:firstLine="360"/>
        <w:rPr>
          <w:rFonts w:hAnsi="宋体"/>
          <w:sz w:val="18"/>
        </w:rPr>
      </w:pPr>
    </w:p>
    <w:p w:rsidR="002B4AE6" w:rsidRDefault="002B4AE6" w:rsidP="002B4AE6">
      <w:pPr>
        <w:pStyle w:val="3"/>
        <w:rPr>
          <w:rFonts w:ascii="宋体" w:eastAsia="宋体" w:hAnsi="宋体"/>
          <w:snapToGrid w:val="0"/>
        </w:rPr>
      </w:pPr>
      <w:bookmarkStart w:id="88" w:name="_Toc3537746"/>
      <w:r>
        <w:rPr>
          <w:rFonts w:ascii="宋体" w:eastAsia="宋体" w:hAnsi="宋体" w:hint="eastAsia"/>
          <w:snapToGrid w:val="0"/>
        </w:rPr>
        <w:t>六、资格审查资料</w:t>
      </w:r>
      <w:bookmarkEnd w:id="88"/>
    </w:p>
    <w:p w:rsidR="00677D11" w:rsidRPr="00677D11" w:rsidRDefault="00677D11" w:rsidP="00677D11"/>
    <w:p w:rsidR="00677D11" w:rsidRPr="008171C3" w:rsidRDefault="00677D11" w:rsidP="00677D11">
      <w:pPr>
        <w:pStyle w:val="3"/>
        <w:rPr>
          <w:rFonts w:ascii="宋体" w:eastAsia="宋体" w:hAnsi="宋体"/>
          <w:snapToGrid w:val="0"/>
        </w:rPr>
      </w:pPr>
      <w:bookmarkStart w:id="89" w:name="_Toc3537747"/>
      <w:r>
        <w:rPr>
          <w:rFonts w:ascii="宋体" w:eastAsia="宋体" w:hAnsi="宋体" w:hint="eastAsia"/>
          <w:snapToGrid w:val="0"/>
        </w:rPr>
        <w:t>七、其他资料</w:t>
      </w:r>
      <w:bookmarkEnd w:id="89"/>
    </w:p>
    <w:p w:rsidR="00F035BF" w:rsidRPr="00143F4F" w:rsidRDefault="00143F4F" w:rsidP="00143F4F">
      <w:pPr>
        <w:pStyle w:val="a8"/>
        <w:adjustRightInd w:val="0"/>
        <w:snapToGrid w:val="0"/>
        <w:spacing w:line="300" w:lineRule="auto"/>
        <w:jc w:val="center"/>
        <w:rPr>
          <w:rFonts w:hAnsi="宋体"/>
        </w:rPr>
      </w:pPr>
      <w:r w:rsidRPr="006450D2">
        <w:rPr>
          <w:rFonts w:hAnsi="宋体"/>
          <w:b/>
          <w:bCs/>
          <w:sz w:val="32"/>
        </w:rPr>
        <w:t xml:space="preserve"> </w:t>
      </w:r>
      <w:r w:rsidRPr="006450D2">
        <w:rPr>
          <w:rFonts w:hAnsi="宋体" w:hint="eastAsia"/>
          <w:b/>
          <w:bCs/>
          <w:sz w:val="32"/>
        </w:rPr>
        <w:t>投标文件中所需其它资料由各投标单位自主确定</w:t>
      </w:r>
    </w:p>
    <w:sectPr w:rsidR="00F035BF" w:rsidRPr="00143F4F" w:rsidSect="007D7EED">
      <w:footerReference w:type="default" r:id="rId8"/>
      <w:pgSz w:w="11907" w:h="16840"/>
      <w:pgMar w:top="1418" w:right="1418" w:bottom="1418" w:left="1418" w:header="720" w:footer="720"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2F5" w:rsidRDefault="008462F5" w:rsidP="007D7EED">
      <w:r>
        <w:separator/>
      </w:r>
    </w:p>
  </w:endnote>
  <w:endnote w:type="continuationSeparator" w:id="0">
    <w:p w:rsidR="008462F5" w:rsidRDefault="008462F5" w:rsidP="007D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KNLe">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E6" w:rsidRDefault="002B4AE6">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1064C">
      <w:rPr>
        <w:rStyle w:val="af0"/>
        <w:noProof/>
      </w:rPr>
      <w:t>2</w:t>
    </w:r>
    <w:r>
      <w:rPr>
        <w:rStyle w:val="af0"/>
      </w:rPr>
      <w:fldChar w:fldCharType="end"/>
    </w:r>
  </w:p>
  <w:p w:rsidR="002B4AE6" w:rsidRDefault="002B4AE6">
    <w:pPr>
      <w:pStyle w:val="ab"/>
      <w:ind w:right="360"/>
      <w:jc w:val="center"/>
    </w:pPr>
    <w:r>
      <w:rPr>
        <w:rStyle w:val="af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2F5" w:rsidRDefault="008462F5" w:rsidP="007D7EED">
      <w:r>
        <w:separator/>
      </w:r>
    </w:p>
  </w:footnote>
  <w:footnote w:type="continuationSeparator" w:id="0">
    <w:p w:rsidR="008462F5" w:rsidRDefault="008462F5" w:rsidP="007D7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A77"/>
    <w:multiLevelType w:val="hybridMultilevel"/>
    <w:tmpl w:val="7F5A0DB8"/>
    <w:lvl w:ilvl="0" w:tplc="F46211A0">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
    <w:nsid w:val="088F06B8"/>
    <w:multiLevelType w:val="hybridMultilevel"/>
    <w:tmpl w:val="1842FF82"/>
    <w:lvl w:ilvl="0" w:tplc="A88EE0A0">
      <w:start w:val="1"/>
      <w:numFmt w:val="japaneseCounting"/>
      <w:lvlText w:val="%1、"/>
      <w:lvlJc w:val="left"/>
      <w:pPr>
        <w:tabs>
          <w:tab w:val="num" w:pos="720"/>
        </w:tabs>
        <w:ind w:left="720" w:hanging="720"/>
      </w:pPr>
      <w:rPr>
        <w:rFonts w:ascii="楷体_GB2312" w:eastAsia="楷体_GB2312" w:hint="eastAsia"/>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BA73EEF"/>
    <w:multiLevelType w:val="singleLevel"/>
    <w:tmpl w:val="55E48C72"/>
    <w:lvl w:ilvl="0">
      <w:start w:val="1"/>
      <w:numFmt w:val="decimal"/>
      <w:lvlText w:val="%1、"/>
      <w:lvlJc w:val="left"/>
      <w:pPr>
        <w:tabs>
          <w:tab w:val="num" w:pos="1017"/>
        </w:tabs>
        <w:ind w:left="1017" w:hanging="450"/>
      </w:pPr>
      <w:rPr>
        <w:rFonts w:hint="eastAsia"/>
      </w:rPr>
    </w:lvl>
  </w:abstractNum>
  <w:abstractNum w:abstractNumId="3">
    <w:nsid w:val="0E469383"/>
    <w:multiLevelType w:val="singleLevel"/>
    <w:tmpl w:val="0E469383"/>
    <w:lvl w:ilvl="0">
      <w:start w:val="3"/>
      <w:numFmt w:val="decimal"/>
      <w:suff w:val="nothing"/>
      <w:lvlText w:val="%1、"/>
      <w:lvlJc w:val="left"/>
      <w:rPr>
        <w:rFonts w:cs="Times New Roman"/>
      </w:rPr>
    </w:lvl>
  </w:abstractNum>
  <w:abstractNum w:abstractNumId="4">
    <w:nsid w:val="0FA13A81"/>
    <w:multiLevelType w:val="hybridMultilevel"/>
    <w:tmpl w:val="336E517C"/>
    <w:lvl w:ilvl="0" w:tplc="FFFFFFFF">
      <w:start w:val="1"/>
      <w:numFmt w:val="decimal"/>
      <w:lvlText w:val="%1)"/>
      <w:lvlJc w:val="left"/>
      <w:pPr>
        <w:tabs>
          <w:tab w:val="num" w:pos="0"/>
        </w:tabs>
        <w:ind w:left="0" w:hanging="420"/>
      </w:pPr>
      <w:rPr>
        <w:rFonts w:hint="eastAsia"/>
      </w:rPr>
    </w:lvl>
    <w:lvl w:ilvl="1" w:tplc="FFFFFFFF" w:tentative="1">
      <w:start w:val="1"/>
      <w:numFmt w:val="lowerLetter"/>
      <w:lvlText w:val="%2)"/>
      <w:lvlJc w:val="left"/>
      <w:pPr>
        <w:tabs>
          <w:tab w:val="num" w:pos="-140"/>
        </w:tabs>
        <w:ind w:left="-140" w:hanging="420"/>
      </w:pPr>
    </w:lvl>
    <w:lvl w:ilvl="2" w:tplc="FFFFFFFF" w:tentative="1">
      <w:start w:val="1"/>
      <w:numFmt w:val="lowerRoman"/>
      <w:lvlText w:val="%3."/>
      <w:lvlJc w:val="right"/>
      <w:pPr>
        <w:tabs>
          <w:tab w:val="num" w:pos="280"/>
        </w:tabs>
        <w:ind w:left="280" w:hanging="420"/>
      </w:pPr>
    </w:lvl>
    <w:lvl w:ilvl="3" w:tplc="FFFFFFFF" w:tentative="1">
      <w:start w:val="1"/>
      <w:numFmt w:val="decimal"/>
      <w:lvlText w:val="%4."/>
      <w:lvlJc w:val="left"/>
      <w:pPr>
        <w:tabs>
          <w:tab w:val="num" w:pos="700"/>
        </w:tabs>
        <w:ind w:left="700" w:hanging="420"/>
      </w:pPr>
    </w:lvl>
    <w:lvl w:ilvl="4" w:tplc="FFFFFFFF" w:tentative="1">
      <w:start w:val="1"/>
      <w:numFmt w:val="lowerLetter"/>
      <w:lvlText w:val="%5)"/>
      <w:lvlJc w:val="left"/>
      <w:pPr>
        <w:tabs>
          <w:tab w:val="num" w:pos="1120"/>
        </w:tabs>
        <w:ind w:left="1120" w:hanging="420"/>
      </w:pPr>
    </w:lvl>
    <w:lvl w:ilvl="5" w:tplc="FFFFFFFF" w:tentative="1">
      <w:start w:val="1"/>
      <w:numFmt w:val="lowerRoman"/>
      <w:lvlText w:val="%6."/>
      <w:lvlJc w:val="right"/>
      <w:pPr>
        <w:tabs>
          <w:tab w:val="num" w:pos="1540"/>
        </w:tabs>
        <w:ind w:left="1540" w:hanging="420"/>
      </w:pPr>
    </w:lvl>
    <w:lvl w:ilvl="6" w:tplc="FFFFFFFF" w:tentative="1">
      <w:start w:val="1"/>
      <w:numFmt w:val="decimal"/>
      <w:lvlText w:val="%7."/>
      <w:lvlJc w:val="left"/>
      <w:pPr>
        <w:tabs>
          <w:tab w:val="num" w:pos="1960"/>
        </w:tabs>
        <w:ind w:left="1960" w:hanging="420"/>
      </w:pPr>
    </w:lvl>
    <w:lvl w:ilvl="7" w:tplc="FFFFFFFF" w:tentative="1">
      <w:start w:val="1"/>
      <w:numFmt w:val="lowerLetter"/>
      <w:lvlText w:val="%8)"/>
      <w:lvlJc w:val="left"/>
      <w:pPr>
        <w:tabs>
          <w:tab w:val="num" w:pos="2380"/>
        </w:tabs>
        <w:ind w:left="2380" w:hanging="420"/>
      </w:pPr>
    </w:lvl>
    <w:lvl w:ilvl="8" w:tplc="FFFFFFFF" w:tentative="1">
      <w:start w:val="1"/>
      <w:numFmt w:val="lowerRoman"/>
      <w:lvlText w:val="%9."/>
      <w:lvlJc w:val="right"/>
      <w:pPr>
        <w:tabs>
          <w:tab w:val="num" w:pos="2800"/>
        </w:tabs>
        <w:ind w:left="2800" w:hanging="420"/>
      </w:pPr>
    </w:lvl>
  </w:abstractNum>
  <w:abstractNum w:abstractNumId="5">
    <w:nsid w:val="10054F09"/>
    <w:multiLevelType w:val="singleLevel"/>
    <w:tmpl w:val="C7EC402E"/>
    <w:lvl w:ilvl="0">
      <w:start w:val="1"/>
      <w:numFmt w:val="decimal"/>
      <w:lvlText w:val="%1、"/>
      <w:lvlJc w:val="left"/>
      <w:pPr>
        <w:tabs>
          <w:tab w:val="num" w:pos="1017"/>
        </w:tabs>
        <w:ind w:left="1017" w:hanging="450"/>
      </w:pPr>
      <w:rPr>
        <w:rFonts w:hint="eastAsia"/>
      </w:rPr>
    </w:lvl>
  </w:abstractNum>
  <w:abstractNum w:abstractNumId="6">
    <w:nsid w:val="12916710"/>
    <w:multiLevelType w:val="singleLevel"/>
    <w:tmpl w:val="2D7E8526"/>
    <w:lvl w:ilvl="0">
      <w:start w:val="1"/>
      <w:numFmt w:val="decimal"/>
      <w:lvlText w:val="%1、"/>
      <w:lvlJc w:val="left"/>
      <w:pPr>
        <w:tabs>
          <w:tab w:val="num" w:pos="1002"/>
        </w:tabs>
        <w:ind w:left="1002" w:hanging="435"/>
      </w:pPr>
      <w:rPr>
        <w:rFonts w:hint="eastAsia"/>
      </w:rPr>
    </w:lvl>
  </w:abstractNum>
  <w:abstractNum w:abstractNumId="7">
    <w:nsid w:val="13C11027"/>
    <w:multiLevelType w:val="hybridMultilevel"/>
    <w:tmpl w:val="EAE266E2"/>
    <w:lvl w:ilvl="0" w:tplc="89B0B08E">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8">
    <w:nsid w:val="1513224F"/>
    <w:multiLevelType w:val="singleLevel"/>
    <w:tmpl w:val="AC4A132E"/>
    <w:lvl w:ilvl="0">
      <w:start w:val="1"/>
      <w:numFmt w:val="decimal"/>
      <w:lvlText w:val="%1、"/>
      <w:lvlJc w:val="left"/>
      <w:pPr>
        <w:tabs>
          <w:tab w:val="num" w:pos="1002"/>
        </w:tabs>
        <w:ind w:left="1002" w:hanging="435"/>
      </w:pPr>
      <w:rPr>
        <w:rFonts w:hint="eastAsia"/>
      </w:rPr>
    </w:lvl>
  </w:abstractNum>
  <w:abstractNum w:abstractNumId="9">
    <w:nsid w:val="17CD4B24"/>
    <w:multiLevelType w:val="hybridMultilevel"/>
    <w:tmpl w:val="A3A43A06"/>
    <w:lvl w:ilvl="0" w:tplc="FFFFFFFF">
      <w:start w:val="1"/>
      <w:numFmt w:val="japaneseCounting"/>
      <w:lvlText w:val="%1、"/>
      <w:lvlJc w:val="left"/>
      <w:pPr>
        <w:tabs>
          <w:tab w:val="num" w:pos="1220"/>
        </w:tabs>
        <w:ind w:left="1220" w:hanging="720"/>
      </w:pPr>
      <w:rPr>
        <w:rFonts w:hint="eastAsia"/>
      </w:rPr>
    </w:lvl>
    <w:lvl w:ilvl="1" w:tplc="FFFFFFFF" w:tentative="1">
      <w:start w:val="1"/>
      <w:numFmt w:val="lowerLetter"/>
      <w:lvlText w:val="%2)"/>
      <w:lvlJc w:val="left"/>
      <w:pPr>
        <w:tabs>
          <w:tab w:val="num" w:pos="1340"/>
        </w:tabs>
        <w:ind w:left="1340" w:hanging="420"/>
      </w:pPr>
    </w:lvl>
    <w:lvl w:ilvl="2" w:tplc="FFFFFFFF" w:tentative="1">
      <w:start w:val="1"/>
      <w:numFmt w:val="lowerRoman"/>
      <w:lvlText w:val="%3."/>
      <w:lvlJc w:val="right"/>
      <w:pPr>
        <w:tabs>
          <w:tab w:val="num" w:pos="1760"/>
        </w:tabs>
        <w:ind w:left="1760" w:hanging="420"/>
      </w:pPr>
    </w:lvl>
    <w:lvl w:ilvl="3" w:tplc="FFFFFFFF" w:tentative="1">
      <w:start w:val="1"/>
      <w:numFmt w:val="decimal"/>
      <w:lvlText w:val="%4."/>
      <w:lvlJc w:val="left"/>
      <w:pPr>
        <w:tabs>
          <w:tab w:val="num" w:pos="2180"/>
        </w:tabs>
        <w:ind w:left="2180" w:hanging="420"/>
      </w:pPr>
    </w:lvl>
    <w:lvl w:ilvl="4" w:tplc="FFFFFFFF" w:tentative="1">
      <w:start w:val="1"/>
      <w:numFmt w:val="lowerLetter"/>
      <w:lvlText w:val="%5)"/>
      <w:lvlJc w:val="left"/>
      <w:pPr>
        <w:tabs>
          <w:tab w:val="num" w:pos="2600"/>
        </w:tabs>
        <w:ind w:left="2600" w:hanging="420"/>
      </w:pPr>
    </w:lvl>
    <w:lvl w:ilvl="5" w:tplc="FFFFFFFF" w:tentative="1">
      <w:start w:val="1"/>
      <w:numFmt w:val="lowerRoman"/>
      <w:lvlText w:val="%6."/>
      <w:lvlJc w:val="right"/>
      <w:pPr>
        <w:tabs>
          <w:tab w:val="num" w:pos="3020"/>
        </w:tabs>
        <w:ind w:left="3020" w:hanging="420"/>
      </w:pPr>
    </w:lvl>
    <w:lvl w:ilvl="6" w:tplc="FFFFFFFF" w:tentative="1">
      <w:start w:val="1"/>
      <w:numFmt w:val="decimal"/>
      <w:lvlText w:val="%7."/>
      <w:lvlJc w:val="left"/>
      <w:pPr>
        <w:tabs>
          <w:tab w:val="num" w:pos="3440"/>
        </w:tabs>
        <w:ind w:left="3440" w:hanging="420"/>
      </w:pPr>
    </w:lvl>
    <w:lvl w:ilvl="7" w:tplc="FFFFFFFF" w:tentative="1">
      <w:start w:val="1"/>
      <w:numFmt w:val="lowerLetter"/>
      <w:lvlText w:val="%8)"/>
      <w:lvlJc w:val="left"/>
      <w:pPr>
        <w:tabs>
          <w:tab w:val="num" w:pos="3860"/>
        </w:tabs>
        <w:ind w:left="3860" w:hanging="420"/>
      </w:pPr>
    </w:lvl>
    <w:lvl w:ilvl="8" w:tplc="FFFFFFFF" w:tentative="1">
      <w:start w:val="1"/>
      <w:numFmt w:val="lowerRoman"/>
      <w:lvlText w:val="%9."/>
      <w:lvlJc w:val="right"/>
      <w:pPr>
        <w:tabs>
          <w:tab w:val="num" w:pos="4280"/>
        </w:tabs>
        <w:ind w:left="4280" w:hanging="420"/>
      </w:pPr>
    </w:lvl>
  </w:abstractNum>
  <w:abstractNum w:abstractNumId="10">
    <w:nsid w:val="19AA4B26"/>
    <w:multiLevelType w:val="hybridMultilevel"/>
    <w:tmpl w:val="5296CEB4"/>
    <w:lvl w:ilvl="0" w:tplc="E6329A0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1">
    <w:nsid w:val="22EC6AAC"/>
    <w:multiLevelType w:val="hybridMultilevel"/>
    <w:tmpl w:val="4C42FB9E"/>
    <w:lvl w:ilvl="0" w:tplc="B6FC591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235A7389"/>
    <w:multiLevelType w:val="hybridMultilevel"/>
    <w:tmpl w:val="09205352"/>
    <w:lvl w:ilvl="0" w:tplc="3A6CC196">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3">
    <w:nsid w:val="26A66951"/>
    <w:multiLevelType w:val="hybridMultilevel"/>
    <w:tmpl w:val="419C5B4A"/>
    <w:lvl w:ilvl="0" w:tplc="C0C61BE4">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4">
    <w:nsid w:val="27854BBF"/>
    <w:multiLevelType w:val="hybridMultilevel"/>
    <w:tmpl w:val="9360766C"/>
    <w:lvl w:ilvl="0" w:tplc="A892781E">
      <w:start w:val="47"/>
      <w:numFmt w:val="decimal"/>
      <w:lvlText w:val="%1、"/>
      <w:lvlJc w:val="left"/>
      <w:pPr>
        <w:tabs>
          <w:tab w:val="num" w:pos="370"/>
        </w:tabs>
        <w:ind w:left="370" w:hanging="450"/>
      </w:pPr>
      <w:rPr>
        <w:rFonts w:hint="default"/>
      </w:rPr>
    </w:lvl>
    <w:lvl w:ilvl="1" w:tplc="04090019" w:tentative="1">
      <w:start w:val="1"/>
      <w:numFmt w:val="lowerLetter"/>
      <w:lvlText w:val="%2)"/>
      <w:lvlJc w:val="left"/>
      <w:pPr>
        <w:tabs>
          <w:tab w:val="num" w:pos="760"/>
        </w:tabs>
        <w:ind w:left="760" w:hanging="420"/>
      </w:pPr>
    </w:lvl>
    <w:lvl w:ilvl="2" w:tplc="0409001B" w:tentative="1">
      <w:start w:val="1"/>
      <w:numFmt w:val="lowerRoman"/>
      <w:lvlText w:val="%3."/>
      <w:lvlJc w:val="right"/>
      <w:pPr>
        <w:tabs>
          <w:tab w:val="num" w:pos="1180"/>
        </w:tabs>
        <w:ind w:left="1180" w:hanging="420"/>
      </w:pPr>
    </w:lvl>
    <w:lvl w:ilvl="3" w:tplc="0409000F" w:tentative="1">
      <w:start w:val="1"/>
      <w:numFmt w:val="decimal"/>
      <w:lvlText w:val="%4."/>
      <w:lvlJc w:val="left"/>
      <w:pPr>
        <w:tabs>
          <w:tab w:val="num" w:pos="1600"/>
        </w:tabs>
        <w:ind w:left="1600" w:hanging="420"/>
      </w:pPr>
    </w:lvl>
    <w:lvl w:ilvl="4" w:tplc="04090019" w:tentative="1">
      <w:start w:val="1"/>
      <w:numFmt w:val="lowerLetter"/>
      <w:lvlText w:val="%5)"/>
      <w:lvlJc w:val="left"/>
      <w:pPr>
        <w:tabs>
          <w:tab w:val="num" w:pos="2020"/>
        </w:tabs>
        <w:ind w:left="2020" w:hanging="420"/>
      </w:pPr>
    </w:lvl>
    <w:lvl w:ilvl="5" w:tplc="0409001B" w:tentative="1">
      <w:start w:val="1"/>
      <w:numFmt w:val="lowerRoman"/>
      <w:lvlText w:val="%6."/>
      <w:lvlJc w:val="right"/>
      <w:pPr>
        <w:tabs>
          <w:tab w:val="num" w:pos="2440"/>
        </w:tabs>
        <w:ind w:left="2440" w:hanging="420"/>
      </w:pPr>
    </w:lvl>
    <w:lvl w:ilvl="6" w:tplc="0409000F" w:tentative="1">
      <w:start w:val="1"/>
      <w:numFmt w:val="decimal"/>
      <w:lvlText w:val="%7."/>
      <w:lvlJc w:val="left"/>
      <w:pPr>
        <w:tabs>
          <w:tab w:val="num" w:pos="2860"/>
        </w:tabs>
        <w:ind w:left="2860" w:hanging="420"/>
      </w:pPr>
    </w:lvl>
    <w:lvl w:ilvl="7" w:tplc="04090019" w:tentative="1">
      <w:start w:val="1"/>
      <w:numFmt w:val="lowerLetter"/>
      <w:lvlText w:val="%8)"/>
      <w:lvlJc w:val="left"/>
      <w:pPr>
        <w:tabs>
          <w:tab w:val="num" w:pos="3280"/>
        </w:tabs>
        <w:ind w:left="3280" w:hanging="420"/>
      </w:pPr>
    </w:lvl>
    <w:lvl w:ilvl="8" w:tplc="0409001B" w:tentative="1">
      <w:start w:val="1"/>
      <w:numFmt w:val="lowerRoman"/>
      <w:lvlText w:val="%9."/>
      <w:lvlJc w:val="right"/>
      <w:pPr>
        <w:tabs>
          <w:tab w:val="num" w:pos="3700"/>
        </w:tabs>
        <w:ind w:left="3700" w:hanging="420"/>
      </w:pPr>
    </w:lvl>
  </w:abstractNum>
  <w:abstractNum w:abstractNumId="15">
    <w:nsid w:val="2786039D"/>
    <w:multiLevelType w:val="multilevel"/>
    <w:tmpl w:val="0B669790"/>
    <w:lvl w:ilvl="0">
      <w:start w:val="1"/>
      <w:numFmt w:val="japaneseCounting"/>
      <w:lvlText w:val="第%1章"/>
      <w:lvlJc w:val="left"/>
      <w:pPr>
        <w:tabs>
          <w:tab w:val="num" w:pos="1650"/>
        </w:tabs>
        <w:ind w:left="1650" w:hanging="165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98B7DFB"/>
    <w:multiLevelType w:val="hybridMultilevel"/>
    <w:tmpl w:val="52C4C150"/>
    <w:lvl w:ilvl="0" w:tplc="18E6A124">
      <w:start w:val="1"/>
      <w:numFmt w:val="decimal"/>
      <w:lvlText w:val="%1、"/>
      <w:lvlJc w:val="left"/>
      <w:pPr>
        <w:tabs>
          <w:tab w:val="num" w:pos="840"/>
        </w:tabs>
        <w:ind w:left="840" w:hanging="360"/>
      </w:pPr>
      <w:rPr>
        <w:rFonts w:hint="default"/>
      </w:rPr>
    </w:lvl>
    <w:lvl w:ilvl="1" w:tplc="C6C289B6">
      <w:start w:val="3"/>
      <w:numFmt w:val="japaneseCounting"/>
      <w:lvlText w:val="第%2章"/>
      <w:lvlJc w:val="left"/>
      <w:pPr>
        <w:tabs>
          <w:tab w:val="num" w:pos="1860"/>
        </w:tabs>
        <w:ind w:left="1860" w:hanging="9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2BB461F8"/>
    <w:multiLevelType w:val="hybridMultilevel"/>
    <w:tmpl w:val="6A92F89A"/>
    <w:lvl w:ilvl="0" w:tplc="2C1A4E8A">
      <w:start w:val="3"/>
      <w:numFmt w:val="bullet"/>
      <w:lvlText w:val="□"/>
      <w:lvlJc w:val="left"/>
      <w:pPr>
        <w:tabs>
          <w:tab w:val="num" w:pos="1320"/>
        </w:tabs>
        <w:ind w:left="1320" w:hanging="360"/>
      </w:pPr>
      <w:rPr>
        <w:rFonts w:ascii="宋体" w:eastAsia="宋体" w:hAnsi="宋体" w:cs="宋体" w:hint="eastAsia"/>
      </w:rPr>
    </w:lvl>
    <w:lvl w:ilvl="1" w:tplc="04090003" w:tentative="1">
      <w:start w:val="1"/>
      <w:numFmt w:val="bullet"/>
      <w:lvlText w:val=""/>
      <w:lvlJc w:val="left"/>
      <w:pPr>
        <w:tabs>
          <w:tab w:val="num" w:pos="1800"/>
        </w:tabs>
        <w:ind w:left="1800" w:hanging="420"/>
      </w:pPr>
      <w:rPr>
        <w:rFonts w:ascii="Wingdings" w:hAnsi="Wingdings" w:hint="default"/>
      </w:rPr>
    </w:lvl>
    <w:lvl w:ilvl="2" w:tplc="04090005"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3" w:tentative="1">
      <w:start w:val="1"/>
      <w:numFmt w:val="bullet"/>
      <w:lvlText w:val=""/>
      <w:lvlJc w:val="left"/>
      <w:pPr>
        <w:tabs>
          <w:tab w:val="num" w:pos="3060"/>
        </w:tabs>
        <w:ind w:left="3060" w:hanging="420"/>
      </w:pPr>
      <w:rPr>
        <w:rFonts w:ascii="Wingdings" w:hAnsi="Wingdings" w:hint="default"/>
      </w:rPr>
    </w:lvl>
    <w:lvl w:ilvl="5" w:tplc="04090005"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3" w:tentative="1">
      <w:start w:val="1"/>
      <w:numFmt w:val="bullet"/>
      <w:lvlText w:val=""/>
      <w:lvlJc w:val="left"/>
      <w:pPr>
        <w:tabs>
          <w:tab w:val="num" w:pos="4320"/>
        </w:tabs>
        <w:ind w:left="4320" w:hanging="420"/>
      </w:pPr>
      <w:rPr>
        <w:rFonts w:ascii="Wingdings" w:hAnsi="Wingdings" w:hint="default"/>
      </w:rPr>
    </w:lvl>
    <w:lvl w:ilvl="8" w:tplc="04090005" w:tentative="1">
      <w:start w:val="1"/>
      <w:numFmt w:val="bullet"/>
      <w:lvlText w:val=""/>
      <w:lvlJc w:val="left"/>
      <w:pPr>
        <w:tabs>
          <w:tab w:val="num" w:pos="4740"/>
        </w:tabs>
        <w:ind w:left="4740" w:hanging="420"/>
      </w:pPr>
      <w:rPr>
        <w:rFonts w:ascii="Wingdings" w:hAnsi="Wingdings" w:hint="default"/>
      </w:rPr>
    </w:lvl>
  </w:abstractNum>
  <w:abstractNum w:abstractNumId="18">
    <w:nsid w:val="2CB300CE"/>
    <w:multiLevelType w:val="singleLevel"/>
    <w:tmpl w:val="05C6F58C"/>
    <w:lvl w:ilvl="0">
      <w:start w:val="1"/>
      <w:numFmt w:val="decimal"/>
      <w:lvlText w:val="%1、"/>
      <w:lvlJc w:val="left"/>
      <w:pPr>
        <w:tabs>
          <w:tab w:val="num" w:pos="1002"/>
        </w:tabs>
        <w:ind w:left="1002" w:hanging="435"/>
      </w:pPr>
      <w:rPr>
        <w:rFonts w:hint="eastAsia"/>
      </w:rPr>
    </w:lvl>
  </w:abstractNum>
  <w:abstractNum w:abstractNumId="19">
    <w:nsid w:val="2EDA1378"/>
    <w:multiLevelType w:val="multilevel"/>
    <w:tmpl w:val="E3F26B56"/>
    <w:lvl w:ilvl="0">
      <w:start w:val="3"/>
      <w:numFmt w:val="japaneseCounting"/>
      <w:lvlText w:val="%1、"/>
      <w:lvlJc w:val="left"/>
      <w:pPr>
        <w:tabs>
          <w:tab w:val="num" w:pos="720"/>
        </w:tabs>
        <w:ind w:left="720" w:hanging="720"/>
      </w:pPr>
      <w:rPr>
        <w:rFonts w:hint="eastAsia"/>
      </w:rPr>
    </w:lvl>
    <w:lvl w:ilvl="1">
      <w:start w:val="1"/>
      <w:numFmt w:val="decimal"/>
      <w:lvlText w:val="%2．"/>
      <w:lvlJc w:val="left"/>
      <w:pPr>
        <w:tabs>
          <w:tab w:val="num" w:pos="1140"/>
        </w:tabs>
        <w:ind w:left="1140" w:hanging="72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0">
    <w:nsid w:val="308B0D69"/>
    <w:multiLevelType w:val="hybridMultilevel"/>
    <w:tmpl w:val="FA66DD24"/>
    <w:lvl w:ilvl="0" w:tplc="8292C32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3157CA5D"/>
    <w:multiLevelType w:val="singleLevel"/>
    <w:tmpl w:val="3157CA5D"/>
    <w:lvl w:ilvl="0">
      <w:start w:val="3"/>
      <w:numFmt w:val="decimal"/>
      <w:suff w:val="nothing"/>
      <w:lvlText w:val="（%1）"/>
      <w:lvlJc w:val="left"/>
      <w:rPr>
        <w:rFonts w:cs="Times New Roman"/>
      </w:rPr>
    </w:lvl>
  </w:abstractNum>
  <w:abstractNum w:abstractNumId="22">
    <w:nsid w:val="31F0073A"/>
    <w:multiLevelType w:val="hybridMultilevel"/>
    <w:tmpl w:val="48DC7BDC"/>
    <w:lvl w:ilvl="0" w:tplc="8D3492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44A33F7"/>
    <w:multiLevelType w:val="hybridMultilevel"/>
    <w:tmpl w:val="44D05FE0"/>
    <w:lvl w:ilvl="0" w:tplc="FC840FC4">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A3D02EA"/>
    <w:multiLevelType w:val="hybridMultilevel"/>
    <w:tmpl w:val="29C49354"/>
    <w:lvl w:ilvl="0" w:tplc="8C145C88">
      <w:start w:val="1"/>
      <w:numFmt w:val="decimalEnclosedCircle"/>
      <w:lvlText w:val="%1"/>
      <w:lvlJc w:val="left"/>
      <w:pPr>
        <w:tabs>
          <w:tab w:val="num" w:pos="1200"/>
        </w:tabs>
        <w:ind w:left="1200" w:hanging="36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5">
    <w:nsid w:val="40D74710"/>
    <w:multiLevelType w:val="singleLevel"/>
    <w:tmpl w:val="F7A8955A"/>
    <w:lvl w:ilvl="0">
      <w:start w:val="6"/>
      <w:numFmt w:val="japaneseCounting"/>
      <w:lvlText w:val="第%1章"/>
      <w:lvlJc w:val="left"/>
      <w:pPr>
        <w:tabs>
          <w:tab w:val="num" w:pos="1760"/>
        </w:tabs>
        <w:ind w:left="1760" w:hanging="1260"/>
      </w:pPr>
      <w:rPr>
        <w:rFonts w:hint="eastAsia"/>
      </w:rPr>
    </w:lvl>
  </w:abstractNum>
  <w:abstractNum w:abstractNumId="26">
    <w:nsid w:val="41801EA3"/>
    <w:multiLevelType w:val="hybridMultilevel"/>
    <w:tmpl w:val="49906752"/>
    <w:lvl w:ilvl="0" w:tplc="FFFFFFFF">
      <w:start w:val="1"/>
      <w:numFmt w:val="japaneseCounting"/>
      <w:lvlText w:val="%1、"/>
      <w:lvlJc w:val="left"/>
      <w:pPr>
        <w:tabs>
          <w:tab w:val="num" w:pos="1120"/>
        </w:tabs>
        <w:ind w:left="1120" w:hanging="720"/>
      </w:pPr>
      <w:rPr>
        <w:rFonts w:hint="eastAsia"/>
      </w:rPr>
    </w:lvl>
    <w:lvl w:ilvl="1" w:tplc="FFFFFFFF">
      <w:start w:val="1"/>
      <w:numFmt w:val="decimal"/>
      <w:lvlText w:val="%2."/>
      <w:lvlJc w:val="left"/>
      <w:pPr>
        <w:tabs>
          <w:tab w:val="num" w:pos="1180"/>
        </w:tabs>
        <w:ind w:left="1180" w:hanging="360"/>
      </w:pPr>
      <w:rPr>
        <w:rFonts w:hint="default"/>
      </w:rPr>
    </w:lvl>
    <w:lvl w:ilvl="2" w:tplc="FFFFFFFF">
      <w:start w:val="4"/>
      <w:numFmt w:val="japaneseCounting"/>
      <w:lvlText w:val="第%3章"/>
      <w:lvlJc w:val="left"/>
      <w:pPr>
        <w:tabs>
          <w:tab w:val="num" w:pos="2785"/>
        </w:tabs>
        <w:ind w:left="2785" w:hanging="1545"/>
      </w:pPr>
      <w:rPr>
        <w:rFonts w:hint="eastAsia"/>
      </w:rPr>
    </w:lvl>
    <w:lvl w:ilvl="3" w:tplc="E11A1F8E">
      <w:start w:val="2"/>
      <w:numFmt w:val="decimal"/>
      <w:lvlText w:val="（%4）"/>
      <w:lvlJc w:val="left"/>
      <w:pPr>
        <w:tabs>
          <w:tab w:val="num" w:pos="2380"/>
        </w:tabs>
        <w:ind w:left="2380" w:hanging="720"/>
      </w:pPr>
      <w:rPr>
        <w:rFonts w:hint="eastAsia"/>
      </w:rPr>
    </w:lvl>
    <w:lvl w:ilvl="4" w:tplc="CA722B0A">
      <w:start w:val="2"/>
      <w:numFmt w:val="decimal"/>
      <w:lvlText w:val="%5、"/>
      <w:lvlJc w:val="left"/>
      <w:pPr>
        <w:tabs>
          <w:tab w:val="num" w:pos="2440"/>
        </w:tabs>
        <w:ind w:left="2440" w:hanging="360"/>
      </w:pPr>
      <w:rPr>
        <w:rFonts w:hint="default"/>
      </w:rPr>
    </w:lvl>
    <w:lvl w:ilvl="5" w:tplc="11C2A86E">
      <w:start w:val="3"/>
      <w:numFmt w:val="japaneseCounting"/>
      <w:lvlText w:val="%6）"/>
      <w:lvlJc w:val="left"/>
      <w:pPr>
        <w:tabs>
          <w:tab w:val="num" w:pos="2980"/>
        </w:tabs>
        <w:ind w:left="2980" w:hanging="480"/>
      </w:pPr>
      <w:rPr>
        <w:rFonts w:hint="default"/>
      </w:rPr>
    </w:lvl>
    <w:lvl w:ilvl="6" w:tplc="1204AB06">
      <w:start w:val="3"/>
      <w:numFmt w:val="japaneseCounting"/>
      <w:lvlText w:val="（%7）"/>
      <w:lvlJc w:val="left"/>
      <w:pPr>
        <w:tabs>
          <w:tab w:val="num" w:pos="3640"/>
        </w:tabs>
        <w:ind w:left="3640" w:hanging="720"/>
      </w:pPr>
      <w:rPr>
        <w:rFonts w:hint="default"/>
      </w:rPr>
    </w:lvl>
    <w:lvl w:ilvl="7" w:tplc="FFFFFFFF" w:tentative="1">
      <w:start w:val="1"/>
      <w:numFmt w:val="lowerLetter"/>
      <w:lvlText w:val="%8)"/>
      <w:lvlJc w:val="left"/>
      <w:pPr>
        <w:tabs>
          <w:tab w:val="num" w:pos="3760"/>
        </w:tabs>
        <w:ind w:left="3760" w:hanging="420"/>
      </w:pPr>
    </w:lvl>
    <w:lvl w:ilvl="8" w:tplc="FFFFFFFF" w:tentative="1">
      <w:start w:val="1"/>
      <w:numFmt w:val="lowerRoman"/>
      <w:lvlText w:val="%9."/>
      <w:lvlJc w:val="right"/>
      <w:pPr>
        <w:tabs>
          <w:tab w:val="num" w:pos="4180"/>
        </w:tabs>
        <w:ind w:left="4180" w:hanging="420"/>
      </w:pPr>
    </w:lvl>
  </w:abstractNum>
  <w:abstractNum w:abstractNumId="27">
    <w:nsid w:val="4A427B17"/>
    <w:multiLevelType w:val="hybridMultilevel"/>
    <w:tmpl w:val="97C858AA"/>
    <w:lvl w:ilvl="0" w:tplc="77E4F5A0">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8">
    <w:nsid w:val="4CBB6CBE"/>
    <w:multiLevelType w:val="singleLevel"/>
    <w:tmpl w:val="1A42D6A8"/>
    <w:lvl w:ilvl="0">
      <w:start w:val="1"/>
      <w:numFmt w:val="decimal"/>
      <w:lvlText w:val="%1、"/>
      <w:lvlJc w:val="left"/>
      <w:pPr>
        <w:tabs>
          <w:tab w:val="num" w:pos="1002"/>
        </w:tabs>
        <w:ind w:left="1002" w:hanging="435"/>
      </w:pPr>
      <w:rPr>
        <w:rFonts w:hint="eastAsia"/>
      </w:rPr>
    </w:lvl>
  </w:abstractNum>
  <w:abstractNum w:abstractNumId="29">
    <w:nsid w:val="4D9F0FD9"/>
    <w:multiLevelType w:val="hybridMultilevel"/>
    <w:tmpl w:val="B9C8CB3A"/>
    <w:lvl w:ilvl="0" w:tplc="7BB40FE8">
      <w:start w:val="1"/>
      <w:numFmt w:val="decimalEnclosedCircle"/>
      <w:lvlText w:val="%1"/>
      <w:lvlJc w:val="left"/>
      <w:pPr>
        <w:tabs>
          <w:tab w:val="num" w:pos="1200"/>
        </w:tabs>
        <w:ind w:left="1200" w:hanging="36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0">
    <w:nsid w:val="545E5FD7"/>
    <w:multiLevelType w:val="singleLevel"/>
    <w:tmpl w:val="1E482640"/>
    <w:lvl w:ilvl="0">
      <w:start w:val="1"/>
      <w:numFmt w:val="decimal"/>
      <w:lvlText w:val="%1、"/>
      <w:lvlJc w:val="left"/>
      <w:pPr>
        <w:tabs>
          <w:tab w:val="num" w:pos="1002"/>
        </w:tabs>
        <w:ind w:left="1002" w:hanging="435"/>
      </w:pPr>
      <w:rPr>
        <w:rFonts w:hint="eastAsia"/>
      </w:rPr>
    </w:lvl>
  </w:abstractNum>
  <w:abstractNum w:abstractNumId="31">
    <w:nsid w:val="56CD3C76"/>
    <w:multiLevelType w:val="hybridMultilevel"/>
    <w:tmpl w:val="5E28ADD4"/>
    <w:lvl w:ilvl="0" w:tplc="27EA8D3C">
      <w:start w:val="1"/>
      <w:numFmt w:val="decimal"/>
      <w:lvlText w:val="(%1)"/>
      <w:lvlJc w:val="left"/>
      <w:pPr>
        <w:tabs>
          <w:tab w:val="num" w:pos="970"/>
        </w:tabs>
        <w:ind w:left="970" w:hanging="420"/>
      </w:pPr>
      <w:rPr>
        <w:rFonts w:hint="eastAsia"/>
        <w:b w:val="0"/>
      </w:rPr>
    </w:lvl>
    <w:lvl w:ilvl="1" w:tplc="FFFFFFFF" w:tentative="1">
      <w:start w:val="1"/>
      <w:numFmt w:val="lowerLetter"/>
      <w:lvlText w:val="%2)"/>
      <w:lvlJc w:val="left"/>
      <w:pPr>
        <w:tabs>
          <w:tab w:val="num" w:pos="1390"/>
        </w:tabs>
        <w:ind w:left="1390" w:hanging="420"/>
      </w:pPr>
    </w:lvl>
    <w:lvl w:ilvl="2" w:tplc="FFFFFFFF" w:tentative="1">
      <w:start w:val="1"/>
      <w:numFmt w:val="lowerRoman"/>
      <w:lvlText w:val="%3."/>
      <w:lvlJc w:val="right"/>
      <w:pPr>
        <w:tabs>
          <w:tab w:val="num" w:pos="1810"/>
        </w:tabs>
        <w:ind w:left="1810" w:hanging="420"/>
      </w:pPr>
    </w:lvl>
    <w:lvl w:ilvl="3" w:tplc="FFFFFFFF" w:tentative="1">
      <w:start w:val="1"/>
      <w:numFmt w:val="decimal"/>
      <w:lvlText w:val="%4."/>
      <w:lvlJc w:val="left"/>
      <w:pPr>
        <w:tabs>
          <w:tab w:val="num" w:pos="2230"/>
        </w:tabs>
        <w:ind w:left="2230" w:hanging="420"/>
      </w:pPr>
    </w:lvl>
    <w:lvl w:ilvl="4" w:tplc="FFFFFFFF" w:tentative="1">
      <w:start w:val="1"/>
      <w:numFmt w:val="lowerLetter"/>
      <w:lvlText w:val="%5)"/>
      <w:lvlJc w:val="left"/>
      <w:pPr>
        <w:tabs>
          <w:tab w:val="num" w:pos="2650"/>
        </w:tabs>
        <w:ind w:left="2650" w:hanging="420"/>
      </w:pPr>
    </w:lvl>
    <w:lvl w:ilvl="5" w:tplc="FFFFFFFF" w:tentative="1">
      <w:start w:val="1"/>
      <w:numFmt w:val="lowerRoman"/>
      <w:lvlText w:val="%6."/>
      <w:lvlJc w:val="right"/>
      <w:pPr>
        <w:tabs>
          <w:tab w:val="num" w:pos="3070"/>
        </w:tabs>
        <w:ind w:left="3070" w:hanging="420"/>
      </w:pPr>
    </w:lvl>
    <w:lvl w:ilvl="6" w:tplc="FFFFFFFF" w:tentative="1">
      <w:start w:val="1"/>
      <w:numFmt w:val="decimal"/>
      <w:lvlText w:val="%7."/>
      <w:lvlJc w:val="left"/>
      <w:pPr>
        <w:tabs>
          <w:tab w:val="num" w:pos="3490"/>
        </w:tabs>
        <w:ind w:left="3490" w:hanging="420"/>
      </w:pPr>
    </w:lvl>
    <w:lvl w:ilvl="7" w:tplc="FFFFFFFF" w:tentative="1">
      <w:start w:val="1"/>
      <w:numFmt w:val="lowerLetter"/>
      <w:lvlText w:val="%8)"/>
      <w:lvlJc w:val="left"/>
      <w:pPr>
        <w:tabs>
          <w:tab w:val="num" w:pos="3910"/>
        </w:tabs>
        <w:ind w:left="3910" w:hanging="420"/>
      </w:pPr>
    </w:lvl>
    <w:lvl w:ilvl="8" w:tplc="FFFFFFFF" w:tentative="1">
      <w:start w:val="1"/>
      <w:numFmt w:val="lowerRoman"/>
      <w:lvlText w:val="%9."/>
      <w:lvlJc w:val="right"/>
      <w:pPr>
        <w:tabs>
          <w:tab w:val="num" w:pos="4330"/>
        </w:tabs>
        <w:ind w:left="4330" w:hanging="420"/>
      </w:pPr>
    </w:lvl>
  </w:abstractNum>
  <w:abstractNum w:abstractNumId="32">
    <w:nsid w:val="56EA2612"/>
    <w:multiLevelType w:val="hybridMultilevel"/>
    <w:tmpl w:val="B73ABAE4"/>
    <w:lvl w:ilvl="0" w:tplc="6A5828D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nsid w:val="5A012F42"/>
    <w:multiLevelType w:val="singleLevel"/>
    <w:tmpl w:val="5A012F42"/>
    <w:lvl w:ilvl="0">
      <w:start w:val="3"/>
      <w:numFmt w:val="decimal"/>
      <w:suff w:val="nothing"/>
      <w:lvlText w:val="%1、"/>
      <w:lvlJc w:val="left"/>
    </w:lvl>
  </w:abstractNum>
  <w:abstractNum w:abstractNumId="34">
    <w:nsid w:val="5C7073B9"/>
    <w:multiLevelType w:val="hybridMultilevel"/>
    <w:tmpl w:val="C0E47364"/>
    <w:lvl w:ilvl="0" w:tplc="E626CB32">
      <w:start w:val="1"/>
      <w:numFmt w:val="japaneseCounting"/>
      <w:lvlText w:val="%1、"/>
      <w:lvlJc w:val="left"/>
      <w:pPr>
        <w:tabs>
          <w:tab w:val="num" w:pos="720"/>
        </w:tabs>
        <w:ind w:left="720" w:hanging="720"/>
      </w:pPr>
      <w:rPr>
        <w:rFonts w:ascii="楷体_GB2312" w:eastAsia="楷体_GB2312" w:hint="eastAsia"/>
        <w:sz w:val="28"/>
      </w:rPr>
    </w:lvl>
    <w:lvl w:ilvl="1" w:tplc="E6F25D88">
      <w:start w:val="1"/>
      <w:numFmt w:val="decimal"/>
      <w:lvlText w:val="%2、"/>
      <w:lvlJc w:val="left"/>
      <w:pPr>
        <w:tabs>
          <w:tab w:val="num" w:pos="1140"/>
        </w:tabs>
        <w:ind w:left="1140" w:hanging="720"/>
      </w:pPr>
      <w:rPr>
        <w:rFonts w:hint="eastAsia"/>
        <w:sz w:val="24"/>
        <w:u w:val="none"/>
      </w:rPr>
    </w:lvl>
    <w:lvl w:ilvl="2" w:tplc="2B92EE16">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FB86737"/>
    <w:multiLevelType w:val="hybridMultilevel"/>
    <w:tmpl w:val="A6F46D7C"/>
    <w:lvl w:ilvl="0" w:tplc="05723438">
      <w:start w:val="1"/>
      <w:numFmt w:val="decimal"/>
      <w:lvlText w:val="%1、"/>
      <w:lvlJc w:val="left"/>
      <w:pPr>
        <w:tabs>
          <w:tab w:val="num" w:pos="1320"/>
        </w:tabs>
        <w:ind w:left="1320" w:hanging="360"/>
      </w:pPr>
      <w:rPr>
        <w:rFonts w:hint="eastAsia"/>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36">
    <w:nsid w:val="60074079"/>
    <w:multiLevelType w:val="hybridMultilevel"/>
    <w:tmpl w:val="1B16795A"/>
    <w:lvl w:ilvl="0" w:tplc="DAE88E00">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37">
    <w:nsid w:val="60141F65"/>
    <w:multiLevelType w:val="hybridMultilevel"/>
    <w:tmpl w:val="0B669790"/>
    <w:lvl w:ilvl="0" w:tplc="6862DE3A">
      <w:start w:val="1"/>
      <w:numFmt w:val="japaneseCounting"/>
      <w:lvlText w:val="第%1章"/>
      <w:lvlJc w:val="left"/>
      <w:pPr>
        <w:tabs>
          <w:tab w:val="num" w:pos="1650"/>
        </w:tabs>
        <w:ind w:left="1650" w:hanging="165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516419C"/>
    <w:multiLevelType w:val="hybridMultilevel"/>
    <w:tmpl w:val="5AEEC168"/>
    <w:lvl w:ilvl="0" w:tplc="D25215F2">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9">
    <w:nsid w:val="65DF6F0A"/>
    <w:multiLevelType w:val="multilevel"/>
    <w:tmpl w:val="CB226C26"/>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68542D23"/>
    <w:multiLevelType w:val="hybridMultilevel"/>
    <w:tmpl w:val="36E4577A"/>
    <w:lvl w:ilvl="0" w:tplc="09BA7C5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1">
    <w:nsid w:val="6BDB79C7"/>
    <w:multiLevelType w:val="hybridMultilevel"/>
    <w:tmpl w:val="817E51CA"/>
    <w:lvl w:ilvl="0" w:tplc="1D1C2F22">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2">
    <w:nsid w:val="6F69682B"/>
    <w:multiLevelType w:val="hybridMultilevel"/>
    <w:tmpl w:val="2612DB5A"/>
    <w:lvl w:ilvl="0" w:tplc="EE5E55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E620E4"/>
    <w:multiLevelType w:val="hybridMultilevel"/>
    <w:tmpl w:val="8020C33E"/>
    <w:lvl w:ilvl="0" w:tplc="04090011">
      <w:start w:val="1"/>
      <w:numFmt w:val="decimal"/>
      <w:lvlText w:val="%1)"/>
      <w:lvlJc w:val="left"/>
      <w:pPr>
        <w:tabs>
          <w:tab w:val="num" w:pos="1610"/>
        </w:tabs>
        <w:ind w:left="1610" w:hanging="420"/>
      </w:pPr>
    </w:lvl>
    <w:lvl w:ilvl="1" w:tplc="940E477C">
      <w:start w:val="1"/>
      <w:numFmt w:val="japaneseCounting"/>
      <w:lvlText w:val="%2、"/>
      <w:lvlJc w:val="left"/>
      <w:pPr>
        <w:tabs>
          <w:tab w:val="num" w:pos="930"/>
        </w:tabs>
        <w:ind w:left="930" w:hanging="420"/>
      </w:pPr>
      <w:rPr>
        <w:rFonts w:hint="default"/>
      </w:rPr>
    </w:lvl>
    <w:lvl w:ilvl="2" w:tplc="0409001B" w:tentative="1">
      <w:start w:val="1"/>
      <w:numFmt w:val="lowerRoman"/>
      <w:lvlText w:val="%3."/>
      <w:lvlJc w:val="right"/>
      <w:pPr>
        <w:tabs>
          <w:tab w:val="num" w:pos="2450"/>
        </w:tabs>
        <w:ind w:left="2450" w:hanging="420"/>
      </w:pPr>
    </w:lvl>
    <w:lvl w:ilvl="3" w:tplc="0409000F" w:tentative="1">
      <w:start w:val="1"/>
      <w:numFmt w:val="decimal"/>
      <w:lvlText w:val="%4."/>
      <w:lvlJc w:val="left"/>
      <w:pPr>
        <w:tabs>
          <w:tab w:val="num" w:pos="2870"/>
        </w:tabs>
        <w:ind w:left="2870" w:hanging="420"/>
      </w:pPr>
    </w:lvl>
    <w:lvl w:ilvl="4" w:tplc="04090019" w:tentative="1">
      <w:start w:val="1"/>
      <w:numFmt w:val="lowerLetter"/>
      <w:lvlText w:val="%5)"/>
      <w:lvlJc w:val="left"/>
      <w:pPr>
        <w:tabs>
          <w:tab w:val="num" w:pos="3290"/>
        </w:tabs>
        <w:ind w:left="3290" w:hanging="420"/>
      </w:pPr>
    </w:lvl>
    <w:lvl w:ilvl="5" w:tplc="0409001B" w:tentative="1">
      <w:start w:val="1"/>
      <w:numFmt w:val="lowerRoman"/>
      <w:lvlText w:val="%6."/>
      <w:lvlJc w:val="right"/>
      <w:pPr>
        <w:tabs>
          <w:tab w:val="num" w:pos="3710"/>
        </w:tabs>
        <w:ind w:left="3710" w:hanging="420"/>
      </w:pPr>
    </w:lvl>
    <w:lvl w:ilvl="6" w:tplc="0409000F" w:tentative="1">
      <w:start w:val="1"/>
      <w:numFmt w:val="decimal"/>
      <w:lvlText w:val="%7."/>
      <w:lvlJc w:val="left"/>
      <w:pPr>
        <w:tabs>
          <w:tab w:val="num" w:pos="4130"/>
        </w:tabs>
        <w:ind w:left="4130" w:hanging="420"/>
      </w:pPr>
    </w:lvl>
    <w:lvl w:ilvl="7" w:tplc="04090019" w:tentative="1">
      <w:start w:val="1"/>
      <w:numFmt w:val="lowerLetter"/>
      <w:lvlText w:val="%8)"/>
      <w:lvlJc w:val="left"/>
      <w:pPr>
        <w:tabs>
          <w:tab w:val="num" w:pos="4550"/>
        </w:tabs>
        <w:ind w:left="4550" w:hanging="420"/>
      </w:pPr>
    </w:lvl>
    <w:lvl w:ilvl="8" w:tplc="0409001B" w:tentative="1">
      <w:start w:val="1"/>
      <w:numFmt w:val="lowerRoman"/>
      <w:lvlText w:val="%9."/>
      <w:lvlJc w:val="right"/>
      <w:pPr>
        <w:tabs>
          <w:tab w:val="num" w:pos="4970"/>
        </w:tabs>
        <w:ind w:left="4970" w:hanging="420"/>
      </w:pPr>
    </w:lvl>
  </w:abstractNum>
  <w:abstractNum w:abstractNumId="44">
    <w:nsid w:val="72976E54"/>
    <w:multiLevelType w:val="hybridMultilevel"/>
    <w:tmpl w:val="E3609208"/>
    <w:lvl w:ilvl="0" w:tplc="2B886A78">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5">
    <w:nsid w:val="78E420BD"/>
    <w:multiLevelType w:val="singleLevel"/>
    <w:tmpl w:val="31785396"/>
    <w:lvl w:ilvl="0">
      <w:start w:val="1"/>
      <w:numFmt w:val="decimal"/>
      <w:lvlText w:val="%1、"/>
      <w:lvlJc w:val="left"/>
      <w:pPr>
        <w:tabs>
          <w:tab w:val="num" w:pos="1002"/>
        </w:tabs>
        <w:ind w:left="1002" w:hanging="435"/>
      </w:pPr>
      <w:rPr>
        <w:rFonts w:hint="eastAsia"/>
      </w:rPr>
    </w:lvl>
  </w:abstractNum>
  <w:num w:numId="1">
    <w:abstractNumId w:val="3"/>
  </w:num>
  <w:num w:numId="2">
    <w:abstractNumId w:val="21"/>
  </w:num>
  <w:num w:numId="3">
    <w:abstractNumId w:val="33"/>
  </w:num>
  <w:num w:numId="4">
    <w:abstractNumId w:val="2"/>
  </w:num>
  <w:num w:numId="5">
    <w:abstractNumId w:val="45"/>
  </w:num>
  <w:num w:numId="6">
    <w:abstractNumId w:val="18"/>
  </w:num>
  <w:num w:numId="7">
    <w:abstractNumId w:val="30"/>
  </w:num>
  <w:num w:numId="8">
    <w:abstractNumId w:val="39"/>
  </w:num>
  <w:num w:numId="9">
    <w:abstractNumId w:val="19"/>
  </w:num>
  <w:num w:numId="10">
    <w:abstractNumId w:val="37"/>
  </w:num>
  <w:num w:numId="11">
    <w:abstractNumId w:val="26"/>
  </w:num>
  <w:num w:numId="12">
    <w:abstractNumId w:val="9"/>
  </w:num>
  <w:num w:numId="13">
    <w:abstractNumId w:val="25"/>
  </w:num>
  <w:num w:numId="14">
    <w:abstractNumId w:val="36"/>
  </w:num>
  <w:num w:numId="15">
    <w:abstractNumId w:val="23"/>
  </w:num>
  <w:num w:numId="16">
    <w:abstractNumId w:val="27"/>
  </w:num>
  <w:num w:numId="17">
    <w:abstractNumId w:val="14"/>
  </w:num>
  <w:num w:numId="18">
    <w:abstractNumId w:val="43"/>
  </w:num>
  <w:num w:numId="19">
    <w:abstractNumId w:val="31"/>
  </w:num>
  <w:num w:numId="20">
    <w:abstractNumId w:val="5"/>
  </w:num>
  <w:num w:numId="21">
    <w:abstractNumId w:val="8"/>
  </w:num>
  <w:num w:numId="22">
    <w:abstractNumId w:val="28"/>
  </w:num>
  <w:num w:numId="23">
    <w:abstractNumId w:val="4"/>
  </w:num>
  <w:num w:numId="24">
    <w:abstractNumId w:val="1"/>
  </w:num>
  <w:num w:numId="25">
    <w:abstractNumId w:val="34"/>
  </w:num>
  <w:num w:numId="26">
    <w:abstractNumId w:val="16"/>
  </w:num>
  <w:num w:numId="27">
    <w:abstractNumId w:val="22"/>
  </w:num>
  <w:num w:numId="28">
    <w:abstractNumId w:val="10"/>
  </w:num>
  <w:num w:numId="29">
    <w:abstractNumId w:val="6"/>
  </w:num>
  <w:num w:numId="30">
    <w:abstractNumId w:val="20"/>
  </w:num>
  <w:num w:numId="31">
    <w:abstractNumId w:val="11"/>
  </w:num>
  <w:num w:numId="32">
    <w:abstractNumId w:val="32"/>
  </w:num>
  <w:num w:numId="33">
    <w:abstractNumId w:val="24"/>
  </w:num>
  <w:num w:numId="34">
    <w:abstractNumId w:val="29"/>
  </w:num>
  <w:num w:numId="35">
    <w:abstractNumId w:val="44"/>
  </w:num>
  <w:num w:numId="36">
    <w:abstractNumId w:val="41"/>
  </w:num>
  <w:num w:numId="37">
    <w:abstractNumId w:val="40"/>
  </w:num>
  <w:num w:numId="38">
    <w:abstractNumId w:val="17"/>
  </w:num>
  <w:num w:numId="39">
    <w:abstractNumId w:val="38"/>
  </w:num>
  <w:num w:numId="40">
    <w:abstractNumId w:val="7"/>
  </w:num>
  <w:num w:numId="41">
    <w:abstractNumId w:val="0"/>
  </w:num>
  <w:num w:numId="42">
    <w:abstractNumId w:val="12"/>
  </w:num>
  <w:num w:numId="43">
    <w:abstractNumId w:val="13"/>
  </w:num>
  <w:num w:numId="44">
    <w:abstractNumId w:val="35"/>
  </w:num>
  <w:num w:numId="45">
    <w:abstractNumId w:val="4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00"/>
  <w:drawingGridVerticalSpacing w:val="271"/>
  <w:noPunctuationKerning/>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12"/>
    <w:rsid w:val="00001D17"/>
    <w:rsid w:val="00001FA0"/>
    <w:rsid w:val="000024F6"/>
    <w:rsid w:val="00003C0A"/>
    <w:rsid w:val="00005020"/>
    <w:rsid w:val="00005155"/>
    <w:rsid w:val="000067F7"/>
    <w:rsid w:val="00007FD6"/>
    <w:rsid w:val="000109BA"/>
    <w:rsid w:val="00011348"/>
    <w:rsid w:val="00013473"/>
    <w:rsid w:val="00013AB6"/>
    <w:rsid w:val="00014DF0"/>
    <w:rsid w:val="00014E9A"/>
    <w:rsid w:val="000152F8"/>
    <w:rsid w:val="0001740B"/>
    <w:rsid w:val="000225DE"/>
    <w:rsid w:val="00022B4B"/>
    <w:rsid w:val="00022DA1"/>
    <w:rsid w:val="000233C8"/>
    <w:rsid w:val="00023FB2"/>
    <w:rsid w:val="00026603"/>
    <w:rsid w:val="0002688B"/>
    <w:rsid w:val="0002723B"/>
    <w:rsid w:val="00027D05"/>
    <w:rsid w:val="000307F8"/>
    <w:rsid w:val="000309ED"/>
    <w:rsid w:val="000313D7"/>
    <w:rsid w:val="00031D7A"/>
    <w:rsid w:val="000325FC"/>
    <w:rsid w:val="00032DC2"/>
    <w:rsid w:val="00032E1E"/>
    <w:rsid w:val="00033AF0"/>
    <w:rsid w:val="000349E5"/>
    <w:rsid w:val="00034ABF"/>
    <w:rsid w:val="00035501"/>
    <w:rsid w:val="000358EB"/>
    <w:rsid w:val="000405E1"/>
    <w:rsid w:val="000411F2"/>
    <w:rsid w:val="00042080"/>
    <w:rsid w:val="000429D4"/>
    <w:rsid w:val="00042CC2"/>
    <w:rsid w:val="0004472B"/>
    <w:rsid w:val="00044A59"/>
    <w:rsid w:val="00047300"/>
    <w:rsid w:val="000502FF"/>
    <w:rsid w:val="0005192B"/>
    <w:rsid w:val="000523CF"/>
    <w:rsid w:val="00052D93"/>
    <w:rsid w:val="00053BB4"/>
    <w:rsid w:val="00054F7A"/>
    <w:rsid w:val="00056A9A"/>
    <w:rsid w:val="00057C9E"/>
    <w:rsid w:val="000604F6"/>
    <w:rsid w:val="0006102A"/>
    <w:rsid w:val="000610AB"/>
    <w:rsid w:val="00061E96"/>
    <w:rsid w:val="00062272"/>
    <w:rsid w:val="00062418"/>
    <w:rsid w:val="000624A2"/>
    <w:rsid w:val="000628DA"/>
    <w:rsid w:val="00062C81"/>
    <w:rsid w:val="00064FB0"/>
    <w:rsid w:val="00065D8A"/>
    <w:rsid w:val="00066798"/>
    <w:rsid w:val="00066A26"/>
    <w:rsid w:val="00070594"/>
    <w:rsid w:val="000718D0"/>
    <w:rsid w:val="000726F8"/>
    <w:rsid w:val="000727A9"/>
    <w:rsid w:val="00073125"/>
    <w:rsid w:val="00073E27"/>
    <w:rsid w:val="00073F3E"/>
    <w:rsid w:val="000745F8"/>
    <w:rsid w:val="00076399"/>
    <w:rsid w:val="0007764F"/>
    <w:rsid w:val="00080A6B"/>
    <w:rsid w:val="000844DB"/>
    <w:rsid w:val="00084671"/>
    <w:rsid w:val="00084F45"/>
    <w:rsid w:val="00085ACA"/>
    <w:rsid w:val="00085E59"/>
    <w:rsid w:val="00086522"/>
    <w:rsid w:val="00087110"/>
    <w:rsid w:val="00090C90"/>
    <w:rsid w:val="00090CBB"/>
    <w:rsid w:val="000928CC"/>
    <w:rsid w:val="00092B38"/>
    <w:rsid w:val="0009335D"/>
    <w:rsid w:val="0009383A"/>
    <w:rsid w:val="000941F7"/>
    <w:rsid w:val="00094550"/>
    <w:rsid w:val="00094E47"/>
    <w:rsid w:val="00094E5E"/>
    <w:rsid w:val="00097773"/>
    <w:rsid w:val="000977A9"/>
    <w:rsid w:val="00097F25"/>
    <w:rsid w:val="000A06D9"/>
    <w:rsid w:val="000A0B48"/>
    <w:rsid w:val="000A246F"/>
    <w:rsid w:val="000A2BE4"/>
    <w:rsid w:val="000A2F7C"/>
    <w:rsid w:val="000A42D5"/>
    <w:rsid w:val="000A4B24"/>
    <w:rsid w:val="000A6F63"/>
    <w:rsid w:val="000A7C67"/>
    <w:rsid w:val="000B194E"/>
    <w:rsid w:val="000B32EC"/>
    <w:rsid w:val="000B4EEF"/>
    <w:rsid w:val="000B64B4"/>
    <w:rsid w:val="000B6A98"/>
    <w:rsid w:val="000C2CF2"/>
    <w:rsid w:val="000C2E9E"/>
    <w:rsid w:val="000C6797"/>
    <w:rsid w:val="000C6BAD"/>
    <w:rsid w:val="000D06A5"/>
    <w:rsid w:val="000D1719"/>
    <w:rsid w:val="000D2317"/>
    <w:rsid w:val="000D2FB8"/>
    <w:rsid w:val="000D33D4"/>
    <w:rsid w:val="000D3D73"/>
    <w:rsid w:val="000D5F47"/>
    <w:rsid w:val="000D6441"/>
    <w:rsid w:val="000D662F"/>
    <w:rsid w:val="000D68FE"/>
    <w:rsid w:val="000E15A9"/>
    <w:rsid w:val="000E1CC0"/>
    <w:rsid w:val="000E1E17"/>
    <w:rsid w:val="000E37D5"/>
    <w:rsid w:val="000E5B7F"/>
    <w:rsid w:val="000E620F"/>
    <w:rsid w:val="000F0224"/>
    <w:rsid w:val="000F04A3"/>
    <w:rsid w:val="000F2978"/>
    <w:rsid w:val="000F333A"/>
    <w:rsid w:val="000F3577"/>
    <w:rsid w:val="000F6234"/>
    <w:rsid w:val="000F7295"/>
    <w:rsid w:val="000F7B8B"/>
    <w:rsid w:val="00100522"/>
    <w:rsid w:val="00100FC7"/>
    <w:rsid w:val="00104785"/>
    <w:rsid w:val="00104982"/>
    <w:rsid w:val="00104AF0"/>
    <w:rsid w:val="00105850"/>
    <w:rsid w:val="00105BC3"/>
    <w:rsid w:val="00106E4A"/>
    <w:rsid w:val="00107882"/>
    <w:rsid w:val="0011021E"/>
    <w:rsid w:val="0011100A"/>
    <w:rsid w:val="001118B4"/>
    <w:rsid w:val="00111F1F"/>
    <w:rsid w:val="00112E90"/>
    <w:rsid w:val="00112F46"/>
    <w:rsid w:val="00112FE7"/>
    <w:rsid w:val="001134A6"/>
    <w:rsid w:val="00114B8A"/>
    <w:rsid w:val="001160D6"/>
    <w:rsid w:val="00121503"/>
    <w:rsid w:val="001231B4"/>
    <w:rsid w:val="001243F1"/>
    <w:rsid w:val="0012464F"/>
    <w:rsid w:val="00125655"/>
    <w:rsid w:val="00126135"/>
    <w:rsid w:val="00127D23"/>
    <w:rsid w:val="00130731"/>
    <w:rsid w:val="00131CC3"/>
    <w:rsid w:val="00132B42"/>
    <w:rsid w:val="001334A6"/>
    <w:rsid w:val="001337A3"/>
    <w:rsid w:val="00133A40"/>
    <w:rsid w:val="00133D3C"/>
    <w:rsid w:val="001353D4"/>
    <w:rsid w:val="00136240"/>
    <w:rsid w:val="00136A17"/>
    <w:rsid w:val="00137AF0"/>
    <w:rsid w:val="00140118"/>
    <w:rsid w:val="001419A6"/>
    <w:rsid w:val="001423C0"/>
    <w:rsid w:val="00143F4F"/>
    <w:rsid w:val="0014406C"/>
    <w:rsid w:val="00145727"/>
    <w:rsid w:val="001460CF"/>
    <w:rsid w:val="00147246"/>
    <w:rsid w:val="00147279"/>
    <w:rsid w:val="001474E0"/>
    <w:rsid w:val="00147EC5"/>
    <w:rsid w:val="0015004A"/>
    <w:rsid w:val="00151508"/>
    <w:rsid w:val="00152BCC"/>
    <w:rsid w:val="00152FF3"/>
    <w:rsid w:val="001530CE"/>
    <w:rsid w:val="00153307"/>
    <w:rsid w:val="00154646"/>
    <w:rsid w:val="00157B76"/>
    <w:rsid w:val="0016025F"/>
    <w:rsid w:val="00160527"/>
    <w:rsid w:val="00160A3A"/>
    <w:rsid w:val="00160AAD"/>
    <w:rsid w:val="0016125A"/>
    <w:rsid w:val="00161467"/>
    <w:rsid w:val="00162554"/>
    <w:rsid w:val="001628CE"/>
    <w:rsid w:val="00162FA4"/>
    <w:rsid w:val="00165623"/>
    <w:rsid w:val="00166A95"/>
    <w:rsid w:val="00167632"/>
    <w:rsid w:val="001700F7"/>
    <w:rsid w:val="001703BE"/>
    <w:rsid w:val="00172A27"/>
    <w:rsid w:val="00172B65"/>
    <w:rsid w:val="0017408C"/>
    <w:rsid w:val="00174158"/>
    <w:rsid w:val="0017655E"/>
    <w:rsid w:val="00176736"/>
    <w:rsid w:val="00177076"/>
    <w:rsid w:val="0017748F"/>
    <w:rsid w:val="001802FF"/>
    <w:rsid w:val="001805BF"/>
    <w:rsid w:val="00181FB2"/>
    <w:rsid w:val="0018239A"/>
    <w:rsid w:val="0018255A"/>
    <w:rsid w:val="00182CCB"/>
    <w:rsid w:val="00182E71"/>
    <w:rsid w:val="00183486"/>
    <w:rsid w:val="001849F2"/>
    <w:rsid w:val="001865A1"/>
    <w:rsid w:val="001869D4"/>
    <w:rsid w:val="00186C1F"/>
    <w:rsid w:val="001872FC"/>
    <w:rsid w:val="0018778F"/>
    <w:rsid w:val="0019094E"/>
    <w:rsid w:val="00193913"/>
    <w:rsid w:val="0019391F"/>
    <w:rsid w:val="00194F6F"/>
    <w:rsid w:val="00196CAB"/>
    <w:rsid w:val="001975E9"/>
    <w:rsid w:val="00197750"/>
    <w:rsid w:val="001A0DF3"/>
    <w:rsid w:val="001A1A33"/>
    <w:rsid w:val="001A21FB"/>
    <w:rsid w:val="001A4177"/>
    <w:rsid w:val="001A505E"/>
    <w:rsid w:val="001A575F"/>
    <w:rsid w:val="001A5D02"/>
    <w:rsid w:val="001A6232"/>
    <w:rsid w:val="001A72C6"/>
    <w:rsid w:val="001B1277"/>
    <w:rsid w:val="001B13A6"/>
    <w:rsid w:val="001B1D9F"/>
    <w:rsid w:val="001B2AD5"/>
    <w:rsid w:val="001B4449"/>
    <w:rsid w:val="001B4832"/>
    <w:rsid w:val="001B54FF"/>
    <w:rsid w:val="001B58F8"/>
    <w:rsid w:val="001B6240"/>
    <w:rsid w:val="001B75A0"/>
    <w:rsid w:val="001C06D2"/>
    <w:rsid w:val="001C16E1"/>
    <w:rsid w:val="001C2B0A"/>
    <w:rsid w:val="001C2BBF"/>
    <w:rsid w:val="001C305C"/>
    <w:rsid w:val="001C3D68"/>
    <w:rsid w:val="001C418E"/>
    <w:rsid w:val="001C4605"/>
    <w:rsid w:val="001C62F4"/>
    <w:rsid w:val="001C7237"/>
    <w:rsid w:val="001C7351"/>
    <w:rsid w:val="001D02DF"/>
    <w:rsid w:val="001D1C45"/>
    <w:rsid w:val="001D24E2"/>
    <w:rsid w:val="001D2BE0"/>
    <w:rsid w:val="001D4416"/>
    <w:rsid w:val="001D4E64"/>
    <w:rsid w:val="001E041A"/>
    <w:rsid w:val="001E08D7"/>
    <w:rsid w:val="001E11A7"/>
    <w:rsid w:val="001E15C8"/>
    <w:rsid w:val="001E2148"/>
    <w:rsid w:val="001E26C5"/>
    <w:rsid w:val="001E36E5"/>
    <w:rsid w:val="001E3982"/>
    <w:rsid w:val="001E3AB2"/>
    <w:rsid w:val="001E4FB5"/>
    <w:rsid w:val="001E69C0"/>
    <w:rsid w:val="001F0798"/>
    <w:rsid w:val="001F0D83"/>
    <w:rsid w:val="001F12F4"/>
    <w:rsid w:val="001F1CE1"/>
    <w:rsid w:val="001F22EF"/>
    <w:rsid w:val="001F3095"/>
    <w:rsid w:val="001F5F01"/>
    <w:rsid w:val="001F6174"/>
    <w:rsid w:val="001F6845"/>
    <w:rsid w:val="001F73C8"/>
    <w:rsid w:val="00200379"/>
    <w:rsid w:val="00200FB0"/>
    <w:rsid w:val="0020152E"/>
    <w:rsid w:val="00202CB0"/>
    <w:rsid w:val="0020300F"/>
    <w:rsid w:val="002039DB"/>
    <w:rsid w:val="00203F59"/>
    <w:rsid w:val="00205A2E"/>
    <w:rsid w:val="00206667"/>
    <w:rsid w:val="0021002B"/>
    <w:rsid w:val="00210B73"/>
    <w:rsid w:val="0021113A"/>
    <w:rsid w:val="00211B26"/>
    <w:rsid w:val="00211F5C"/>
    <w:rsid w:val="00212CBA"/>
    <w:rsid w:val="00213101"/>
    <w:rsid w:val="00213799"/>
    <w:rsid w:val="00216EE1"/>
    <w:rsid w:val="002212A9"/>
    <w:rsid w:val="00222BFB"/>
    <w:rsid w:val="00223743"/>
    <w:rsid w:val="0022376F"/>
    <w:rsid w:val="00224AC6"/>
    <w:rsid w:val="00225671"/>
    <w:rsid w:val="00225FCB"/>
    <w:rsid w:val="00226128"/>
    <w:rsid w:val="00230069"/>
    <w:rsid w:val="00231DD7"/>
    <w:rsid w:val="0023207E"/>
    <w:rsid w:val="0023273A"/>
    <w:rsid w:val="00233B56"/>
    <w:rsid w:val="00233BE3"/>
    <w:rsid w:val="00234AA7"/>
    <w:rsid w:val="0023588C"/>
    <w:rsid w:val="00236EDA"/>
    <w:rsid w:val="0023793E"/>
    <w:rsid w:val="00237AB9"/>
    <w:rsid w:val="002407DF"/>
    <w:rsid w:val="0024133A"/>
    <w:rsid w:val="00241422"/>
    <w:rsid w:val="00243249"/>
    <w:rsid w:val="002448B0"/>
    <w:rsid w:val="00245229"/>
    <w:rsid w:val="00250F53"/>
    <w:rsid w:val="00252216"/>
    <w:rsid w:val="00252795"/>
    <w:rsid w:val="002529B8"/>
    <w:rsid w:val="002535EC"/>
    <w:rsid w:val="00254E9C"/>
    <w:rsid w:val="00255BB7"/>
    <w:rsid w:val="00256888"/>
    <w:rsid w:val="00256CF3"/>
    <w:rsid w:val="002577BD"/>
    <w:rsid w:val="0026118D"/>
    <w:rsid w:val="00261CA5"/>
    <w:rsid w:val="00262656"/>
    <w:rsid w:val="00267D95"/>
    <w:rsid w:val="00270D4E"/>
    <w:rsid w:val="00271621"/>
    <w:rsid w:val="00271735"/>
    <w:rsid w:val="00273135"/>
    <w:rsid w:val="002748E8"/>
    <w:rsid w:val="002750E9"/>
    <w:rsid w:val="0027763E"/>
    <w:rsid w:val="00277BF4"/>
    <w:rsid w:val="00281B1B"/>
    <w:rsid w:val="00281BFB"/>
    <w:rsid w:val="00282A8E"/>
    <w:rsid w:val="00283C3B"/>
    <w:rsid w:val="00283D31"/>
    <w:rsid w:val="00284C39"/>
    <w:rsid w:val="00284ECB"/>
    <w:rsid w:val="00286741"/>
    <w:rsid w:val="00287157"/>
    <w:rsid w:val="002910B4"/>
    <w:rsid w:val="002912BF"/>
    <w:rsid w:val="00291721"/>
    <w:rsid w:val="0029190F"/>
    <w:rsid w:val="0029256B"/>
    <w:rsid w:val="00293EA1"/>
    <w:rsid w:val="00295BB7"/>
    <w:rsid w:val="00295C56"/>
    <w:rsid w:val="0029636D"/>
    <w:rsid w:val="00296E5F"/>
    <w:rsid w:val="002A00E0"/>
    <w:rsid w:val="002A0F17"/>
    <w:rsid w:val="002A10F3"/>
    <w:rsid w:val="002A294A"/>
    <w:rsid w:val="002A3574"/>
    <w:rsid w:val="002A4422"/>
    <w:rsid w:val="002A577C"/>
    <w:rsid w:val="002A6122"/>
    <w:rsid w:val="002A77A1"/>
    <w:rsid w:val="002A7ADB"/>
    <w:rsid w:val="002B1088"/>
    <w:rsid w:val="002B12F4"/>
    <w:rsid w:val="002B1813"/>
    <w:rsid w:val="002B28C7"/>
    <w:rsid w:val="002B2C65"/>
    <w:rsid w:val="002B46F0"/>
    <w:rsid w:val="002B4783"/>
    <w:rsid w:val="002B49B6"/>
    <w:rsid w:val="002B49E5"/>
    <w:rsid w:val="002B4AE6"/>
    <w:rsid w:val="002B4DB8"/>
    <w:rsid w:val="002B6584"/>
    <w:rsid w:val="002B70EE"/>
    <w:rsid w:val="002B7DB2"/>
    <w:rsid w:val="002C21ED"/>
    <w:rsid w:val="002C23EB"/>
    <w:rsid w:val="002C2B8A"/>
    <w:rsid w:val="002C3E0B"/>
    <w:rsid w:val="002C43CB"/>
    <w:rsid w:val="002C4DAA"/>
    <w:rsid w:val="002C4EC1"/>
    <w:rsid w:val="002C6AB8"/>
    <w:rsid w:val="002C727A"/>
    <w:rsid w:val="002D04CC"/>
    <w:rsid w:val="002D2834"/>
    <w:rsid w:val="002D395C"/>
    <w:rsid w:val="002D4F2C"/>
    <w:rsid w:val="002D5985"/>
    <w:rsid w:val="002D6DC5"/>
    <w:rsid w:val="002D77B0"/>
    <w:rsid w:val="002E022A"/>
    <w:rsid w:val="002E122B"/>
    <w:rsid w:val="002E49F0"/>
    <w:rsid w:val="002E53BE"/>
    <w:rsid w:val="002E61F1"/>
    <w:rsid w:val="002E783B"/>
    <w:rsid w:val="002F03D1"/>
    <w:rsid w:val="002F12CD"/>
    <w:rsid w:val="002F1E34"/>
    <w:rsid w:val="002F39B3"/>
    <w:rsid w:val="002F3B46"/>
    <w:rsid w:val="002F42C2"/>
    <w:rsid w:val="002F7128"/>
    <w:rsid w:val="002F7C90"/>
    <w:rsid w:val="0030035C"/>
    <w:rsid w:val="00300A12"/>
    <w:rsid w:val="00301FA7"/>
    <w:rsid w:val="00302902"/>
    <w:rsid w:val="00303973"/>
    <w:rsid w:val="00304164"/>
    <w:rsid w:val="003041E3"/>
    <w:rsid w:val="003046A7"/>
    <w:rsid w:val="0030480A"/>
    <w:rsid w:val="00305C14"/>
    <w:rsid w:val="00310409"/>
    <w:rsid w:val="003105F9"/>
    <w:rsid w:val="00310D6D"/>
    <w:rsid w:val="0031181B"/>
    <w:rsid w:val="00311A9A"/>
    <w:rsid w:val="003124CF"/>
    <w:rsid w:val="0031274E"/>
    <w:rsid w:val="003131A2"/>
    <w:rsid w:val="00313A49"/>
    <w:rsid w:val="00314424"/>
    <w:rsid w:val="003146DF"/>
    <w:rsid w:val="003148EE"/>
    <w:rsid w:val="00320349"/>
    <w:rsid w:val="00323A64"/>
    <w:rsid w:val="00323C28"/>
    <w:rsid w:val="00323FFF"/>
    <w:rsid w:val="003240FF"/>
    <w:rsid w:val="00327550"/>
    <w:rsid w:val="0032799B"/>
    <w:rsid w:val="00327A77"/>
    <w:rsid w:val="00327BFF"/>
    <w:rsid w:val="00330CD9"/>
    <w:rsid w:val="00330DD4"/>
    <w:rsid w:val="00330E55"/>
    <w:rsid w:val="00334245"/>
    <w:rsid w:val="0033457F"/>
    <w:rsid w:val="00337308"/>
    <w:rsid w:val="00340537"/>
    <w:rsid w:val="003405D0"/>
    <w:rsid w:val="00340FE9"/>
    <w:rsid w:val="00341C8B"/>
    <w:rsid w:val="00342062"/>
    <w:rsid w:val="00342A98"/>
    <w:rsid w:val="003430A8"/>
    <w:rsid w:val="003435DB"/>
    <w:rsid w:val="00346F75"/>
    <w:rsid w:val="003470C8"/>
    <w:rsid w:val="0034766F"/>
    <w:rsid w:val="00347735"/>
    <w:rsid w:val="00347BDB"/>
    <w:rsid w:val="00347DDC"/>
    <w:rsid w:val="0035020F"/>
    <w:rsid w:val="003529E8"/>
    <w:rsid w:val="003544FA"/>
    <w:rsid w:val="00356C6A"/>
    <w:rsid w:val="00357863"/>
    <w:rsid w:val="00357E0F"/>
    <w:rsid w:val="0036012E"/>
    <w:rsid w:val="0036034D"/>
    <w:rsid w:val="00361508"/>
    <w:rsid w:val="00362AC4"/>
    <w:rsid w:val="00365518"/>
    <w:rsid w:val="00365CA5"/>
    <w:rsid w:val="003662EE"/>
    <w:rsid w:val="00366F83"/>
    <w:rsid w:val="00367BEF"/>
    <w:rsid w:val="00370C31"/>
    <w:rsid w:val="00371E29"/>
    <w:rsid w:val="003728F7"/>
    <w:rsid w:val="00373429"/>
    <w:rsid w:val="00373B64"/>
    <w:rsid w:val="003742EB"/>
    <w:rsid w:val="003749A9"/>
    <w:rsid w:val="00375283"/>
    <w:rsid w:val="0037568F"/>
    <w:rsid w:val="00375AE3"/>
    <w:rsid w:val="00375CFF"/>
    <w:rsid w:val="00376318"/>
    <w:rsid w:val="00382146"/>
    <w:rsid w:val="00382D92"/>
    <w:rsid w:val="00385933"/>
    <w:rsid w:val="00387C39"/>
    <w:rsid w:val="00390CF7"/>
    <w:rsid w:val="00391161"/>
    <w:rsid w:val="00392CE5"/>
    <w:rsid w:val="00393DC4"/>
    <w:rsid w:val="00395915"/>
    <w:rsid w:val="00395E71"/>
    <w:rsid w:val="003A0A06"/>
    <w:rsid w:val="003A0BCE"/>
    <w:rsid w:val="003A16C1"/>
    <w:rsid w:val="003A196F"/>
    <w:rsid w:val="003A1973"/>
    <w:rsid w:val="003A2A90"/>
    <w:rsid w:val="003A2C3D"/>
    <w:rsid w:val="003A55B3"/>
    <w:rsid w:val="003A58C9"/>
    <w:rsid w:val="003A5DCF"/>
    <w:rsid w:val="003A7069"/>
    <w:rsid w:val="003A7457"/>
    <w:rsid w:val="003B0965"/>
    <w:rsid w:val="003B1D0F"/>
    <w:rsid w:val="003B3FEA"/>
    <w:rsid w:val="003B4000"/>
    <w:rsid w:val="003B5A27"/>
    <w:rsid w:val="003B7F46"/>
    <w:rsid w:val="003C024B"/>
    <w:rsid w:val="003C034B"/>
    <w:rsid w:val="003C0A4A"/>
    <w:rsid w:val="003C0AA5"/>
    <w:rsid w:val="003C1939"/>
    <w:rsid w:val="003C1F29"/>
    <w:rsid w:val="003C3195"/>
    <w:rsid w:val="003C3403"/>
    <w:rsid w:val="003C3B76"/>
    <w:rsid w:val="003C3C8E"/>
    <w:rsid w:val="003C3E42"/>
    <w:rsid w:val="003C44F1"/>
    <w:rsid w:val="003C692F"/>
    <w:rsid w:val="003C6E8A"/>
    <w:rsid w:val="003C781C"/>
    <w:rsid w:val="003C7DA1"/>
    <w:rsid w:val="003C7DD6"/>
    <w:rsid w:val="003D0C1F"/>
    <w:rsid w:val="003D0C3D"/>
    <w:rsid w:val="003D1B41"/>
    <w:rsid w:val="003D1FD6"/>
    <w:rsid w:val="003D494D"/>
    <w:rsid w:val="003D4EC6"/>
    <w:rsid w:val="003D4FB7"/>
    <w:rsid w:val="003D6C41"/>
    <w:rsid w:val="003D7C88"/>
    <w:rsid w:val="003E023D"/>
    <w:rsid w:val="003E1C1D"/>
    <w:rsid w:val="003E1CE3"/>
    <w:rsid w:val="003E271F"/>
    <w:rsid w:val="003E286E"/>
    <w:rsid w:val="003E29E9"/>
    <w:rsid w:val="003E3479"/>
    <w:rsid w:val="003E4130"/>
    <w:rsid w:val="003E4C6B"/>
    <w:rsid w:val="003E50A7"/>
    <w:rsid w:val="003E5B13"/>
    <w:rsid w:val="003E6C00"/>
    <w:rsid w:val="003E6E0E"/>
    <w:rsid w:val="003E6F63"/>
    <w:rsid w:val="003E7B5B"/>
    <w:rsid w:val="003F05B7"/>
    <w:rsid w:val="003F0D86"/>
    <w:rsid w:val="003F148B"/>
    <w:rsid w:val="003F1910"/>
    <w:rsid w:val="003F2622"/>
    <w:rsid w:val="003F26BF"/>
    <w:rsid w:val="003F2943"/>
    <w:rsid w:val="003F2C13"/>
    <w:rsid w:val="003F41CA"/>
    <w:rsid w:val="003F5FC3"/>
    <w:rsid w:val="00400D7A"/>
    <w:rsid w:val="00402035"/>
    <w:rsid w:val="00404036"/>
    <w:rsid w:val="004044C5"/>
    <w:rsid w:val="00404CA6"/>
    <w:rsid w:val="0040527B"/>
    <w:rsid w:val="004072ED"/>
    <w:rsid w:val="0040767A"/>
    <w:rsid w:val="00410113"/>
    <w:rsid w:val="0041186B"/>
    <w:rsid w:val="004126CB"/>
    <w:rsid w:val="00412F37"/>
    <w:rsid w:val="00413911"/>
    <w:rsid w:val="004142D8"/>
    <w:rsid w:val="004154A3"/>
    <w:rsid w:val="00415D41"/>
    <w:rsid w:val="004202CC"/>
    <w:rsid w:val="00421206"/>
    <w:rsid w:val="004230A4"/>
    <w:rsid w:val="0042563C"/>
    <w:rsid w:val="00426631"/>
    <w:rsid w:val="00427084"/>
    <w:rsid w:val="0042746D"/>
    <w:rsid w:val="00432086"/>
    <w:rsid w:val="004325DA"/>
    <w:rsid w:val="00433273"/>
    <w:rsid w:val="00433A3E"/>
    <w:rsid w:val="00434867"/>
    <w:rsid w:val="00434EA9"/>
    <w:rsid w:val="00436D4E"/>
    <w:rsid w:val="00436D75"/>
    <w:rsid w:val="0043716C"/>
    <w:rsid w:val="0044053B"/>
    <w:rsid w:val="00441A30"/>
    <w:rsid w:val="00441F64"/>
    <w:rsid w:val="00443DF2"/>
    <w:rsid w:val="0044485A"/>
    <w:rsid w:val="004452F8"/>
    <w:rsid w:val="00445FE8"/>
    <w:rsid w:val="00446B64"/>
    <w:rsid w:val="00446CED"/>
    <w:rsid w:val="00447D15"/>
    <w:rsid w:val="00450E88"/>
    <w:rsid w:val="00451122"/>
    <w:rsid w:val="0045132E"/>
    <w:rsid w:val="004515A3"/>
    <w:rsid w:val="00451D87"/>
    <w:rsid w:val="00453C74"/>
    <w:rsid w:val="00453CA8"/>
    <w:rsid w:val="0045446B"/>
    <w:rsid w:val="00454789"/>
    <w:rsid w:val="0045484E"/>
    <w:rsid w:val="004579E6"/>
    <w:rsid w:val="00457C87"/>
    <w:rsid w:val="0046008E"/>
    <w:rsid w:val="0046058A"/>
    <w:rsid w:val="0046124C"/>
    <w:rsid w:val="00461663"/>
    <w:rsid w:val="00461EC4"/>
    <w:rsid w:val="00463310"/>
    <w:rsid w:val="0046339F"/>
    <w:rsid w:val="00465261"/>
    <w:rsid w:val="004670BC"/>
    <w:rsid w:val="00467907"/>
    <w:rsid w:val="00467F8A"/>
    <w:rsid w:val="00470E88"/>
    <w:rsid w:val="00473524"/>
    <w:rsid w:val="004735BE"/>
    <w:rsid w:val="00476F7E"/>
    <w:rsid w:val="00476FDF"/>
    <w:rsid w:val="00477E74"/>
    <w:rsid w:val="0048008B"/>
    <w:rsid w:val="0048022A"/>
    <w:rsid w:val="00480811"/>
    <w:rsid w:val="0048409E"/>
    <w:rsid w:val="00484ECC"/>
    <w:rsid w:val="00485F64"/>
    <w:rsid w:val="004867DA"/>
    <w:rsid w:val="00487128"/>
    <w:rsid w:val="00490300"/>
    <w:rsid w:val="00490DAA"/>
    <w:rsid w:val="00491ABC"/>
    <w:rsid w:val="00491D1F"/>
    <w:rsid w:val="004922CA"/>
    <w:rsid w:val="004923E7"/>
    <w:rsid w:val="0049283D"/>
    <w:rsid w:val="00492DD0"/>
    <w:rsid w:val="00494573"/>
    <w:rsid w:val="00495154"/>
    <w:rsid w:val="0049621D"/>
    <w:rsid w:val="00496B23"/>
    <w:rsid w:val="004A131A"/>
    <w:rsid w:val="004A134D"/>
    <w:rsid w:val="004A18AF"/>
    <w:rsid w:val="004A2110"/>
    <w:rsid w:val="004A2C46"/>
    <w:rsid w:val="004A2C8E"/>
    <w:rsid w:val="004A49FE"/>
    <w:rsid w:val="004A4F54"/>
    <w:rsid w:val="004A5474"/>
    <w:rsid w:val="004A65E3"/>
    <w:rsid w:val="004A7F17"/>
    <w:rsid w:val="004B018A"/>
    <w:rsid w:val="004B07AD"/>
    <w:rsid w:val="004B0C52"/>
    <w:rsid w:val="004B1916"/>
    <w:rsid w:val="004B1A81"/>
    <w:rsid w:val="004B1E80"/>
    <w:rsid w:val="004B4919"/>
    <w:rsid w:val="004B6720"/>
    <w:rsid w:val="004B7B09"/>
    <w:rsid w:val="004C0A73"/>
    <w:rsid w:val="004C2681"/>
    <w:rsid w:val="004C28B3"/>
    <w:rsid w:val="004C2F86"/>
    <w:rsid w:val="004C36B9"/>
    <w:rsid w:val="004C37FB"/>
    <w:rsid w:val="004C4D3D"/>
    <w:rsid w:val="004C52A0"/>
    <w:rsid w:val="004C58FD"/>
    <w:rsid w:val="004C59AA"/>
    <w:rsid w:val="004C63A7"/>
    <w:rsid w:val="004C6AF9"/>
    <w:rsid w:val="004D16A4"/>
    <w:rsid w:val="004D2BE2"/>
    <w:rsid w:val="004D3E06"/>
    <w:rsid w:val="004D3FE3"/>
    <w:rsid w:val="004D510C"/>
    <w:rsid w:val="004E1DBD"/>
    <w:rsid w:val="004E4EF3"/>
    <w:rsid w:val="004E6896"/>
    <w:rsid w:val="004F0067"/>
    <w:rsid w:val="004F0213"/>
    <w:rsid w:val="004F136A"/>
    <w:rsid w:val="004F1EB6"/>
    <w:rsid w:val="004F2376"/>
    <w:rsid w:val="004F27FB"/>
    <w:rsid w:val="004F28DB"/>
    <w:rsid w:val="004F31B4"/>
    <w:rsid w:val="004F3BDC"/>
    <w:rsid w:val="004F49A8"/>
    <w:rsid w:val="004F5338"/>
    <w:rsid w:val="004F69C9"/>
    <w:rsid w:val="004F70CC"/>
    <w:rsid w:val="00500F11"/>
    <w:rsid w:val="00501325"/>
    <w:rsid w:val="005026E3"/>
    <w:rsid w:val="00502D8F"/>
    <w:rsid w:val="005035F6"/>
    <w:rsid w:val="00503F73"/>
    <w:rsid w:val="00504218"/>
    <w:rsid w:val="005058AA"/>
    <w:rsid w:val="005059C8"/>
    <w:rsid w:val="0050630D"/>
    <w:rsid w:val="00506820"/>
    <w:rsid w:val="005073AF"/>
    <w:rsid w:val="00507539"/>
    <w:rsid w:val="00510865"/>
    <w:rsid w:val="00511071"/>
    <w:rsid w:val="0051168A"/>
    <w:rsid w:val="00512056"/>
    <w:rsid w:val="00513F17"/>
    <w:rsid w:val="00514253"/>
    <w:rsid w:val="00515308"/>
    <w:rsid w:val="005211FF"/>
    <w:rsid w:val="005212B3"/>
    <w:rsid w:val="00523326"/>
    <w:rsid w:val="00523B12"/>
    <w:rsid w:val="0052455C"/>
    <w:rsid w:val="00524B4E"/>
    <w:rsid w:val="00524E80"/>
    <w:rsid w:val="005253C3"/>
    <w:rsid w:val="0052543E"/>
    <w:rsid w:val="005257CE"/>
    <w:rsid w:val="00525923"/>
    <w:rsid w:val="005267E6"/>
    <w:rsid w:val="00527CE3"/>
    <w:rsid w:val="00531335"/>
    <w:rsid w:val="00532556"/>
    <w:rsid w:val="00532A9C"/>
    <w:rsid w:val="00533123"/>
    <w:rsid w:val="00534024"/>
    <w:rsid w:val="00534D82"/>
    <w:rsid w:val="00536DA7"/>
    <w:rsid w:val="00537938"/>
    <w:rsid w:val="00540E38"/>
    <w:rsid w:val="005411F9"/>
    <w:rsid w:val="0054122B"/>
    <w:rsid w:val="005415EB"/>
    <w:rsid w:val="00542AE9"/>
    <w:rsid w:val="0054440C"/>
    <w:rsid w:val="005453AE"/>
    <w:rsid w:val="00545D63"/>
    <w:rsid w:val="005472E9"/>
    <w:rsid w:val="00550545"/>
    <w:rsid w:val="0055128B"/>
    <w:rsid w:val="0055141D"/>
    <w:rsid w:val="00551AB0"/>
    <w:rsid w:val="00552211"/>
    <w:rsid w:val="0055318F"/>
    <w:rsid w:val="00553AAF"/>
    <w:rsid w:val="00553E78"/>
    <w:rsid w:val="00554FCB"/>
    <w:rsid w:val="005558E6"/>
    <w:rsid w:val="00556352"/>
    <w:rsid w:val="00556EDE"/>
    <w:rsid w:val="0055778F"/>
    <w:rsid w:val="00557E45"/>
    <w:rsid w:val="00560F0B"/>
    <w:rsid w:val="0056265B"/>
    <w:rsid w:val="00562BE2"/>
    <w:rsid w:val="00563D24"/>
    <w:rsid w:val="005651F5"/>
    <w:rsid w:val="005678B7"/>
    <w:rsid w:val="00570F2A"/>
    <w:rsid w:val="0057147B"/>
    <w:rsid w:val="0057156D"/>
    <w:rsid w:val="00571C16"/>
    <w:rsid w:val="00573B34"/>
    <w:rsid w:val="00573F38"/>
    <w:rsid w:val="00575145"/>
    <w:rsid w:val="00575407"/>
    <w:rsid w:val="005760E7"/>
    <w:rsid w:val="00576B4F"/>
    <w:rsid w:val="005772C7"/>
    <w:rsid w:val="00577A8C"/>
    <w:rsid w:val="00577CD6"/>
    <w:rsid w:val="00580405"/>
    <w:rsid w:val="005813D7"/>
    <w:rsid w:val="00581417"/>
    <w:rsid w:val="0058278E"/>
    <w:rsid w:val="005835D5"/>
    <w:rsid w:val="005838F2"/>
    <w:rsid w:val="00584FAE"/>
    <w:rsid w:val="00590D99"/>
    <w:rsid w:val="005916CC"/>
    <w:rsid w:val="0059228E"/>
    <w:rsid w:val="0059366F"/>
    <w:rsid w:val="00593A96"/>
    <w:rsid w:val="005957E0"/>
    <w:rsid w:val="00595CAA"/>
    <w:rsid w:val="005A1BF0"/>
    <w:rsid w:val="005A3FAA"/>
    <w:rsid w:val="005A486E"/>
    <w:rsid w:val="005A5A98"/>
    <w:rsid w:val="005A5ABD"/>
    <w:rsid w:val="005A6336"/>
    <w:rsid w:val="005A637B"/>
    <w:rsid w:val="005A656D"/>
    <w:rsid w:val="005A674B"/>
    <w:rsid w:val="005A6B33"/>
    <w:rsid w:val="005A7003"/>
    <w:rsid w:val="005A76EC"/>
    <w:rsid w:val="005B0888"/>
    <w:rsid w:val="005B0DBA"/>
    <w:rsid w:val="005B11BF"/>
    <w:rsid w:val="005B14BE"/>
    <w:rsid w:val="005B16FD"/>
    <w:rsid w:val="005B187D"/>
    <w:rsid w:val="005B1CB1"/>
    <w:rsid w:val="005B1FE8"/>
    <w:rsid w:val="005B2F5C"/>
    <w:rsid w:val="005B375E"/>
    <w:rsid w:val="005B4C83"/>
    <w:rsid w:val="005B5FF7"/>
    <w:rsid w:val="005B7407"/>
    <w:rsid w:val="005B7413"/>
    <w:rsid w:val="005B7E4A"/>
    <w:rsid w:val="005C0E8F"/>
    <w:rsid w:val="005C30E3"/>
    <w:rsid w:val="005C3462"/>
    <w:rsid w:val="005C5911"/>
    <w:rsid w:val="005D051C"/>
    <w:rsid w:val="005D0895"/>
    <w:rsid w:val="005D1496"/>
    <w:rsid w:val="005D176A"/>
    <w:rsid w:val="005D23C0"/>
    <w:rsid w:val="005D32F8"/>
    <w:rsid w:val="005D376B"/>
    <w:rsid w:val="005D3D58"/>
    <w:rsid w:val="005D421F"/>
    <w:rsid w:val="005D5F04"/>
    <w:rsid w:val="005D6FC9"/>
    <w:rsid w:val="005D7515"/>
    <w:rsid w:val="005D7C80"/>
    <w:rsid w:val="005D7E4E"/>
    <w:rsid w:val="005E0164"/>
    <w:rsid w:val="005E059A"/>
    <w:rsid w:val="005E213A"/>
    <w:rsid w:val="005E2831"/>
    <w:rsid w:val="005E285C"/>
    <w:rsid w:val="005E37DD"/>
    <w:rsid w:val="005E5BB7"/>
    <w:rsid w:val="005E61F7"/>
    <w:rsid w:val="005E7393"/>
    <w:rsid w:val="005E7BF9"/>
    <w:rsid w:val="005F0245"/>
    <w:rsid w:val="005F1B30"/>
    <w:rsid w:val="005F2B6D"/>
    <w:rsid w:val="005F2C0E"/>
    <w:rsid w:val="005F389E"/>
    <w:rsid w:val="005F4214"/>
    <w:rsid w:val="005F4DDA"/>
    <w:rsid w:val="005F6399"/>
    <w:rsid w:val="00600133"/>
    <w:rsid w:val="00600C64"/>
    <w:rsid w:val="00600EC3"/>
    <w:rsid w:val="00602164"/>
    <w:rsid w:val="006036FD"/>
    <w:rsid w:val="00604B9A"/>
    <w:rsid w:val="00604E4A"/>
    <w:rsid w:val="00605803"/>
    <w:rsid w:val="006065A4"/>
    <w:rsid w:val="0061064C"/>
    <w:rsid w:val="0061079F"/>
    <w:rsid w:val="00611B70"/>
    <w:rsid w:val="00611D37"/>
    <w:rsid w:val="00611E52"/>
    <w:rsid w:val="00613008"/>
    <w:rsid w:val="006132FB"/>
    <w:rsid w:val="00613E5F"/>
    <w:rsid w:val="006143E8"/>
    <w:rsid w:val="006157AF"/>
    <w:rsid w:val="00615A9D"/>
    <w:rsid w:val="00616639"/>
    <w:rsid w:val="00617781"/>
    <w:rsid w:val="00617E42"/>
    <w:rsid w:val="006214A5"/>
    <w:rsid w:val="00621FB6"/>
    <w:rsid w:val="00622321"/>
    <w:rsid w:val="00622A55"/>
    <w:rsid w:val="00623D8E"/>
    <w:rsid w:val="00624348"/>
    <w:rsid w:val="006251B1"/>
    <w:rsid w:val="006260B4"/>
    <w:rsid w:val="006274F4"/>
    <w:rsid w:val="0062772A"/>
    <w:rsid w:val="00630133"/>
    <w:rsid w:val="006303F8"/>
    <w:rsid w:val="006310A2"/>
    <w:rsid w:val="0063120A"/>
    <w:rsid w:val="00631833"/>
    <w:rsid w:val="00633002"/>
    <w:rsid w:val="006333E6"/>
    <w:rsid w:val="00633836"/>
    <w:rsid w:val="006343D6"/>
    <w:rsid w:val="00635284"/>
    <w:rsid w:val="00636E60"/>
    <w:rsid w:val="00637A26"/>
    <w:rsid w:val="00637E30"/>
    <w:rsid w:val="00640980"/>
    <w:rsid w:val="00640DA0"/>
    <w:rsid w:val="00642B60"/>
    <w:rsid w:val="00643040"/>
    <w:rsid w:val="00643546"/>
    <w:rsid w:val="00643800"/>
    <w:rsid w:val="00643809"/>
    <w:rsid w:val="006449E5"/>
    <w:rsid w:val="00644F79"/>
    <w:rsid w:val="00645517"/>
    <w:rsid w:val="0064594E"/>
    <w:rsid w:val="00645AAC"/>
    <w:rsid w:val="00645EDA"/>
    <w:rsid w:val="0064637E"/>
    <w:rsid w:val="0065027F"/>
    <w:rsid w:val="006509BC"/>
    <w:rsid w:val="00653588"/>
    <w:rsid w:val="00654EB2"/>
    <w:rsid w:val="0065530E"/>
    <w:rsid w:val="006562FC"/>
    <w:rsid w:val="0065664F"/>
    <w:rsid w:val="006574C6"/>
    <w:rsid w:val="0066105B"/>
    <w:rsid w:val="00662859"/>
    <w:rsid w:val="00662B74"/>
    <w:rsid w:val="00662F97"/>
    <w:rsid w:val="006638D9"/>
    <w:rsid w:val="00663E46"/>
    <w:rsid w:val="006646F9"/>
    <w:rsid w:val="00664EDA"/>
    <w:rsid w:val="00665CFB"/>
    <w:rsid w:val="006663D0"/>
    <w:rsid w:val="00666E44"/>
    <w:rsid w:val="00670AFE"/>
    <w:rsid w:val="0067162C"/>
    <w:rsid w:val="00673B45"/>
    <w:rsid w:val="006752C7"/>
    <w:rsid w:val="00675D6F"/>
    <w:rsid w:val="0067723F"/>
    <w:rsid w:val="00677821"/>
    <w:rsid w:val="00677D11"/>
    <w:rsid w:val="00682C40"/>
    <w:rsid w:val="00683750"/>
    <w:rsid w:val="006844DB"/>
    <w:rsid w:val="00685F83"/>
    <w:rsid w:val="00690D5F"/>
    <w:rsid w:val="00690FEB"/>
    <w:rsid w:val="00691CE6"/>
    <w:rsid w:val="00692227"/>
    <w:rsid w:val="00692AEB"/>
    <w:rsid w:val="00692EF5"/>
    <w:rsid w:val="006934DC"/>
    <w:rsid w:val="006938CC"/>
    <w:rsid w:val="00695CAB"/>
    <w:rsid w:val="006965F1"/>
    <w:rsid w:val="00697F18"/>
    <w:rsid w:val="006A1055"/>
    <w:rsid w:val="006A11D5"/>
    <w:rsid w:val="006A146B"/>
    <w:rsid w:val="006A18D9"/>
    <w:rsid w:val="006A2E17"/>
    <w:rsid w:val="006A3626"/>
    <w:rsid w:val="006A3E7F"/>
    <w:rsid w:val="006A48F5"/>
    <w:rsid w:val="006A4951"/>
    <w:rsid w:val="006A4B36"/>
    <w:rsid w:val="006A736F"/>
    <w:rsid w:val="006A745E"/>
    <w:rsid w:val="006A78C4"/>
    <w:rsid w:val="006B0715"/>
    <w:rsid w:val="006B134C"/>
    <w:rsid w:val="006B1912"/>
    <w:rsid w:val="006B2530"/>
    <w:rsid w:val="006B4BF3"/>
    <w:rsid w:val="006B56A7"/>
    <w:rsid w:val="006B6105"/>
    <w:rsid w:val="006C1789"/>
    <w:rsid w:val="006C20AB"/>
    <w:rsid w:val="006C2369"/>
    <w:rsid w:val="006C2E8C"/>
    <w:rsid w:val="006C3AD5"/>
    <w:rsid w:val="006C493D"/>
    <w:rsid w:val="006C4C92"/>
    <w:rsid w:val="006C4FB9"/>
    <w:rsid w:val="006C756F"/>
    <w:rsid w:val="006C76F3"/>
    <w:rsid w:val="006C7E48"/>
    <w:rsid w:val="006D232D"/>
    <w:rsid w:val="006D2ED3"/>
    <w:rsid w:val="006D48BC"/>
    <w:rsid w:val="006E05F0"/>
    <w:rsid w:val="006E1327"/>
    <w:rsid w:val="006E2119"/>
    <w:rsid w:val="006E2C03"/>
    <w:rsid w:val="006E3E8C"/>
    <w:rsid w:val="006E4930"/>
    <w:rsid w:val="006E68B1"/>
    <w:rsid w:val="006E70BD"/>
    <w:rsid w:val="006E765B"/>
    <w:rsid w:val="006F1050"/>
    <w:rsid w:val="006F194E"/>
    <w:rsid w:val="006F2263"/>
    <w:rsid w:val="006F36FA"/>
    <w:rsid w:val="006F3C18"/>
    <w:rsid w:val="006F3E64"/>
    <w:rsid w:val="006F48EC"/>
    <w:rsid w:val="006F4FCB"/>
    <w:rsid w:val="006F621B"/>
    <w:rsid w:val="007009B7"/>
    <w:rsid w:val="00700A20"/>
    <w:rsid w:val="00701130"/>
    <w:rsid w:val="007022B8"/>
    <w:rsid w:val="0070273E"/>
    <w:rsid w:val="00703056"/>
    <w:rsid w:val="007035A5"/>
    <w:rsid w:val="00703886"/>
    <w:rsid w:val="00703C7B"/>
    <w:rsid w:val="00704ACA"/>
    <w:rsid w:val="0070504D"/>
    <w:rsid w:val="00705CA7"/>
    <w:rsid w:val="00705FD1"/>
    <w:rsid w:val="007106F4"/>
    <w:rsid w:val="0071146A"/>
    <w:rsid w:val="007127CC"/>
    <w:rsid w:val="00712B11"/>
    <w:rsid w:val="007136D1"/>
    <w:rsid w:val="0071420B"/>
    <w:rsid w:val="007151B1"/>
    <w:rsid w:val="00715627"/>
    <w:rsid w:val="007166C0"/>
    <w:rsid w:val="00717E0C"/>
    <w:rsid w:val="00721551"/>
    <w:rsid w:val="0072170A"/>
    <w:rsid w:val="007236E8"/>
    <w:rsid w:val="00724656"/>
    <w:rsid w:val="007247B7"/>
    <w:rsid w:val="00726DEC"/>
    <w:rsid w:val="0072724C"/>
    <w:rsid w:val="007277FE"/>
    <w:rsid w:val="007279E2"/>
    <w:rsid w:val="007305D3"/>
    <w:rsid w:val="007310AD"/>
    <w:rsid w:val="00731298"/>
    <w:rsid w:val="00732404"/>
    <w:rsid w:val="007325BB"/>
    <w:rsid w:val="0073332A"/>
    <w:rsid w:val="00733B6D"/>
    <w:rsid w:val="00733FDC"/>
    <w:rsid w:val="00736907"/>
    <w:rsid w:val="00737FE4"/>
    <w:rsid w:val="0074055A"/>
    <w:rsid w:val="00740D2A"/>
    <w:rsid w:val="007411B0"/>
    <w:rsid w:val="00742E5D"/>
    <w:rsid w:val="00743283"/>
    <w:rsid w:val="007433BF"/>
    <w:rsid w:val="007470C2"/>
    <w:rsid w:val="00750F4F"/>
    <w:rsid w:val="00750FC0"/>
    <w:rsid w:val="00751CD3"/>
    <w:rsid w:val="00752D85"/>
    <w:rsid w:val="00753588"/>
    <w:rsid w:val="00753E78"/>
    <w:rsid w:val="007541E4"/>
    <w:rsid w:val="0075560C"/>
    <w:rsid w:val="00755830"/>
    <w:rsid w:val="00757066"/>
    <w:rsid w:val="007577B2"/>
    <w:rsid w:val="00760697"/>
    <w:rsid w:val="00760A61"/>
    <w:rsid w:val="00761521"/>
    <w:rsid w:val="00761D16"/>
    <w:rsid w:val="0076465B"/>
    <w:rsid w:val="00764EED"/>
    <w:rsid w:val="00765165"/>
    <w:rsid w:val="00765853"/>
    <w:rsid w:val="00765F37"/>
    <w:rsid w:val="007667D7"/>
    <w:rsid w:val="00771F8E"/>
    <w:rsid w:val="00773009"/>
    <w:rsid w:val="00774C7B"/>
    <w:rsid w:val="00775A43"/>
    <w:rsid w:val="0077723B"/>
    <w:rsid w:val="00777886"/>
    <w:rsid w:val="00777CB7"/>
    <w:rsid w:val="00777ECF"/>
    <w:rsid w:val="00777F39"/>
    <w:rsid w:val="00780B1A"/>
    <w:rsid w:val="007813C4"/>
    <w:rsid w:val="00782ABA"/>
    <w:rsid w:val="007840B7"/>
    <w:rsid w:val="007860D7"/>
    <w:rsid w:val="007867E5"/>
    <w:rsid w:val="00786C36"/>
    <w:rsid w:val="00786D0B"/>
    <w:rsid w:val="00786D85"/>
    <w:rsid w:val="007875F0"/>
    <w:rsid w:val="00787CD9"/>
    <w:rsid w:val="00790669"/>
    <w:rsid w:val="007909A7"/>
    <w:rsid w:val="00790D22"/>
    <w:rsid w:val="007917CC"/>
    <w:rsid w:val="00792CD1"/>
    <w:rsid w:val="00793098"/>
    <w:rsid w:val="00796C3D"/>
    <w:rsid w:val="00796E8B"/>
    <w:rsid w:val="007A046A"/>
    <w:rsid w:val="007A2388"/>
    <w:rsid w:val="007A36B4"/>
    <w:rsid w:val="007A4719"/>
    <w:rsid w:val="007A5B7F"/>
    <w:rsid w:val="007A5DB2"/>
    <w:rsid w:val="007A7928"/>
    <w:rsid w:val="007A7953"/>
    <w:rsid w:val="007B0123"/>
    <w:rsid w:val="007B39D2"/>
    <w:rsid w:val="007B65AD"/>
    <w:rsid w:val="007C04F3"/>
    <w:rsid w:val="007C0539"/>
    <w:rsid w:val="007C2663"/>
    <w:rsid w:val="007C3694"/>
    <w:rsid w:val="007C4939"/>
    <w:rsid w:val="007C5177"/>
    <w:rsid w:val="007C5E6F"/>
    <w:rsid w:val="007C7731"/>
    <w:rsid w:val="007C7DA3"/>
    <w:rsid w:val="007D0A04"/>
    <w:rsid w:val="007D0F6D"/>
    <w:rsid w:val="007D1D3D"/>
    <w:rsid w:val="007D4AD8"/>
    <w:rsid w:val="007D54E9"/>
    <w:rsid w:val="007D5665"/>
    <w:rsid w:val="007D7EED"/>
    <w:rsid w:val="007E0636"/>
    <w:rsid w:val="007E1EF7"/>
    <w:rsid w:val="007E21DD"/>
    <w:rsid w:val="007E3FF2"/>
    <w:rsid w:val="007E4F0B"/>
    <w:rsid w:val="007E5C6D"/>
    <w:rsid w:val="007E7737"/>
    <w:rsid w:val="007F081C"/>
    <w:rsid w:val="007F0A8E"/>
    <w:rsid w:val="007F0B44"/>
    <w:rsid w:val="007F30D8"/>
    <w:rsid w:val="007F44A1"/>
    <w:rsid w:val="007F45E6"/>
    <w:rsid w:val="007F5E9C"/>
    <w:rsid w:val="007F64E5"/>
    <w:rsid w:val="007F6A2E"/>
    <w:rsid w:val="007F6A46"/>
    <w:rsid w:val="007F6F61"/>
    <w:rsid w:val="007F72DD"/>
    <w:rsid w:val="007F732D"/>
    <w:rsid w:val="00800C99"/>
    <w:rsid w:val="00801262"/>
    <w:rsid w:val="008013FB"/>
    <w:rsid w:val="0080162D"/>
    <w:rsid w:val="00803D1C"/>
    <w:rsid w:val="00807324"/>
    <w:rsid w:val="00811827"/>
    <w:rsid w:val="008133A9"/>
    <w:rsid w:val="00813DEB"/>
    <w:rsid w:val="008146F8"/>
    <w:rsid w:val="00814BB1"/>
    <w:rsid w:val="0081517C"/>
    <w:rsid w:val="008153E4"/>
    <w:rsid w:val="00815510"/>
    <w:rsid w:val="008171C3"/>
    <w:rsid w:val="0081742D"/>
    <w:rsid w:val="00817CB1"/>
    <w:rsid w:val="0082016E"/>
    <w:rsid w:val="00821E76"/>
    <w:rsid w:val="00821FE7"/>
    <w:rsid w:val="0082270D"/>
    <w:rsid w:val="00823BFA"/>
    <w:rsid w:val="00824D48"/>
    <w:rsid w:val="00826783"/>
    <w:rsid w:val="00827476"/>
    <w:rsid w:val="00832011"/>
    <w:rsid w:val="00834815"/>
    <w:rsid w:val="008361AB"/>
    <w:rsid w:val="00837167"/>
    <w:rsid w:val="008373B1"/>
    <w:rsid w:val="00841306"/>
    <w:rsid w:val="00842310"/>
    <w:rsid w:val="00842FC2"/>
    <w:rsid w:val="008436E7"/>
    <w:rsid w:val="00843E4F"/>
    <w:rsid w:val="00844ACE"/>
    <w:rsid w:val="00845384"/>
    <w:rsid w:val="008453D5"/>
    <w:rsid w:val="00845563"/>
    <w:rsid w:val="008462F5"/>
    <w:rsid w:val="00846B36"/>
    <w:rsid w:val="00846F75"/>
    <w:rsid w:val="00851346"/>
    <w:rsid w:val="0085165D"/>
    <w:rsid w:val="00852273"/>
    <w:rsid w:val="00852BDD"/>
    <w:rsid w:val="008560E4"/>
    <w:rsid w:val="00856B17"/>
    <w:rsid w:val="00857519"/>
    <w:rsid w:val="008578F3"/>
    <w:rsid w:val="0085795C"/>
    <w:rsid w:val="00861820"/>
    <w:rsid w:val="008619B2"/>
    <w:rsid w:val="00862798"/>
    <w:rsid w:val="00862B2B"/>
    <w:rsid w:val="00862E56"/>
    <w:rsid w:val="00863064"/>
    <w:rsid w:val="00863A21"/>
    <w:rsid w:val="008644D4"/>
    <w:rsid w:val="008646ED"/>
    <w:rsid w:val="00866504"/>
    <w:rsid w:val="00867441"/>
    <w:rsid w:val="00867EFE"/>
    <w:rsid w:val="008714C1"/>
    <w:rsid w:val="008715F1"/>
    <w:rsid w:val="00871693"/>
    <w:rsid w:val="008740D8"/>
    <w:rsid w:val="00875671"/>
    <w:rsid w:val="008758CD"/>
    <w:rsid w:val="00876A1B"/>
    <w:rsid w:val="00877345"/>
    <w:rsid w:val="00877FCA"/>
    <w:rsid w:val="00880408"/>
    <w:rsid w:val="00880F09"/>
    <w:rsid w:val="008827AA"/>
    <w:rsid w:val="0088292E"/>
    <w:rsid w:val="00882EAB"/>
    <w:rsid w:val="008851E9"/>
    <w:rsid w:val="008853F7"/>
    <w:rsid w:val="00885ACB"/>
    <w:rsid w:val="008866D2"/>
    <w:rsid w:val="00886BD1"/>
    <w:rsid w:val="00887C66"/>
    <w:rsid w:val="00893DE6"/>
    <w:rsid w:val="00894367"/>
    <w:rsid w:val="0089626C"/>
    <w:rsid w:val="00896321"/>
    <w:rsid w:val="008969FA"/>
    <w:rsid w:val="00896EF5"/>
    <w:rsid w:val="008979DD"/>
    <w:rsid w:val="008A0F28"/>
    <w:rsid w:val="008A1F46"/>
    <w:rsid w:val="008A23DD"/>
    <w:rsid w:val="008A302B"/>
    <w:rsid w:val="008A33C2"/>
    <w:rsid w:val="008A4113"/>
    <w:rsid w:val="008A48FA"/>
    <w:rsid w:val="008A49A6"/>
    <w:rsid w:val="008A4B57"/>
    <w:rsid w:val="008A711F"/>
    <w:rsid w:val="008A79AC"/>
    <w:rsid w:val="008A7F5D"/>
    <w:rsid w:val="008B078A"/>
    <w:rsid w:val="008B087C"/>
    <w:rsid w:val="008B1000"/>
    <w:rsid w:val="008B18D4"/>
    <w:rsid w:val="008B1E8C"/>
    <w:rsid w:val="008B7F52"/>
    <w:rsid w:val="008C0C4A"/>
    <w:rsid w:val="008C0CFB"/>
    <w:rsid w:val="008C239D"/>
    <w:rsid w:val="008C48BF"/>
    <w:rsid w:val="008C527E"/>
    <w:rsid w:val="008C5CF0"/>
    <w:rsid w:val="008C6190"/>
    <w:rsid w:val="008C6396"/>
    <w:rsid w:val="008C679E"/>
    <w:rsid w:val="008C691F"/>
    <w:rsid w:val="008C7F76"/>
    <w:rsid w:val="008D2A02"/>
    <w:rsid w:val="008D3D6C"/>
    <w:rsid w:val="008D7917"/>
    <w:rsid w:val="008E001F"/>
    <w:rsid w:val="008E15AE"/>
    <w:rsid w:val="008E19DD"/>
    <w:rsid w:val="008E1ED2"/>
    <w:rsid w:val="008E2197"/>
    <w:rsid w:val="008E22F9"/>
    <w:rsid w:val="008E3109"/>
    <w:rsid w:val="008E3680"/>
    <w:rsid w:val="008E37D2"/>
    <w:rsid w:val="008E37FA"/>
    <w:rsid w:val="008E422F"/>
    <w:rsid w:val="008E4BFA"/>
    <w:rsid w:val="008E4FE7"/>
    <w:rsid w:val="008E568B"/>
    <w:rsid w:val="008E643C"/>
    <w:rsid w:val="008E7709"/>
    <w:rsid w:val="008E79DE"/>
    <w:rsid w:val="008F1ADE"/>
    <w:rsid w:val="008F2DC4"/>
    <w:rsid w:val="008F3706"/>
    <w:rsid w:val="008F5550"/>
    <w:rsid w:val="008F5887"/>
    <w:rsid w:val="008F6F98"/>
    <w:rsid w:val="008F7300"/>
    <w:rsid w:val="00900C52"/>
    <w:rsid w:val="00900E37"/>
    <w:rsid w:val="00901443"/>
    <w:rsid w:val="00901927"/>
    <w:rsid w:val="009021CF"/>
    <w:rsid w:val="0090265B"/>
    <w:rsid w:val="009034C9"/>
    <w:rsid w:val="009035F7"/>
    <w:rsid w:val="0090478C"/>
    <w:rsid w:val="009050E3"/>
    <w:rsid w:val="0090512D"/>
    <w:rsid w:val="009069BC"/>
    <w:rsid w:val="009074C6"/>
    <w:rsid w:val="00907C51"/>
    <w:rsid w:val="0091020A"/>
    <w:rsid w:val="00910BC4"/>
    <w:rsid w:val="009117EB"/>
    <w:rsid w:val="009142E7"/>
    <w:rsid w:val="009145F8"/>
    <w:rsid w:val="00914779"/>
    <w:rsid w:val="009155B0"/>
    <w:rsid w:val="00915BDD"/>
    <w:rsid w:val="00917161"/>
    <w:rsid w:val="0092015C"/>
    <w:rsid w:val="00920400"/>
    <w:rsid w:val="00922887"/>
    <w:rsid w:val="00923050"/>
    <w:rsid w:val="00924050"/>
    <w:rsid w:val="009246A0"/>
    <w:rsid w:val="00924A26"/>
    <w:rsid w:val="00924CB9"/>
    <w:rsid w:val="00924E0C"/>
    <w:rsid w:val="00925BFA"/>
    <w:rsid w:val="009307AE"/>
    <w:rsid w:val="00930869"/>
    <w:rsid w:val="00930B4E"/>
    <w:rsid w:val="00932703"/>
    <w:rsid w:val="009335EE"/>
    <w:rsid w:val="009337B3"/>
    <w:rsid w:val="00933F51"/>
    <w:rsid w:val="00934F52"/>
    <w:rsid w:val="009417E8"/>
    <w:rsid w:val="00942D3B"/>
    <w:rsid w:val="00944076"/>
    <w:rsid w:val="0094517E"/>
    <w:rsid w:val="009460A0"/>
    <w:rsid w:val="009464DF"/>
    <w:rsid w:val="00950F26"/>
    <w:rsid w:val="00951F2B"/>
    <w:rsid w:val="00953BFD"/>
    <w:rsid w:val="00954C67"/>
    <w:rsid w:val="009557A3"/>
    <w:rsid w:val="00955845"/>
    <w:rsid w:val="00955C0F"/>
    <w:rsid w:val="00956FF7"/>
    <w:rsid w:val="009602C2"/>
    <w:rsid w:val="00960CA6"/>
    <w:rsid w:val="00961A26"/>
    <w:rsid w:val="0096357E"/>
    <w:rsid w:val="009646D2"/>
    <w:rsid w:val="00964AFD"/>
    <w:rsid w:val="0096614E"/>
    <w:rsid w:val="0096657D"/>
    <w:rsid w:val="00970BAC"/>
    <w:rsid w:val="009710D7"/>
    <w:rsid w:val="009715D8"/>
    <w:rsid w:val="0097304A"/>
    <w:rsid w:val="0097383C"/>
    <w:rsid w:val="00975E10"/>
    <w:rsid w:val="00976750"/>
    <w:rsid w:val="00977142"/>
    <w:rsid w:val="009802A9"/>
    <w:rsid w:val="00980634"/>
    <w:rsid w:val="0098072A"/>
    <w:rsid w:val="0098097E"/>
    <w:rsid w:val="00981482"/>
    <w:rsid w:val="00981A30"/>
    <w:rsid w:val="00981B7E"/>
    <w:rsid w:val="00981CAB"/>
    <w:rsid w:val="00981ED7"/>
    <w:rsid w:val="0098201B"/>
    <w:rsid w:val="00985DCD"/>
    <w:rsid w:val="0098654F"/>
    <w:rsid w:val="00986ED4"/>
    <w:rsid w:val="009874C1"/>
    <w:rsid w:val="009875A6"/>
    <w:rsid w:val="009909B1"/>
    <w:rsid w:val="0099410A"/>
    <w:rsid w:val="009944FF"/>
    <w:rsid w:val="0099539B"/>
    <w:rsid w:val="00996562"/>
    <w:rsid w:val="009967F0"/>
    <w:rsid w:val="00996F71"/>
    <w:rsid w:val="009972DD"/>
    <w:rsid w:val="009A06B1"/>
    <w:rsid w:val="009A1795"/>
    <w:rsid w:val="009A1AB1"/>
    <w:rsid w:val="009A1B45"/>
    <w:rsid w:val="009A655B"/>
    <w:rsid w:val="009A7A74"/>
    <w:rsid w:val="009A7B3B"/>
    <w:rsid w:val="009A7B9B"/>
    <w:rsid w:val="009B0438"/>
    <w:rsid w:val="009B0440"/>
    <w:rsid w:val="009B1F44"/>
    <w:rsid w:val="009B2001"/>
    <w:rsid w:val="009B223C"/>
    <w:rsid w:val="009B33F5"/>
    <w:rsid w:val="009B3D88"/>
    <w:rsid w:val="009B4307"/>
    <w:rsid w:val="009B5B30"/>
    <w:rsid w:val="009B6C53"/>
    <w:rsid w:val="009C0048"/>
    <w:rsid w:val="009C00C7"/>
    <w:rsid w:val="009C1C3C"/>
    <w:rsid w:val="009C1E6E"/>
    <w:rsid w:val="009C2519"/>
    <w:rsid w:val="009C29DB"/>
    <w:rsid w:val="009C2E43"/>
    <w:rsid w:val="009C3959"/>
    <w:rsid w:val="009C3E1E"/>
    <w:rsid w:val="009C494B"/>
    <w:rsid w:val="009C576A"/>
    <w:rsid w:val="009C7445"/>
    <w:rsid w:val="009C7778"/>
    <w:rsid w:val="009D0A99"/>
    <w:rsid w:val="009D135D"/>
    <w:rsid w:val="009D17DA"/>
    <w:rsid w:val="009D18EF"/>
    <w:rsid w:val="009D1D39"/>
    <w:rsid w:val="009D4792"/>
    <w:rsid w:val="009D5548"/>
    <w:rsid w:val="009D585B"/>
    <w:rsid w:val="009D62BE"/>
    <w:rsid w:val="009D7016"/>
    <w:rsid w:val="009D7747"/>
    <w:rsid w:val="009E0D90"/>
    <w:rsid w:val="009E0FF7"/>
    <w:rsid w:val="009E10F0"/>
    <w:rsid w:val="009E192E"/>
    <w:rsid w:val="009E3C59"/>
    <w:rsid w:val="009E4450"/>
    <w:rsid w:val="009E47CA"/>
    <w:rsid w:val="009E4D2B"/>
    <w:rsid w:val="009E66CA"/>
    <w:rsid w:val="009E6C96"/>
    <w:rsid w:val="009E7B87"/>
    <w:rsid w:val="009F058E"/>
    <w:rsid w:val="009F17BE"/>
    <w:rsid w:val="009F206F"/>
    <w:rsid w:val="009F2964"/>
    <w:rsid w:val="009F63F6"/>
    <w:rsid w:val="009F7D25"/>
    <w:rsid w:val="009F7DCC"/>
    <w:rsid w:val="00A00C2B"/>
    <w:rsid w:val="00A01A2E"/>
    <w:rsid w:val="00A01F6B"/>
    <w:rsid w:val="00A02CDE"/>
    <w:rsid w:val="00A03F13"/>
    <w:rsid w:val="00A04C50"/>
    <w:rsid w:val="00A11A96"/>
    <w:rsid w:val="00A11FF8"/>
    <w:rsid w:val="00A1321E"/>
    <w:rsid w:val="00A1511A"/>
    <w:rsid w:val="00A1522B"/>
    <w:rsid w:val="00A153DB"/>
    <w:rsid w:val="00A21DFA"/>
    <w:rsid w:val="00A22EE5"/>
    <w:rsid w:val="00A26283"/>
    <w:rsid w:val="00A274E8"/>
    <w:rsid w:val="00A33381"/>
    <w:rsid w:val="00A33506"/>
    <w:rsid w:val="00A33DF0"/>
    <w:rsid w:val="00A33E4E"/>
    <w:rsid w:val="00A34A1B"/>
    <w:rsid w:val="00A34B50"/>
    <w:rsid w:val="00A351F5"/>
    <w:rsid w:val="00A3577D"/>
    <w:rsid w:val="00A36A77"/>
    <w:rsid w:val="00A3768B"/>
    <w:rsid w:val="00A401D4"/>
    <w:rsid w:val="00A40AA7"/>
    <w:rsid w:val="00A427A3"/>
    <w:rsid w:val="00A4349C"/>
    <w:rsid w:val="00A44A83"/>
    <w:rsid w:val="00A45294"/>
    <w:rsid w:val="00A46D01"/>
    <w:rsid w:val="00A47E60"/>
    <w:rsid w:val="00A5130D"/>
    <w:rsid w:val="00A53A22"/>
    <w:rsid w:val="00A53CF0"/>
    <w:rsid w:val="00A54E3E"/>
    <w:rsid w:val="00A55D36"/>
    <w:rsid w:val="00A56B4D"/>
    <w:rsid w:val="00A5702E"/>
    <w:rsid w:val="00A60875"/>
    <w:rsid w:val="00A60F81"/>
    <w:rsid w:val="00A625AF"/>
    <w:rsid w:val="00A6368F"/>
    <w:rsid w:val="00A65B03"/>
    <w:rsid w:val="00A67DCA"/>
    <w:rsid w:val="00A70358"/>
    <w:rsid w:val="00A71E50"/>
    <w:rsid w:val="00A72147"/>
    <w:rsid w:val="00A73291"/>
    <w:rsid w:val="00A7437B"/>
    <w:rsid w:val="00A744AB"/>
    <w:rsid w:val="00A74681"/>
    <w:rsid w:val="00A75866"/>
    <w:rsid w:val="00A759B2"/>
    <w:rsid w:val="00A76B2E"/>
    <w:rsid w:val="00A76BE3"/>
    <w:rsid w:val="00A76F98"/>
    <w:rsid w:val="00A80992"/>
    <w:rsid w:val="00A81352"/>
    <w:rsid w:val="00A81690"/>
    <w:rsid w:val="00A8212E"/>
    <w:rsid w:val="00A82D05"/>
    <w:rsid w:val="00A83698"/>
    <w:rsid w:val="00A84189"/>
    <w:rsid w:val="00A857BC"/>
    <w:rsid w:val="00A86373"/>
    <w:rsid w:val="00A865B6"/>
    <w:rsid w:val="00A86A22"/>
    <w:rsid w:val="00A86C9B"/>
    <w:rsid w:val="00A87373"/>
    <w:rsid w:val="00A90546"/>
    <w:rsid w:val="00A9294B"/>
    <w:rsid w:val="00A939E4"/>
    <w:rsid w:val="00A94807"/>
    <w:rsid w:val="00A94935"/>
    <w:rsid w:val="00A96882"/>
    <w:rsid w:val="00AA1934"/>
    <w:rsid w:val="00AA208F"/>
    <w:rsid w:val="00AA3163"/>
    <w:rsid w:val="00AA4E0C"/>
    <w:rsid w:val="00AA55C2"/>
    <w:rsid w:val="00AA6A62"/>
    <w:rsid w:val="00AA6C7B"/>
    <w:rsid w:val="00AA70E7"/>
    <w:rsid w:val="00AB0344"/>
    <w:rsid w:val="00AB03F1"/>
    <w:rsid w:val="00AB127A"/>
    <w:rsid w:val="00AB1E46"/>
    <w:rsid w:val="00AB4CFF"/>
    <w:rsid w:val="00AB6000"/>
    <w:rsid w:val="00AB688D"/>
    <w:rsid w:val="00AB6AB6"/>
    <w:rsid w:val="00AB7665"/>
    <w:rsid w:val="00AC1F92"/>
    <w:rsid w:val="00AC2BCF"/>
    <w:rsid w:val="00AC377C"/>
    <w:rsid w:val="00AC3B9D"/>
    <w:rsid w:val="00AC58C4"/>
    <w:rsid w:val="00AC744D"/>
    <w:rsid w:val="00AD1354"/>
    <w:rsid w:val="00AD1DD0"/>
    <w:rsid w:val="00AD3411"/>
    <w:rsid w:val="00AD406A"/>
    <w:rsid w:val="00AD4419"/>
    <w:rsid w:val="00AD4695"/>
    <w:rsid w:val="00AD4E34"/>
    <w:rsid w:val="00AD557C"/>
    <w:rsid w:val="00AD5B25"/>
    <w:rsid w:val="00AD61F5"/>
    <w:rsid w:val="00AD6440"/>
    <w:rsid w:val="00AD705D"/>
    <w:rsid w:val="00AE063F"/>
    <w:rsid w:val="00AE1C9F"/>
    <w:rsid w:val="00AE404C"/>
    <w:rsid w:val="00AE4ACC"/>
    <w:rsid w:val="00AE5E20"/>
    <w:rsid w:val="00AE7DD7"/>
    <w:rsid w:val="00AF0653"/>
    <w:rsid w:val="00AF11C4"/>
    <w:rsid w:val="00AF1390"/>
    <w:rsid w:val="00AF16C2"/>
    <w:rsid w:val="00AF21DF"/>
    <w:rsid w:val="00AF38FE"/>
    <w:rsid w:val="00AF4CD8"/>
    <w:rsid w:val="00AF4EE0"/>
    <w:rsid w:val="00AF6E8C"/>
    <w:rsid w:val="00AF7597"/>
    <w:rsid w:val="00AF763B"/>
    <w:rsid w:val="00B009D0"/>
    <w:rsid w:val="00B00D51"/>
    <w:rsid w:val="00B018DA"/>
    <w:rsid w:val="00B01BEF"/>
    <w:rsid w:val="00B02AF6"/>
    <w:rsid w:val="00B038CE"/>
    <w:rsid w:val="00B05916"/>
    <w:rsid w:val="00B06A00"/>
    <w:rsid w:val="00B1106A"/>
    <w:rsid w:val="00B11186"/>
    <w:rsid w:val="00B12389"/>
    <w:rsid w:val="00B129C0"/>
    <w:rsid w:val="00B12EAD"/>
    <w:rsid w:val="00B13AB6"/>
    <w:rsid w:val="00B13E83"/>
    <w:rsid w:val="00B142D5"/>
    <w:rsid w:val="00B16263"/>
    <w:rsid w:val="00B16C7A"/>
    <w:rsid w:val="00B214D6"/>
    <w:rsid w:val="00B21626"/>
    <w:rsid w:val="00B2199F"/>
    <w:rsid w:val="00B21F63"/>
    <w:rsid w:val="00B23635"/>
    <w:rsid w:val="00B239FF"/>
    <w:rsid w:val="00B23B80"/>
    <w:rsid w:val="00B24FF3"/>
    <w:rsid w:val="00B2723A"/>
    <w:rsid w:val="00B276B4"/>
    <w:rsid w:val="00B305D6"/>
    <w:rsid w:val="00B3093D"/>
    <w:rsid w:val="00B32063"/>
    <w:rsid w:val="00B3233C"/>
    <w:rsid w:val="00B3236C"/>
    <w:rsid w:val="00B33F69"/>
    <w:rsid w:val="00B345A0"/>
    <w:rsid w:val="00B34ED7"/>
    <w:rsid w:val="00B36A90"/>
    <w:rsid w:val="00B36C5E"/>
    <w:rsid w:val="00B378C7"/>
    <w:rsid w:val="00B37FB0"/>
    <w:rsid w:val="00B40278"/>
    <w:rsid w:val="00B425A1"/>
    <w:rsid w:val="00B46606"/>
    <w:rsid w:val="00B5088E"/>
    <w:rsid w:val="00B5106A"/>
    <w:rsid w:val="00B51888"/>
    <w:rsid w:val="00B549BC"/>
    <w:rsid w:val="00B554ED"/>
    <w:rsid w:val="00B558AE"/>
    <w:rsid w:val="00B5616E"/>
    <w:rsid w:val="00B577BF"/>
    <w:rsid w:val="00B61DC0"/>
    <w:rsid w:val="00B6236F"/>
    <w:rsid w:val="00B62380"/>
    <w:rsid w:val="00B628ED"/>
    <w:rsid w:val="00B638A2"/>
    <w:rsid w:val="00B63B07"/>
    <w:rsid w:val="00B63FA0"/>
    <w:rsid w:val="00B642CE"/>
    <w:rsid w:val="00B6463A"/>
    <w:rsid w:val="00B651CA"/>
    <w:rsid w:val="00B6672D"/>
    <w:rsid w:val="00B66EEE"/>
    <w:rsid w:val="00B66F00"/>
    <w:rsid w:val="00B6774D"/>
    <w:rsid w:val="00B74E7F"/>
    <w:rsid w:val="00B75186"/>
    <w:rsid w:val="00B77677"/>
    <w:rsid w:val="00B824B7"/>
    <w:rsid w:val="00B831C3"/>
    <w:rsid w:val="00B8454C"/>
    <w:rsid w:val="00B85FE0"/>
    <w:rsid w:val="00B87867"/>
    <w:rsid w:val="00B87E15"/>
    <w:rsid w:val="00B906C8"/>
    <w:rsid w:val="00B90E1E"/>
    <w:rsid w:val="00B91F92"/>
    <w:rsid w:val="00B93644"/>
    <w:rsid w:val="00B9470C"/>
    <w:rsid w:val="00B94B08"/>
    <w:rsid w:val="00B95399"/>
    <w:rsid w:val="00B96B20"/>
    <w:rsid w:val="00BA009B"/>
    <w:rsid w:val="00BA06C1"/>
    <w:rsid w:val="00BA1AE8"/>
    <w:rsid w:val="00BA1CFF"/>
    <w:rsid w:val="00BA4282"/>
    <w:rsid w:val="00BA4D8B"/>
    <w:rsid w:val="00BA5BE8"/>
    <w:rsid w:val="00BA755B"/>
    <w:rsid w:val="00BB1F2D"/>
    <w:rsid w:val="00BB20B0"/>
    <w:rsid w:val="00BB4504"/>
    <w:rsid w:val="00BB59DC"/>
    <w:rsid w:val="00BB5BC9"/>
    <w:rsid w:val="00BB6F16"/>
    <w:rsid w:val="00BC0CF4"/>
    <w:rsid w:val="00BC0FB1"/>
    <w:rsid w:val="00BC1067"/>
    <w:rsid w:val="00BC131F"/>
    <w:rsid w:val="00BC1907"/>
    <w:rsid w:val="00BC2DD4"/>
    <w:rsid w:val="00BC4056"/>
    <w:rsid w:val="00BC49E3"/>
    <w:rsid w:val="00BC7386"/>
    <w:rsid w:val="00BC780E"/>
    <w:rsid w:val="00BD0820"/>
    <w:rsid w:val="00BD2F3D"/>
    <w:rsid w:val="00BD38DF"/>
    <w:rsid w:val="00BD4926"/>
    <w:rsid w:val="00BD4CE7"/>
    <w:rsid w:val="00BD6D14"/>
    <w:rsid w:val="00BD7D46"/>
    <w:rsid w:val="00BE1ACD"/>
    <w:rsid w:val="00BE1B2E"/>
    <w:rsid w:val="00BE1CF0"/>
    <w:rsid w:val="00BE1F5B"/>
    <w:rsid w:val="00BE21BA"/>
    <w:rsid w:val="00BE2481"/>
    <w:rsid w:val="00BE279F"/>
    <w:rsid w:val="00BE5C6C"/>
    <w:rsid w:val="00BE66F7"/>
    <w:rsid w:val="00BE7E23"/>
    <w:rsid w:val="00BF038B"/>
    <w:rsid w:val="00BF193A"/>
    <w:rsid w:val="00BF227E"/>
    <w:rsid w:val="00BF3533"/>
    <w:rsid w:val="00BF436E"/>
    <w:rsid w:val="00BF4D53"/>
    <w:rsid w:val="00BF60D2"/>
    <w:rsid w:val="00BF7211"/>
    <w:rsid w:val="00BF72BE"/>
    <w:rsid w:val="00BF7842"/>
    <w:rsid w:val="00C01CB4"/>
    <w:rsid w:val="00C01EEC"/>
    <w:rsid w:val="00C01F83"/>
    <w:rsid w:val="00C024BE"/>
    <w:rsid w:val="00C05B4A"/>
    <w:rsid w:val="00C060CD"/>
    <w:rsid w:val="00C06FC1"/>
    <w:rsid w:val="00C07C71"/>
    <w:rsid w:val="00C10B0F"/>
    <w:rsid w:val="00C10E79"/>
    <w:rsid w:val="00C10EDD"/>
    <w:rsid w:val="00C11159"/>
    <w:rsid w:val="00C112B7"/>
    <w:rsid w:val="00C11489"/>
    <w:rsid w:val="00C1248B"/>
    <w:rsid w:val="00C134F0"/>
    <w:rsid w:val="00C13E16"/>
    <w:rsid w:val="00C16241"/>
    <w:rsid w:val="00C170FF"/>
    <w:rsid w:val="00C17AF9"/>
    <w:rsid w:val="00C21611"/>
    <w:rsid w:val="00C22C1B"/>
    <w:rsid w:val="00C24F07"/>
    <w:rsid w:val="00C26633"/>
    <w:rsid w:val="00C2718D"/>
    <w:rsid w:val="00C27DF1"/>
    <w:rsid w:val="00C31861"/>
    <w:rsid w:val="00C32156"/>
    <w:rsid w:val="00C37C19"/>
    <w:rsid w:val="00C407D9"/>
    <w:rsid w:val="00C40CF2"/>
    <w:rsid w:val="00C41BFD"/>
    <w:rsid w:val="00C42950"/>
    <w:rsid w:val="00C43037"/>
    <w:rsid w:val="00C43EB3"/>
    <w:rsid w:val="00C45D00"/>
    <w:rsid w:val="00C476F4"/>
    <w:rsid w:val="00C5090A"/>
    <w:rsid w:val="00C530C7"/>
    <w:rsid w:val="00C531CD"/>
    <w:rsid w:val="00C53B04"/>
    <w:rsid w:val="00C544AE"/>
    <w:rsid w:val="00C546E7"/>
    <w:rsid w:val="00C5472B"/>
    <w:rsid w:val="00C55069"/>
    <w:rsid w:val="00C60692"/>
    <w:rsid w:val="00C62F33"/>
    <w:rsid w:val="00C63ADA"/>
    <w:rsid w:val="00C657D2"/>
    <w:rsid w:val="00C6613D"/>
    <w:rsid w:val="00C66D83"/>
    <w:rsid w:val="00C66EF8"/>
    <w:rsid w:val="00C70612"/>
    <w:rsid w:val="00C70DAB"/>
    <w:rsid w:val="00C717B4"/>
    <w:rsid w:val="00C71ADA"/>
    <w:rsid w:val="00C71D9F"/>
    <w:rsid w:val="00C742E1"/>
    <w:rsid w:val="00C76B59"/>
    <w:rsid w:val="00C76D1B"/>
    <w:rsid w:val="00C77203"/>
    <w:rsid w:val="00C82272"/>
    <w:rsid w:val="00C82657"/>
    <w:rsid w:val="00C83078"/>
    <w:rsid w:val="00C840BA"/>
    <w:rsid w:val="00C8448F"/>
    <w:rsid w:val="00C871F9"/>
    <w:rsid w:val="00C872CA"/>
    <w:rsid w:val="00C875F0"/>
    <w:rsid w:val="00C90C46"/>
    <w:rsid w:val="00C914DD"/>
    <w:rsid w:val="00C91B3A"/>
    <w:rsid w:val="00C930DE"/>
    <w:rsid w:val="00C93728"/>
    <w:rsid w:val="00C95587"/>
    <w:rsid w:val="00C9576F"/>
    <w:rsid w:val="00C96365"/>
    <w:rsid w:val="00C9708C"/>
    <w:rsid w:val="00CA0602"/>
    <w:rsid w:val="00CA08BD"/>
    <w:rsid w:val="00CA1625"/>
    <w:rsid w:val="00CA1842"/>
    <w:rsid w:val="00CA2B84"/>
    <w:rsid w:val="00CA3DBB"/>
    <w:rsid w:val="00CA574B"/>
    <w:rsid w:val="00CA6289"/>
    <w:rsid w:val="00CB0111"/>
    <w:rsid w:val="00CB031B"/>
    <w:rsid w:val="00CB0FC3"/>
    <w:rsid w:val="00CB182C"/>
    <w:rsid w:val="00CB20A8"/>
    <w:rsid w:val="00CB3BF6"/>
    <w:rsid w:val="00CB4AA7"/>
    <w:rsid w:val="00CB5093"/>
    <w:rsid w:val="00CB54B6"/>
    <w:rsid w:val="00CB6E0C"/>
    <w:rsid w:val="00CB76F8"/>
    <w:rsid w:val="00CC06EC"/>
    <w:rsid w:val="00CC2A0E"/>
    <w:rsid w:val="00CC3209"/>
    <w:rsid w:val="00CC3CEC"/>
    <w:rsid w:val="00CC47FA"/>
    <w:rsid w:val="00CC483B"/>
    <w:rsid w:val="00CC4E34"/>
    <w:rsid w:val="00CC546E"/>
    <w:rsid w:val="00CC63CF"/>
    <w:rsid w:val="00CC6440"/>
    <w:rsid w:val="00CC680E"/>
    <w:rsid w:val="00CD17CE"/>
    <w:rsid w:val="00CD1C1B"/>
    <w:rsid w:val="00CD27CF"/>
    <w:rsid w:val="00CD3296"/>
    <w:rsid w:val="00CD418E"/>
    <w:rsid w:val="00CD50C0"/>
    <w:rsid w:val="00CD6ECB"/>
    <w:rsid w:val="00CD7D14"/>
    <w:rsid w:val="00CE004A"/>
    <w:rsid w:val="00CE1781"/>
    <w:rsid w:val="00CE25BA"/>
    <w:rsid w:val="00CE2970"/>
    <w:rsid w:val="00CE2A0B"/>
    <w:rsid w:val="00CE3285"/>
    <w:rsid w:val="00CE37CE"/>
    <w:rsid w:val="00CE604A"/>
    <w:rsid w:val="00CE6F4C"/>
    <w:rsid w:val="00CE7A55"/>
    <w:rsid w:val="00CF0987"/>
    <w:rsid w:val="00CF17B4"/>
    <w:rsid w:val="00CF23F0"/>
    <w:rsid w:val="00CF2BA0"/>
    <w:rsid w:val="00CF3B7F"/>
    <w:rsid w:val="00CF3C7B"/>
    <w:rsid w:val="00CF498D"/>
    <w:rsid w:val="00CF5909"/>
    <w:rsid w:val="00CF6681"/>
    <w:rsid w:val="00CF7E11"/>
    <w:rsid w:val="00D015F2"/>
    <w:rsid w:val="00D03C86"/>
    <w:rsid w:val="00D042EE"/>
    <w:rsid w:val="00D05F00"/>
    <w:rsid w:val="00D101FE"/>
    <w:rsid w:val="00D11030"/>
    <w:rsid w:val="00D11083"/>
    <w:rsid w:val="00D11B7A"/>
    <w:rsid w:val="00D17081"/>
    <w:rsid w:val="00D17854"/>
    <w:rsid w:val="00D17E8E"/>
    <w:rsid w:val="00D202A3"/>
    <w:rsid w:val="00D21EF4"/>
    <w:rsid w:val="00D225EF"/>
    <w:rsid w:val="00D228CB"/>
    <w:rsid w:val="00D23869"/>
    <w:rsid w:val="00D24717"/>
    <w:rsid w:val="00D349C8"/>
    <w:rsid w:val="00D365F1"/>
    <w:rsid w:val="00D36F39"/>
    <w:rsid w:val="00D379DA"/>
    <w:rsid w:val="00D37A7D"/>
    <w:rsid w:val="00D4128E"/>
    <w:rsid w:val="00D4174C"/>
    <w:rsid w:val="00D430C5"/>
    <w:rsid w:val="00D432FF"/>
    <w:rsid w:val="00D44189"/>
    <w:rsid w:val="00D447D8"/>
    <w:rsid w:val="00D44E76"/>
    <w:rsid w:val="00D47EC1"/>
    <w:rsid w:val="00D50521"/>
    <w:rsid w:val="00D515E6"/>
    <w:rsid w:val="00D53D7E"/>
    <w:rsid w:val="00D5447B"/>
    <w:rsid w:val="00D54686"/>
    <w:rsid w:val="00D55708"/>
    <w:rsid w:val="00D55A4D"/>
    <w:rsid w:val="00D60923"/>
    <w:rsid w:val="00D60F80"/>
    <w:rsid w:val="00D61267"/>
    <w:rsid w:val="00D61C39"/>
    <w:rsid w:val="00D61E10"/>
    <w:rsid w:val="00D62BFF"/>
    <w:rsid w:val="00D63AD4"/>
    <w:rsid w:val="00D640FB"/>
    <w:rsid w:val="00D64172"/>
    <w:rsid w:val="00D66841"/>
    <w:rsid w:val="00D67318"/>
    <w:rsid w:val="00D67CB7"/>
    <w:rsid w:val="00D70B32"/>
    <w:rsid w:val="00D70CBE"/>
    <w:rsid w:val="00D73200"/>
    <w:rsid w:val="00D73723"/>
    <w:rsid w:val="00D738F0"/>
    <w:rsid w:val="00D7464F"/>
    <w:rsid w:val="00D76AE9"/>
    <w:rsid w:val="00D76B82"/>
    <w:rsid w:val="00D76B8A"/>
    <w:rsid w:val="00D770DC"/>
    <w:rsid w:val="00D77797"/>
    <w:rsid w:val="00D77BDD"/>
    <w:rsid w:val="00D77DDB"/>
    <w:rsid w:val="00D805BA"/>
    <w:rsid w:val="00D80A77"/>
    <w:rsid w:val="00D8152C"/>
    <w:rsid w:val="00D8290D"/>
    <w:rsid w:val="00D852A9"/>
    <w:rsid w:val="00D852AF"/>
    <w:rsid w:val="00D87647"/>
    <w:rsid w:val="00D87C98"/>
    <w:rsid w:val="00D90E1E"/>
    <w:rsid w:val="00D91627"/>
    <w:rsid w:val="00D91C0D"/>
    <w:rsid w:val="00D92910"/>
    <w:rsid w:val="00D92AC8"/>
    <w:rsid w:val="00D94662"/>
    <w:rsid w:val="00D946C1"/>
    <w:rsid w:val="00D94906"/>
    <w:rsid w:val="00D94AB7"/>
    <w:rsid w:val="00D952FB"/>
    <w:rsid w:val="00D95E93"/>
    <w:rsid w:val="00D96B1B"/>
    <w:rsid w:val="00D97259"/>
    <w:rsid w:val="00D97364"/>
    <w:rsid w:val="00DA03FD"/>
    <w:rsid w:val="00DA0422"/>
    <w:rsid w:val="00DA086C"/>
    <w:rsid w:val="00DA0BF4"/>
    <w:rsid w:val="00DA12D3"/>
    <w:rsid w:val="00DA1C18"/>
    <w:rsid w:val="00DA1DF9"/>
    <w:rsid w:val="00DA2216"/>
    <w:rsid w:val="00DA2B82"/>
    <w:rsid w:val="00DA4A90"/>
    <w:rsid w:val="00DA4D2D"/>
    <w:rsid w:val="00DA5B0E"/>
    <w:rsid w:val="00DA61EC"/>
    <w:rsid w:val="00DB2695"/>
    <w:rsid w:val="00DB5E14"/>
    <w:rsid w:val="00DC2182"/>
    <w:rsid w:val="00DC2312"/>
    <w:rsid w:val="00DC2599"/>
    <w:rsid w:val="00DC287F"/>
    <w:rsid w:val="00DC47CE"/>
    <w:rsid w:val="00DC4F34"/>
    <w:rsid w:val="00DC64C0"/>
    <w:rsid w:val="00DC77B9"/>
    <w:rsid w:val="00DC7DAB"/>
    <w:rsid w:val="00DC7DFC"/>
    <w:rsid w:val="00DD005E"/>
    <w:rsid w:val="00DD078C"/>
    <w:rsid w:val="00DD2D38"/>
    <w:rsid w:val="00DD2F2F"/>
    <w:rsid w:val="00DD32D7"/>
    <w:rsid w:val="00DD356A"/>
    <w:rsid w:val="00DD5485"/>
    <w:rsid w:val="00DD577C"/>
    <w:rsid w:val="00DD57F3"/>
    <w:rsid w:val="00DD6F5A"/>
    <w:rsid w:val="00DD7A95"/>
    <w:rsid w:val="00DE03C7"/>
    <w:rsid w:val="00DE1F2F"/>
    <w:rsid w:val="00DE3352"/>
    <w:rsid w:val="00DE600A"/>
    <w:rsid w:val="00DE66AD"/>
    <w:rsid w:val="00DE6D15"/>
    <w:rsid w:val="00DE7F4B"/>
    <w:rsid w:val="00DF0C9C"/>
    <w:rsid w:val="00DF2634"/>
    <w:rsid w:val="00DF28BD"/>
    <w:rsid w:val="00DF3B89"/>
    <w:rsid w:val="00DF4F3B"/>
    <w:rsid w:val="00DF6118"/>
    <w:rsid w:val="00DF66DF"/>
    <w:rsid w:val="00DF68BE"/>
    <w:rsid w:val="00DF7159"/>
    <w:rsid w:val="00E00DA3"/>
    <w:rsid w:val="00E01217"/>
    <w:rsid w:val="00E01E1E"/>
    <w:rsid w:val="00E03C92"/>
    <w:rsid w:val="00E044C2"/>
    <w:rsid w:val="00E06CD7"/>
    <w:rsid w:val="00E11558"/>
    <w:rsid w:val="00E12152"/>
    <w:rsid w:val="00E14490"/>
    <w:rsid w:val="00E14E20"/>
    <w:rsid w:val="00E169E6"/>
    <w:rsid w:val="00E22394"/>
    <w:rsid w:val="00E2272E"/>
    <w:rsid w:val="00E23BE4"/>
    <w:rsid w:val="00E2503C"/>
    <w:rsid w:val="00E25DED"/>
    <w:rsid w:val="00E26B4F"/>
    <w:rsid w:val="00E27451"/>
    <w:rsid w:val="00E27875"/>
    <w:rsid w:val="00E31157"/>
    <w:rsid w:val="00E327E2"/>
    <w:rsid w:val="00E34A22"/>
    <w:rsid w:val="00E35360"/>
    <w:rsid w:val="00E37A99"/>
    <w:rsid w:val="00E402E7"/>
    <w:rsid w:val="00E404CE"/>
    <w:rsid w:val="00E4105D"/>
    <w:rsid w:val="00E436B3"/>
    <w:rsid w:val="00E444F4"/>
    <w:rsid w:val="00E4476B"/>
    <w:rsid w:val="00E455D3"/>
    <w:rsid w:val="00E45CFF"/>
    <w:rsid w:val="00E4777F"/>
    <w:rsid w:val="00E4783F"/>
    <w:rsid w:val="00E504C6"/>
    <w:rsid w:val="00E506A5"/>
    <w:rsid w:val="00E510E5"/>
    <w:rsid w:val="00E51218"/>
    <w:rsid w:val="00E51492"/>
    <w:rsid w:val="00E51E6C"/>
    <w:rsid w:val="00E52E75"/>
    <w:rsid w:val="00E55CFF"/>
    <w:rsid w:val="00E561C0"/>
    <w:rsid w:val="00E5761B"/>
    <w:rsid w:val="00E600AA"/>
    <w:rsid w:val="00E601D5"/>
    <w:rsid w:val="00E603F5"/>
    <w:rsid w:val="00E6120C"/>
    <w:rsid w:val="00E61BAE"/>
    <w:rsid w:val="00E622D2"/>
    <w:rsid w:val="00E62F0D"/>
    <w:rsid w:val="00E6327F"/>
    <w:rsid w:val="00E636D3"/>
    <w:rsid w:val="00E649ED"/>
    <w:rsid w:val="00E66ABE"/>
    <w:rsid w:val="00E71112"/>
    <w:rsid w:val="00E7153F"/>
    <w:rsid w:val="00E71A98"/>
    <w:rsid w:val="00E74539"/>
    <w:rsid w:val="00E74796"/>
    <w:rsid w:val="00E74FAE"/>
    <w:rsid w:val="00E7550F"/>
    <w:rsid w:val="00E81D38"/>
    <w:rsid w:val="00E832EC"/>
    <w:rsid w:val="00E83784"/>
    <w:rsid w:val="00E8420E"/>
    <w:rsid w:val="00E84378"/>
    <w:rsid w:val="00E8458F"/>
    <w:rsid w:val="00E847EF"/>
    <w:rsid w:val="00E87F70"/>
    <w:rsid w:val="00E90546"/>
    <w:rsid w:val="00E90E32"/>
    <w:rsid w:val="00E91059"/>
    <w:rsid w:val="00E915D6"/>
    <w:rsid w:val="00E918EE"/>
    <w:rsid w:val="00E91D50"/>
    <w:rsid w:val="00E93D67"/>
    <w:rsid w:val="00E9569E"/>
    <w:rsid w:val="00E96C3A"/>
    <w:rsid w:val="00EA0706"/>
    <w:rsid w:val="00EA137B"/>
    <w:rsid w:val="00EA1BEC"/>
    <w:rsid w:val="00EA34A1"/>
    <w:rsid w:val="00EA4085"/>
    <w:rsid w:val="00EA40C2"/>
    <w:rsid w:val="00EA4723"/>
    <w:rsid w:val="00EA495E"/>
    <w:rsid w:val="00EA56AB"/>
    <w:rsid w:val="00EA67BE"/>
    <w:rsid w:val="00EA690C"/>
    <w:rsid w:val="00EA7EC1"/>
    <w:rsid w:val="00EB042D"/>
    <w:rsid w:val="00EB0A2B"/>
    <w:rsid w:val="00EB2EB5"/>
    <w:rsid w:val="00EB4320"/>
    <w:rsid w:val="00EB524A"/>
    <w:rsid w:val="00EB5419"/>
    <w:rsid w:val="00EB54DF"/>
    <w:rsid w:val="00EB56C4"/>
    <w:rsid w:val="00EB6C56"/>
    <w:rsid w:val="00EB72EB"/>
    <w:rsid w:val="00EC0338"/>
    <w:rsid w:val="00EC04DF"/>
    <w:rsid w:val="00EC1753"/>
    <w:rsid w:val="00EC22CF"/>
    <w:rsid w:val="00EC2C36"/>
    <w:rsid w:val="00EC5635"/>
    <w:rsid w:val="00EC758E"/>
    <w:rsid w:val="00EC7AD3"/>
    <w:rsid w:val="00EC7DF4"/>
    <w:rsid w:val="00ED06CE"/>
    <w:rsid w:val="00ED0B63"/>
    <w:rsid w:val="00ED1147"/>
    <w:rsid w:val="00ED164F"/>
    <w:rsid w:val="00ED1846"/>
    <w:rsid w:val="00ED1940"/>
    <w:rsid w:val="00ED2227"/>
    <w:rsid w:val="00ED28E8"/>
    <w:rsid w:val="00ED4D6C"/>
    <w:rsid w:val="00ED6D7E"/>
    <w:rsid w:val="00EE0EA7"/>
    <w:rsid w:val="00EE1731"/>
    <w:rsid w:val="00EE3A0B"/>
    <w:rsid w:val="00EE417A"/>
    <w:rsid w:val="00EE4528"/>
    <w:rsid w:val="00EE4638"/>
    <w:rsid w:val="00EE526F"/>
    <w:rsid w:val="00EE54C2"/>
    <w:rsid w:val="00EE62C6"/>
    <w:rsid w:val="00EE67AF"/>
    <w:rsid w:val="00EE6F8F"/>
    <w:rsid w:val="00EE77DE"/>
    <w:rsid w:val="00EF1559"/>
    <w:rsid w:val="00EF23BB"/>
    <w:rsid w:val="00EF2DC1"/>
    <w:rsid w:val="00EF4D20"/>
    <w:rsid w:val="00EF619A"/>
    <w:rsid w:val="00EF668C"/>
    <w:rsid w:val="00EF7094"/>
    <w:rsid w:val="00EF76A5"/>
    <w:rsid w:val="00EF7752"/>
    <w:rsid w:val="00EF7B56"/>
    <w:rsid w:val="00F004DA"/>
    <w:rsid w:val="00F01372"/>
    <w:rsid w:val="00F01395"/>
    <w:rsid w:val="00F01BC9"/>
    <w:rsid w:val="00F02EC6"/>
    <w:rsid w:val="00F035BF"/>
    <w:rsid w:val="00F03B81"/>
    <w:rsid w:val="00F0565E"/>
    <w:rsid w:val="00F06839"/>
    <w:rsid w:val="00F06E00"/>
    <w:rsid w:val="00F06F3A"/>
    <w:rsid w:val="00F07E2F"/>
    <w:rsid w:val="00F10E62"/>
    <w:rsid w:val="00F1166E"/>
    <w:rsid w:val="00F11911"/>
    <w:rsid w:val="00F12A06"/>
    <w:rsid w:val="00F14232"/>
    <w:rsid w:val="00F142F6"/>
    <w:rsid w:val="00F15C7B"/>
    <w:rsid w:val="00F162BC"/>
    <w:rsid w:val="00F16938"/>
    <w:rsid w:val="00F16CA9"/>
    <w:rsid w:val="00F17228"/>
    <w:rsid w:val="00F200D5"/>
    <w:rsid w:val="00F20558"/>
    <w:rsid w:val="00F206E5"/>
    <w:rsid w:val="00F215C0"/>
    <w:rsid w:val="00F218C8"/>
    <w:rsid w:val="00F21CB2"/>
    <w:rsid w:val="00F2229A"/>
    <w:rsid w:val="00F24029"/>
    <w:rsid w:val="00F2455C"/>
    <w:rsid w:val="00F249B2"/>
    <w:rsid w:val="00F249DC"/>
    <w:rsid w:val="00F2545A"/>
    <w:rsid w:val="00F255C8"/>
    <w:rsid w:val="00F25E10"/>
    <w:rsid w:val="00F26E79"/>
    <w:rsid w:val="00F30D87"/>
    <w:rsid w:val="00F312EC"/>
    <w:rsid w:val="00F359E1"/>
    <w:rsid w:val="00F36030"/>
    <w:rsid w:val="00F36BCC"/>
    <w:rsid w:val="00F40694"/>
    <w:rsid w:val="00F41EE5"/>
    <w:rsid w:val="00F42636"/>
    <w:rsid w:val="00F42D18"/>
    <w:rsid w:val="00F43677"/>
    <w:rsid w:val="00F45C08"/>
    <w:rsid w:val="00F46571"/>
    <w:rsid w:val="00F47381"/>
    <w:rsid w:val="00F47AB7"/>
    <w:rsid w:val="00F50502"/>
    <w:rsid w:val="00F507B4"/>
    <w:rsid w:val="00F51213"/>
    <w:rsid w:val="00F5188E"/>
    <w:rsid w:val="00F52238"/>
    <w:rsid w:val="00F522D6"/>
    <w:rsid w:val="00F532F0"/>
    <w:rsid w:val="00F542C7"/>
    <w:rsid w:val="00F54314"/>
    <w:rsid w:val="00F54759"/>
    <w:rsid w:val="00F548FF"/>
    <w:rsid w:val="00F60250"/>
    <w:rsid w:val="00F60971"/>
    <w:rsid w:val="00F6369E"/>
    <w:rsid w:val="00F64DB5"/>
    <w:rsid w:val="00F65B75"/>
    <w:rsid w:val="00F65C06"/>
    <w:rsid w:val="00F66F7E"/>
    <w:rsid w:val="00F7162F"/>
    <w:rsid w:val="00F716B0"/>
    <w:rsid w:val="00F72CC3"/>
    <w:rsid w:val="00F740A3"/>
    <w:rsid w:val="00F742C2"/>
    <w:rsid w:val="00F74451"/>
    <w:rsid w:val="00F744A6"/>
    <w:rsid w:val="00F7456C"/>
    <w:rsid w:val="00F74635"/>
    <w:rsid w:val="00F74EA8"/>
    <w:rsid w:val="00F75588"/>
    <w:rsid w:val="00F75CDB"/>
    <w:rsid w:val="00F771DA"/>
    <w:rsid w:val="00F7742D"/>
    <w:rsid w:val="00F8231F"/>
    <w:rsid w:val="00F82A2F"/>
    <w:rsid w:val="00F83D3F"/>
    <w:rsid w:val="00F846B4"/>
    <w:rsid w:val="00F84D8C"/>
    <w:rsid w:val="00F856B2"/>
    <w:rsid w:val="00F86758"/>
    <w:rsid w:val="00F8726E"/>
    <w:rsid w:val="00F8775D"/>
    <w:rsid w:val="00F87D65"/>
    <w:rsid w:val="00F90CA8"/>
    <w:rsid w:val="00F90D11"/>
    <w:rsid w:val="00F91266"/>
    <w:rsid w:val="00F91EA6"/>
    <w:rsid w:val="00F927A4"/>
    <w:rsid w:val="00F9513F"/>
    <w:rsid w:val="00F95651"/>
    <w:rsid w:val="00F95EC8"/>
    <w:rsid w:val="00F97B50"/>
    <w:rsid w:val="00FA0757"/>
    <w:rsid w:val="00FA14A4"/>
    <w:rsid w:val="00FA2783"/>
    <w:rsid w:val="00FA383A"/>
    <w:rsid w:val="00FA3AAC"/>
    <w:rsid w:val="00FA3C11"/>
    <w:rsid w:val="00FA7DC7"/>
    <w:rsid w:val="00FA7F7B"/>
    <w:rsid w:val="00FB0202"/>
    <w:rsid w:val="00FB11D1"/>
    <w:rsid w:val="00FB3F2F"/>
    <w:rsid w:val="00FB4232"/>
    <w:rsid w:val="00FB5BF8"/>
    <w:rsid w:val="00FB5F38"/>
    <w:rsid w:val="00FB6282"/>
    <w:rsid w:val="00FB7741"/>
    <w:rsid w:val="00FB7842"/>
    <w:rsid w:val="00FB7C12"/>
    <w:rsid w:val="00FC1E78"/>
    <w:rsid w:val="00FC2EA5"/>
    <w:rsid w:val="00FC393D"/>
    <w:rsid w:val="00FC43A2"/>
    <w:rsid w:val="00FC4CA8"/>
    <w:rsid w:val="00FC5968"/>
    <w:rsid w:val="00FC5B8F"/>
    <w:rsid w:val="00FC5DCF"/>
    <w:rsid w:val="00FC647B"/>
    <w:rsid w:val="00FC71A3"/>
    <w:rsid w:val="00FC7AA4"/>
    <w:rsid w:val="00FC7C83"/>
    <w:rsid w:val="00FD1A33"/>
    <w:rsid w:val="00FD2147"/>
    <w:rsid w:val="00FD36E3"/>
    <w:rsid w:val="00FD3A2D"/>
    <w:rsid w:val="00FD3FFE"/>
    <w:rsid w:val="00FD4984"/>
    <w:rsid w:val="00FD507A"/>
    <w:rsid w:val="00FD5300"/>
    <w:rsid w:val="00FD62B1"/>
    <w:rsid w:val="00FD6F91"/>
    <w:rsid w:val="00FD6FF5"/>
    <w:rsid w:val="00FD735F"/>
    <w:rsid w:val="00FE0DA6"/>
    <w:rsid w:val="00FE205C"/>
    <w:rsid w:val="00FE2078"/>
    <w:rsid w:val="00FE3E63"/>
    <w:rsid w:val="00FE3FE3"/>
    <w:rsid w:val="00FE5966"/>
    <w:rsid w:val="00FE5BCA"/>
    <w:rsid w:val="00FE5C0C"/>
    <w:rsid w:val="00FE6973"/>
    <w:rsid w:val="00FE6A49"/>
    <w:rsid w:val="00FE6C91"/>
    <w:rsid w:val="00FE73F5"/>
    <w:rsid w:val="00FE7474"/>
    <w:rsid w:val="00FF0008"/>
    <w:rsid w:val="00FF0797"/>
    <w:rsid w:val="00FF08B1"/>
    <w:rsid w:val="00FF19C7"/>
    <w:rsid w:val="00FF3116"/>
    <w:rsid w:val="00FF351D"/>
    <w:rsid w:val="00FF385A"/>
    <w:rsid w:val="00FF467F"/>
    <w:rsid w:val="00FF4680"/>
    <w:rsid w:val="00FF631C"/>
    <w:rsid w:val="00FF7699"/>
    <w:rsid w:val="00FF78FB"/>
    <w:rsid w:val="00FF7B55"/>
    <w:rsid w:val="015700A3"/>
    <w:rsid w:val="0166575B"/>
    <w:rsid w:val="022D3E9F"/>
    <w:rsid w:val="04454ED1"/>
    <w:rsid w:val="04506123"/>
    <w:rsid w:val="049D07A1"/>
    <w:rsid w:val="04CB0ABC"/>
    <w:rsid w:val="07647CAF"/>
    <w:rsid w:val="09B12D77"/>
    <w:rsid w:val="0B655C41"/>
    <w:rsid w:val="0F857E74"/>
    <w:rsid w:val="11EA1373"/>
    <w:rsid w:val="12841571"/>
    <w:rsid w:val="14E909DB"/>
    <w:rsid w:val="15423A31"/>
    <w:rsid w:val="15EE0289"/>
    <w:rsid w:val="16FA74C1"/>
    <w:rsid w:val="18717FA7"/>
    <w:rsid w:val="1C752741"/>
    <w:rsid w:val="1D5008F3"/>
    <w:rsid w:val="1ED323A3"/>
    <w:rsid w:val="1EE17E33"/>
    <w:rsid w:val="211B33DF"/>
    <w:rsid w:val="21E75FAA"/>
    <w:rsid w:val="22A67691"/>
    <w:rsid w:val="23E073EA"/>
    <w:rsid w:val="248E6289"/>
    <w:rsid w:val="26F27C71"/>
    <w:rsid w:val="26FB00F9"/>
    <w:rsid w:val="27AF38A8"/>
    <w:rsid w:val="28D02A86"/>
    <w:rsid w:val="2B20324F"/>
    <w:rsid w:val="2E1C51B6"/>
    <w:rsid w:val="2F7A50F2"/>
    <w:rsid w:val="34105A2F"/>
    <w:rsid w:val="357D1550"/>
    <w:rsid w:val="362C25ED"/>
    <w:rsid w:val="37373DA4"/>
    <w:rsid w:val="39487007"/>
    <w:rsid w:val="3AF734AE"/>
    <w:rsid w:val="3BF66C71"/>
    <w:rsid w:val="3C3876DA"/>
    <w:rsid w:val="3C56250D"/>
    <w:rsid w:val="3EE873C8"/>
    <w:rsid w:val="3F530871"/>
    <w:rsid w:val="40192A9E"/>
    <w:rsid w:val="41FB6EFC"/>
    <w:rsid w:val="43EA1C94"/>
    <w:rsid w:val="44A6072E"/>
    <w:rsid w:val="44CB096E"/>
    <w:rsid w:val="45130D62"/>
    <w:rsid w:val="480623B9"/>
    <w:rsid w:val="48536ED8"/>
    <w:rsid w:val="48F97216"/>
    <w:rsid w:val="4B7B4EE4"/>
    <w:rsid w:val="4C5E2F58"/>
    <w:rsid w:val="4CF5694E"/>
    <w:rsid w:val="4E257040"/>
    <w:rsid w:val="55494BFA"/>
    <w:rsid w:val="5AA47945"/>
    <w:rsid w:val="5B0271E4"/>
    <w:rsid w:val="5D487B98"/>
    <w:rsid w:val="5D6A2A1E"/>
    <w:rsid w:val="5FC235AE"/>
    <w:rsid w:val="616D02E8"/>
    <w:rsid w:val="62705A83"/>
    <w:rsid w:val="631A2550"/>
    <w:rsid w:val="631A3827"/>
    <w:rsid w:val="63EA067C"/>
    <w:rsid w:val="645B3E33"/>
    <w:rsid w:val="64DC5686"/>
    <w:rsid w:val="65C4444B"/>
    <w:rsid w:val="65F251CE"/>
    <w:rsid w:val="66D97A4A"/>
    <w:rsid w:val="6BA47F68"/>
    <w:rsid w:val="6C345922"/>
    <w:rsid w:val="6C7B5108"/>
    <w:rsid w:val="6D527369"/>
    <w:rsid w:val="6F415A43"/>
    <w:rsid w:val="6FE6381B"/>
    <w:rsid w:val="709B1164"/>
    <w:rsid w:val="74705FE8"/>
    <w:rsid w:val="752062B5"/>
    <w:rsid w:val="75B77AAE"/>
    <w:rsid w:val="760652AE"/>
    <w:rsid w:val="76993924"/>
    <w:rsid w:val="76C610C3"/>
    <w:rsid w:val="77B36397"/>
    <w:rsid w:val="7887609C"/>
    <w:rsid w:val="793C321C"/>
    <w:rsid w:val="7B0434E3"/>
    <w:rsid w:val="7C63309F"/>
    <w:rsid w:val="7D237C5A"/>
    <w:rsid w:val="7E5C0C5B"/>
    <w:rsid w:val="7EF1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uiPriority="0"/>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locked="1" w:uiPriority="0"/>
    <w:lsdException w:name="footnote text" w:locked="1"/>
    <w:lsdException w:name="annotation text" w:locked="1" w:uiPriority="0"/>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uiPriority="0"/>
    <w:lsdException w:name="Strong" w:semiHidden="0" w:uiPriority="0" w:unhideWhenUsed="0" w:qFormat="1"/>
    <w:lsdException w:name="Emphasis" w:semiHidden="0" w:uiPriority="0" w:unhideWhenUsed="0" w:qFormat="1"/>
    <w:lsdException w:name="Document Map" w:locked="1" w:uiPriority="0"/>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EED"/>
  </w:style>
  <w:style w:type="paragraph" w:styleId="1">
    <w:name w:val="heading 1"/>
    <w:basedOn w:val="a"/>
    <w:next w:val="a"/>
    <w:link w:val="1Char"/>
    <w:qFormat/>
    <w:rsid w:val="007D7EED"/>
    <w:pPr>
      <w:keepNext/>
      <w:keepLines/>
      <w:spacing w:before="340" w:after="330" w:line="578" w:lineRule="auto"/>
      <w:outlineLvl w:val="0"/>
    </w:pPr>
    <w:rPr>
      <w:b/>
      <w:kern w:val="44"/>
      <w:sz w:val="44"/>
    </w:rPr>
  </w:style>
  <w:style w:type="paragraph" w:styleId="2">
    <w:name w:val="heading 2"/>
    <w:basedOn w:val="a"/>
    <w:next w:val="a"/>
    <w:link w:val="2Char"/>
    <w:qFormat/>
    <w:rsid w:val="007D7EED"/>
    <w:pPr>
      <w:keepNext/>
      <w:keepLines/>
      <w:widowControl w:val="0"/>
      <w:spacing w:before="260" w:after="260" w:line="416" w:lineRule="auto"/>
      <w:jc w:val="both"/>
      <w:outlineLvl w:val="1"/>
    </w:pPr>
    <w:rPr>
      <w:rFonts w:ascii="Arial" w:eastAsia="黑体" w:hAnsi="Arial"/>
      <w:b/>
      <w:kern w:val="2"/>
      <w:sz w:val="32"/>
    </w:rPr>
  </w:style>
  <w:style w:type="paragraph" w:styleId="3">
    <w:name w:val="heading 3"/>
    <w:basedOn w:val="a"/>
    <w:next w:val="a"/>
    <w:link w:val="3Char"/>
    <w:qFormat/>
    <w:rsid w:val="007D7EED"/>
    <w:pPr>
      <w:keepNext/>
      <w:keepLines/>
      <w:widowControl w:val="0"/>
      <w:spacing w:before="260" w:after="260" w:line="416" w:lineRule="auto"/>
      <w:jc w:val="center"/>
      <w:outlineLvl w:val="2"/>
    </w:pPr>
    <w:rPr>
      <w:b/>
      <w:kern w:val="2"/>
      <w:sz w:val="32"/>
    </w:rPr>
  </w:style>
  <w:style w:type="paragraph" w:styleId="4">
    <w:name w:val="heading 4"/>
    <w:basedOn w:val="a"/>
    <w:next w:val="a"/>
    <w:link w:val="4Char"/>
    <w:unhideWhenUsed/>
    <w:qFormat/>
    <w:rsid w:val="00F035BF"/>
    <w:pPr>
      <w:keepNext/>
      <w:keepLines/>
      <w:spacing w:before="280" w:after="290" w:line="376" w:lineRule="auto"/>
      <w:outlineLvl w:val="3"/>
    </w:pPr>
    <w:rPr>
      <w:rFonts w:ascii="Cambria" w:eastAsia="宋体" w:hAnsi="Cambria"/>
      <w:b/>
      <w:bCs/>
      <w:sz w:val="28"/>
      <w:szCs w:val="28"/>
    </w:rPr>
  </w:style>
  <w:style w:type="paragraph" w:styleId="5">
    <w:name w:val="heading 5"/>
    <w:basedOn w:val="a"/>
    <w:next w:val="a"/>
    <w:link w:val="5Char"/>
    <w:qFormat/>
    <w:rsid w:val="00F035BF"/>
    <w:pPr>
      <w:keepNext/>
      <w:keepLines/>
      <w:spacing w:before="280" w:after="290" w:line="376" w:lineRule="auto"/>
      <w:outlineLvl w:val="4"/>
    </w:pPr>
    <w:rPr>
      <w:rFonts w:ascii="Times New Roman" w:eastAsia="宋体" w:hAnsi="Times New Roman"/>
      <w:b/>
      <w:bCs/>
      <w:sz w:val="28"/>
      <w:szCs w:val="28"/>
    </w:rPr>
  </w:style>
  <w:style w:type="paragraph" w:styleId="6">
    <w:name w:val="heading 6"/>
    <w:basedOn w:val="a"/>
    <w:next w:val="a"/>
    <w:link w:val="6Char"/>
    <w:qFormat/>
    <w:rsid w:val="00F035BF"/>
    <w:pPr>
      <w:keepNext/>
      <w:keepLines/>
      <w:tabs>
        <w:tab w:val="left" w:pos="1440"/>
      </w:tabs>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F035BF"/>
    <w:pPr>
      <w:keepNext/>
      <w:keepLines/>
      <w:tabs>
        <w:tab w:val="left" w:pos="2520"/>
      </w:tabs>
      <w:spacing w:before="240" w:after="64" w:line="317" w:lineRule="auto"/>
      <w:ind w:left="1296" w:hanging="1296"/>
      <w:outlineLvl w:val="6"/>
    </w:pPr>
    <w:rPr>
      <w:rFonts w:ascii="Times New Roman" w:eastAsia="宋体" w:hAnsi="Times New Roman"/>
      <w:b/>
      <w:sz w:val="24"/>
    </w:rPr>
  </w:style>
  <w:style w:type="paragraph" w:styleId="8">
    <w:name w:val="heading 8"/>
    <w:basedOn w:val="a"/>
    <w:next w:val="a"/>
    <w:link w:val="8Char"/>
    <w:qFormat/>
    <w:rsid w:val="00F035BF"/>
    <w:pPr>
      <w:keepNext/>
      <w:keepLines/>
      <w:widowControl w:val="0"/>
      <w:spacing w:before="240" w:after="64" w:line="317" w:lineRule="auto"/>
      <w:jc w:val="both"/>
      <w:outlineLvl w:val="7"/>
    </w:pPr>
    <w:rPr>
      <w:rFonts w:ascii="Arial" w:eastAsia="黑体" w:hAnsi="Arial"/>
      <w:kern w:val="2"/>
      <w:sz w:val="24"/>
    </w:rPr>
  </w:style>
  <w:style w:type="paragraph" w:styleId="9">
    <w:name w:val="heading 9"/>
    <w:basedOn w:val="a"/>
    <w:next w:val="a"/>
    <w:link w:val="9Char"/>
    <w:qFormat/>
    <w:rsid w:val="00F035BF"/>
    <w:pPr>
      <w:keepNext/>
      <w:keepLines/>
      <w:tabs>
        <w:tab w:val="left" w:pos="1584"/>
      </w:tabs>
      <w:spacing w:before="240" w:after="64" w:line="317" w:lineRule="auto"/>
      <w:ind w:left="1584" w:hanging="1584"/>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7D7EED"/>
    <w:rPr>
      <w:rFonts w:cs="Times New Roman"/>
      <w:b/>
      <w:kern w:val="44"/>
      <w:sz w:val="44"/>
    </w:rPr>
  </w:style>
  <w:style w:type="character" w:customStyle="1" w:styleId="2Char">
    <w:name w:val="标题 2 Char"/>
    <w:link w:val="2"/>
    <w:locked/>
    <w:rsid w:val="007D7EED"/>
    <w:rPr>
      <w:rFonts w:ascii="Arial" w:eastAsia="黑体" w:hAnsi="Arial" w:cs="Times New Roman"/>
      <w:b/>
      <w:kern w:val="2"/>
      <w:sz w:val="32"/>
    </w:rPr>
  </w:style>
  <w:style w:type="character" w:customStyle="1" w:styleId="3Char">
    <w:name w:val="标题 3 Char"/>
    <w:link w:val="3"/>
    <w:locked/>
    <w:rsid w:val="007D7EED"/>
    <w:rPr>
      <w:rFonts w:cs="Times New Roman"/>
      <w:b/>
      <w:kern w:val="2"/>
      <w:sz w:val="32"/>
    </w:rPr>
  </w:style>
  <w:style w:type="paragraph" w:styleId="a3">
    <w:name w:val="Normal Indent"/>
    <w:basedOn w:val="a"/>
    <w:rsid w:val="007D7EED"/>
    <w:pPr>
      <w:widowControl w:val="0"/>
      <w:adjustRightInd w:val="0"/>
      <w:spacing w:line="360" w:lineRule="atLeast"/>
      <w:ind w:firstLine="420"/>
      <w:jc w:val="both"/>
      <w:textAlignment w:val="baseline"/>
    </w:pPr>
    <w:rPr>
      <w:kern w:val="2"/>
      <w:sz w:val="21"/>
    </w:rPr>
  </w:style>
  <w:style w:type="paragraph" w:styleId="a4">
    <w:name w:val="Document Map"/>
    <w:basedOn w:val="a"/>
    <w:link w:val="Char"/>
    <w:rsid w:val="007D7EED"/>
    <w:pPr>
      <w:shd w:val="clear" w:color="auto" w:fill="000080"/>
    </w:pPr>
    <w:rPr>
      <w:rFonts w:ascii="Times New Roman" w:hAnsi="Times New Roman"/>
      <w:sz w:val="2"/>
    </w:rPr>
  </w:style>
  <w:style w:type="character" w:customStyle="1" w:styleId="Char">
    <w:name w:val="文档结构图 Char"/>
    <w:link w:val="a4"/>
    <w:locked/>
    <w:rsid w:val="00A53CF0"/>
    <w:rPr>
      <w:rFonts w:ascii="Times New Roman" w:hAnsi="Times New Roman" w:cs="Times New Roman"/>
      <w:kern w:val="0"/>
      <w:sz w:val="2"/>
    </w:rPr>
  </w:style>
  <w:style w:type="paragraph" w:styleId="a5">
    <w:name w:val="annotation text"/>
    <w:basedOn w:val="a"/>
    <w:link w:val="Char0"/>
    <w:rsid w:val="007D7EED"/>
    <w:pPr>
      <w:widowControl w:val="0"/>
    </w:pPr>
    <w:rPr>
      <w:kern w:val="2"/>
      <w:sz w:val="24"/>
    </w:rPr>
  </w:style>
  <w:style w:type="character" w:customStyle="1" w:styleId="Char0">
    <w:name w:val="批注文字 Char"/>
    <w:link w:val="a5"/>
    <w:locked/>
    <w:rsid w:val="007D7EED"/>
    <w:rPr>
      <w:rFonts w:cs="Times New Roman"/>
      <w:kern w:val="2"/>
      <w:sz w:val="24"/>
    </w:rPr>
  </w:style>
  <w:style w:type="paragraph" w:styleId="30">
    <w:name w:val="Body Text 3"/>
    <w:basedOn w:val="a"/>
    <w:link w:val="3Char0"/>
    <w:rsid w:val="007D7EED"/>
    <w:pPr>
      <w:tabs>
        <w:tab w:val="left" w:pos="0"/>
        <w:tab w:val="left" w:pos="993"/>
        <w:tab w:val="left" w:pos="1134"/>
      </w:tabs>
      <w:adjustRightInd w:val="0"/>
      <w:snapToGrid w:val="0"/>
      <w:spacing w:line="360" w:lineRule="auto"/>
      <w:jc w:val="both"/>
    </w:pPr>
    <w:rPr>
      <w:sz w:val="16"/>
      <w:szCs w:val="16"/>
    </w:rPr>
  </w:style>
  <w:style w:type="character" w:customStyle="1" w:styleId="3Char0">
    <w:name w:val="正文文本 3 Char"/>
    <w:link w:val="30"/>
    <w:locked/>
    <w:rsid w:val="00A53CF0"/>
    <w:rPr>
      <w:rFonts w:cs="Times New Roman"/>
      <w:kern w:val="0"/>
      <w:sz w:val="16"/>
    </w:rPr>
  </w:style>
  <w:style w:type="paragraph" w:styleId="a6">
    <w:name w:val="Body Text"/>
    <w:basedOn w:val="a"/>
    <w:link w:val="Char1"/>
    <w:rsid w:val="007D7EED"/>
    <w:pPr>
      <w:tabs>
        <w:tab w:val="left" w:pos="0"/>
        <w:tab w:val="left" w:pos="993"/>
        <w:tab w:val="left" w:pos="1134"/>
      </w:tabs>
      <w:spacing w:line="500" w:lineRule="exact"/>
      <w:jc w:val="both"/>
    </w:pPr>
  </w:style>
  <w:style w:type="character" w:customStyle="1" w:styleId="Char1">
    <w:name w:val="正文文本 Char"/>
    <w:link w:val="a6"/>
    <w:locked/>
    <w:rsid w:val="00A53CF0"/>
    <w:rPr>
      <w:rFonts w:cs="Times New Roman"/>
      <w:kern w:val="0"/>
      <w:sz w:val="20"/>
    </w:rPr>
  </w:style>
  <w:style w:type="paragraph" w:styleId="a7">
    <w:name w:val="Body Text Indent"/>
    <w:basedOn w:val="a"/>
    <w:link w:val="Char2"/>
    <w:rsid w:val="007D7EED"/>
    <w:pPr>
      <w:tabs>
        <w:tab w:val="left" w:pos="0"/>
        <w:tab w:val="left" w:pos="993"/>
        <w:tab w:val="left" w:pos="1134"/>
      </w:tabs>
      <w:spacing w:line="500" w:lineRule="exact"/>
      <w:ind w:firstLine="567"/>
      <w:jc w:val="both"/>
    </w:pPr>
  </w:style>
  <w:style w:type="character" w:customStyle="1" w:styleId="Char2">
    <w:name w:val="正文文本缩进 Char"/>
    <w:link w:val="a7"/>
    <w:locked/>
    <w:rsid w:val="00A53CF0"/>
    <w:rPr>
      <w:rFonts w:cs="Times New Roman"/>
      <w:kern w:val="0"/>
      <w:sz w:val="20"/>
    </w:rPr>
  </w:style>
  <w:style w:type="paragraph" w:styleId="31">
    <w:name w:val="toc 3"/>
    <w:basedOn w:val="a"/>
    <w:next w:val="a"/>
    <w:uiPriority w:val="39"/>
    <w:rsid w:val="007D7EED"/>
    <w:pPr>
      <w:ind w:leftChars="400" w:left="840"/>
    </w:pPr>
  </w:style>
  <w:style w:type="paragraph" w:styleId="a8">
    <w:name w:val="Plain Text"/>
    <w:aliases w:val="普通文字,纯文本 Char Char,普通文字 Char Char"/>
    <w:basedOn w:val="a"/>
    <w:link w:val="Char3"/>
    <w:rsid w:val="007D7EED"/>
    <w:pPr>
      <w:widowControl w:val="0"/>
      <w:jc w:val="both"/>
    </w:pPr>
    <w:rPr>
      <w:rFonts w:ascii="宋体" w:hAnsi="Courier New"/>
      <w:kern w:val="2"/>
      <w:sz w:val="21"/>
    </w:rPr>
  </w:style>
  <w:style w:type="character" w:customStyle="1" w:styleId="Char3">
    <w:name w:val="纯文本 Char"/>
    <w:aliases w:val="普通文字 Char,纯文本 Char Char Char,普通文字 Char Char Char"/>
    <w:link w:val="a8"/>
    <w:locked/>
    <w:rsid w:val="007D7EED"/>
    <w:rPr>
      <w:rFonts w:ascii="宋体" w:hAnsi="Courier New" w:cs="Times New Roman"/>
      <w:kern w:val="2"/>
      <w:sz w:val="21"/>
    </w:rPr>
  </w:style>
  <w:style w:type="paragraph" w:styleId="a9">
    <w:name w:val="Date"/>
    <w:basedOn w:val="a"/>
    <w:next w:val="a"/>
    <w:link w:val="Char4"/>
    <w:rsid w:val="007D7EED"/>
    <w:pPr>
      <w:jc w:val="both"/>
    </w:pPr>
    <w:rPr>
      <w:rFonts w:eastAsia="仿宋_GB2312"/>
      <w:sz w:val="30"/>
    </w:rPr>
  </w:style>
  <w:style w:type="character" w:customStyle="1" w:styleId="Char4">
    <w:name w:val="日期 Char"/>
    <w:link w:val="a9"/>
    <w:locked/>
    <w:rsid w:val="007D7EED"/>
    <w:rPr>
      <w:rFonts w:eastAsia="仿宋_GB2312" w:cs="Times New Roman"/>
      <w:sz w:val="30"/>
    </w:rPr>
  </w:style>
  <w:style w:type="paragraph" w:styleId="20">
    <w:name w:val="Body Text Indent 2"/>
    <w:basedOn w:val="a"/>
    <w:link w:val="2Char0"/>
    <w:rsid w:val="007D7EED"/>
    <w:pPr>
      <w:tabs>
        <w:tab w:val="left" w:pos="0"/>
        <w:tab w:val="left" w:pos="993"/>
        <w:tab w:val="left" w:pos="1134"/>
      </w:tabs>
      <w:spacing w:line="500" w:lineRule="exact"/>
      <w:ind w:firstLine="851"/>
      <w:jc w:val="both"/>
    </w:pPr>
  </w:style>
  <w:style w:type="character" w:customStyle="1" w:styleId="2Char0">
    <w:name w:val="正文文本缩进 2 Char"/>
    <w:link w:val="20"/>
    <w:locked/>
    <w:rsid w:val="00A53CF0"/>
    <w:rPr>
      <w:rFonts w:cs="Times New Roman"/>
      <w:kern w:val="0"/>
      <w:sz w:val="20"/>
    </w:rPr>
  </w:style>
  <w:style w:type="paragraph" w:styleId="aa">
    <w:name w:val="Balloon Text"/>
    <w:basedOn w:val="a"/>
    <w:link w:val="Char5"/>
    <w:rsid w:val="007D7EED"/>
    <w:rPr>
      <w:sz w:val="2"/>
    </w:rPr>
  </w:style>
  <w:style w:type="character" w:customStyle="1" w:styleId="Char5">
    <w:name w:val="批注框文本 Char"/>
    <w:link w:val="aa"/>
    <w:locked/>
    <w:rsid w:val="00A53CF0"/>
    <w:rPr>
      <w:rFonts w:cs="Times New Roman"/>
      <w:kern w:val="0"/>
      <w:sz w:val="2"/>
    </w:rPr>
  </w:style>
  <w:style w:type="paragraph" w:styleId="ab">
    <w:name w:val="footer"/>
    <w:basedOn w:val="a"/>
    <w:link w:val="Char6"/>
    <w:uiPriority w:val="99"/>
    <w:rsid w:val="007D7EED"/>
    <w:pPr>
      <w:tabs>
        <w:tab w:val="center" w:pos="4153"/>
        <w:tab w:val="right" w:pos="8306"/>
      </w:tabs>
      <w:snapToGrid w:val="0"/>
    </w:pPr>
    <w:rPr>
      <w:sz w:val="18"/>
    </w:rPr>
  </w:style>
  <w:style w:type="character" w:customStyle="1" w:styleId="Char6">
    <w:name w:val="页脚 Char"/>
    <w:link w:val="ab"/>
    <w:uiPriority w:val="99"/>
    <w:locked/>
    <w:rsid w:val="007D7EED"/>
    <w:rPr>
      <w:rFonts w:cs="Times New Roman"/>
      <w:sz w:val="18"/>
    </w:rPr>
  </w:style>
  <w:style w:type="paragraph" w:styleId="ac">
    <w:name w:val="header"/>
    <w:basedOn w:val="a"/>
    <w:link w:val="Char7"/>
    <w:rsid w:val="007D7EED"/>
    <w:pPr>
      <w:pBdr>
        <w:bottom w:val="single" w:sz="6" w:space="1" w:color="auto"/>
      </w:pBdr>
      <w:tabs>
        <w:tab w:val="center" w:pos="4153"/>
        <w:tab w:val="right" w:pos="8306"/>
      </w:tabs>
      <w:snapToGrid w:val="0"/>
      <w:jc w:val="center"/>
    </w:pPr>
    <w:rPr>
      <w:sz w:val="18"/>
    </w:rPr>
  </w:style>
  <w:style w:type="character" w:customStyle="1" w:styleId="Char7">
    <w:name w:val="页眉 Char"/>
    <w:link w:val="ac"/>
    <w:locked/>
    <w:rsid w:val="007D7EED"/>
    <w:rPr>
      <w:rFonts w:cs="Times New Roman"/>
      <w:sz w:val="18"/>
    </w:rPr>
  </w:style>
  <w:style w:type="paragraph" w:styleId="10">
    <w:name w:val="toc 1"/>
    <w:basedOn w:val="a"/>
    <w:next w:val="a"/>
    <w:uiPriority w:val="39"/>
    <w:rsid w:val="007D7EED"/>
  </w:style>
  <w:style w:type="paragraph" w:styleId="32">
    <w:name w:val="Body Text Indent 3"/>
    <w:basedOn w:val="a"/>
    <w:link w:val="3Char1"/>
    <w:rsid w:val="007D7EED"/>
    <w:pPr>
      <w:tabs>
        <w:tab w:val="left" w:pos="0"/>
        <w:tab w:val="left" w:pos="1134"/>
      </w:tabs>
      <w:adjustRightInd w:val="0"/>
      <w:snapToGrid w:val="0"/>
      <w:spacing w:line="360" w:lineRule="auto"/>
      <w:ind w:left="567"/>
    </w:pPr>
    <w:rPr>
      <w:sz w:val="16"/>
      <w:szCs w:val="16"/>
    </w:rPr>
  </w:style>
  <w:style w:type="character" w:customStyle="1" w:styleId="3Char1">
    <w:name w:val="正文文本缩进 3 Char"/>
    <w:link w:val="32"/>
    <w:locked/>
    <w:rsid w:val="00A53CF0"/>
    <w:rPr>
      <w:rFonts w:cs="Times New Roman"/>
      <w:kern w:val="0"/>
      <w:sz w:val="16"/>
    </w:rPr>
  </w:style>
  <w:style w:type="paragraph" w:styleId="21">
    <w:name w:val="toc 2"/>
    <w:basedOn w:val="a"/>
    <w:next w:val="a"/>
    <w:uiPriority w:val="39"/>
    <w:rsid w:val="007D7EED"/>
    <w:pPr>
      <w:ind w:leftChars="200" w:left="420"/>
    </w:pPr>
  </w:style>
  <w:style w:type="paragraph" w:styleId="22">
    <w:name w:val="Body Text 2"/>
    <w:basedOn w:val="a"/>
    <w:link w:val="2Char1"/>
    <w:rsid w:val="007D7EED"/>
    <w:pPr>
      <w:tabs>
        <w:tab w:val="left" w:pos="0"/>
        <w:tab w:val="left" w:pos="993"/>
        <w:tab w:val="left" w:pos="1134"/>
      </w:tabs>
      <w:spacing w:line="240" w:lineRule="exact"/>
      <w:jc w:val="both"/>
    </w:pPr>
  </w:style>
  <w:style w:type="character" w:customStyle="1" w:styleId="2Char1">
    <w:name w:val="正文文本 2 Char"/>
    <w:link w:val="22"/>
    <w:locked/>
    <w:rsid w:val="00A53CF0"/>
    <w:rPr>
      <w:rFonts w:cs="Times New Roman"/>
      <w:kern w:val="0"/>
      <w:sz w:val="20"/>
    </w:rPr>
  </w:style>
  <w:style w:type="paragraph" w:styleId="HTML">
    <w:name w:val="HTML Preformatted"/>
    <w:basedOn w:val="a"/>
    <w:link w:val="HTMLChar"/>
    <w:uiPriority w:val="99"/>
    <w:rsid w:val="007D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sz w:val="24"/>
    </w:rPr>
  </w:style>
  <w:style w:type="character" w:customStyle="1" w:styleId="HTMLChar">
    <w:name w:val="HTML 预设格式 Char"/>
    <w:link w:val="HTML"/>
    <w:uiPriority w:val="99"/>
    <w:locked/>
    <w:rsid w:val="007D7EED"/>
    <w:rPr>
      <w:rFonts w:ascii="宋体" w:eastAsia="宋体" w:cs="Times New Roman"/>
      <w:sz w:val="24"/>
    </w:rPr>
  </w:style>
  <w:style w:type="paragraph" w:styleId="ad">
    <w:name w:val="Normal (Web)"/>
    <w:basedOn w:val="a"/>
    <w:uiPriority w:val="99"/>
    <w:rsid w:val="007D7EED"/>
    <w:pPr>
      <w:spacing w:before="100" w:beforeAutospacing="1" w:after="100" w:afterAutospacing="1"/>
    </w:pPr>
    <w:rPr>
      <w:rFonts w:ascii="宋体" w:hAnsi="宋体"/>
      <w:sz w:val="24"/>
      <w:szCs w:val="24"/>
    </w:rPr>
  </w:style>
  <w:style w:type="paragraph" w:styleId="ae">
    <w:name w:val="Title"/>
    <w:basedOn w:val="a"/>
    <w:next w:val="a"/>
    <w:link w:val="Char8"/>
    <w:qFormat/>
    <w:rsid w:val="007D7EED"/>
    <w:pPr>
      <w:spacing w:before="240" w:after="60"/>
      <w:jc w:val="center"/>
      <w:outlineLvl w:val="0"/>
    </w:pPr>
    <w:rPr>
      <w:rFonts w:ascii="Cambria" w:hAnsi="Cambria"/>
      <w:b/>
      <w:sz w:val="32"/>
    </w:rPr>
  </w:style>
  <w:style w:type="character" w:customStyle="1" w:styleId="Char8">
    <w:name w:val="标题 Char"/>
    <w:link w:val="ae"/>
    <w:locked/>
    <w:rsid w:val="007D7EED"/>
    <w:rPr>
      <w:rFonts w:ascii="Cambria" w:hAnsi="Cambria" w:cs="Times New Roman"/>
      <w:b/>
      <w:sz w:val="32"/>
    </w:rPr>
  </w:style>
  <w:style w:type="character" w:styleId="af">
    <w:name w:val="Strong"/>
    <w:uiPriority w:val="99"/>
    <w:qFormat/>
    <w:rsid w:val="007D7EED"/>
    <w:rPr>
      <w:rFonts w:cs="Times New Roman"/>
      <w:b/>
    </w:rPr>
  </w:style>
  <w:style w:type="character" w:styleId="af0">
    <w:name w:val="page number"/>
    <w:rsid w:val="007D7EED"/>
    <w:rPr>
      <w:rFonts w:cs="Times New Roman"/>
    </w:rPr>
  </w:style>
  <w:style w:type="character" w:styleId="af1">
    <w:name w:val="Hyperlink"/>
    <w:uiPriority w:val="99"/>
    <w:rsid w:val="007D7EED"/>
    <w:rPr>
      <w:rFonts w:cs="Times New Roman"/>
      <w:color w:val="0000FF"/>
      <w:u w:val="single"/>
    </w:rPr>
  </w:style>
  <w:style w:type="character" w:customStyle="1" w:styleId="left1">
    <w:name w:val="left1"/>
    <w:uiPriority w:val="99"/>
    <w:rsid w:val="007D7EED"/>
    <w:rPr>
      <w:sz w:val="26"/>
    </w:rPr>
  </w:style>
  <w:style w:type="paragraph" w:customStyle="1" w:styleId="23">
    <w:name w:val="正文2"/>
    <w:uiPriority w:val="99"/>
    <w:rsid w:val="007D7EED"/>
    <w:rPr>
      <w:rFonts w:ascii="Calibri" w:hAnsi="Calibri"/>
      <w:sz w:val="24"/>
      <w:szCs w:val="24"/>
    </w:rPr>
  </w:style>
  <w:style w:type="paragraph" w:customStyle="1" w:styleId="11">
    <w:name w:val="日期1"/>
    <w:basedOn w:val="a"/>
    <w:next w:val="a"/>
    <w:uiPriority w:val="99"/>
    <w:rsid w:val="007D7EED"/>
    <w:pPr>
      <w:widowControl w:val="0"/>
      <w:adjustRightInd w:val="0"/>
      <w:spacing w:line="360" w:lineRule="atLeast"/>
      <w:jc w:val="both"/>
      <w:textAlignment w:val="baseline"/>
    </w:pPr>
    <w:rPr>
      <w:rFonts w:ascii="黑体" w:eastAsia="黑体"/>
      <w:kern w:val="2"/>
      <w:sz w:val="32"/>
    </w:rPr>
  </w:style>
  <w:style w:type="paragraph" w:customStyle="1" w:styleId="12">
    <w:name w:val="列出段落1"/>
    <w:basedOn w:val="a"/>
    <w:rsid w:val="007D7EED"/>
    <w:pPr>
      <w:widowControl w:val="0"/>
      <w:ind w:firstLineChars="200" w:firstLine="420"/>
      <w:jc w:val="both"/>
    </w:pPr>
    <w:rPr>
      <w:kern w:val="2"/>
      <w:sz w:val="21"/>
      <w:szCs w:val="22"/>
    </w:rPr>
  </w:style>
  <w:style w:type="paragraph" w:customStyle="1" w:styleId="13">
    <w:name w:val="正文1"/>
    <w:rsid w:val="007D7EED"/>
    <w:rPr>
      <w:rFonts w:ascii="Calibri" w:hAnsi="Calibri"/>
      <w:sz w:val="24"/>
      <w:szCs w:val="24"/>
    </w:rPr>
  </w:style>
  <w:style w:type="paragraph" w:customStyle="1" w:styleId="110">
    <w:name w:val="正文11"/>
    <w:uiPriority w:val="99"/>
    <w:rsid w:val="007D7EED"/>
    <w:rPr>
      <w:rFonts w:ascii="Calibri" w:hAnsi="Calibri"/>
      <w:sz w:val="24"/>
      <w:szCs w:val="24"/>
    </w:rPr>
  </w:style>
  <w:style w:type="paragraph" w:customStyle="1" w:styleId="Default">
    <w:name w:val="Default"/>
    <w:uiPriority w:val="99"/>
    <w:rsid w:val="007D7EED"/>
    <w:pPr>
      <w:widowControl w:val="0"/>
      <w:autoSpaceDE w:val="0"/>
      <w:autoSpaceDN w:val="0"/>
      <w:adjustRightInd w:val="0"/>
    </w:pPr>
    <w:rPr>
      <w:rFonts w:ascii="宋体" w:cs="宋体"/>
      <w:color w:val="000000"/>
      <w:sz w:val="24"/>
      <w:szCs w:val="24"/>
    </w:rPr>
  </w:style>
  <w:style w:type="paragraph" w:customStyle="1" w:styleId="Char9">
    <w:name w:val="Char"/>
    <w:basedOn w:val="a"/>
    <w:uiPriority w:val="99"/>
    <w:rsid w:val="007D7EED"/>
    <w:pPr>
      <w:widowControl w:val="0"/>
      <w:jc w:val="both"/>
    </w:pPr>
    <w:rPr>
      <w:kern w:val="2"/>
      <w:sz w:val="21"/>
      <w:szCs w:val="24"/>
    </w:rPr>
  </w:style>
  <w:style w:type="paragraph" w:customStyle="1" w:styleId="Style2">
    <w:name w:val="_Style 2"/>
    <w:basedOn w:val="a"/>
    <w:uiPriority w:val="99"/>
    <w:rsid w:val="007D7EED"/>
    <w:pPr>
      <w:widowControl w:val="0"/>
      <w:ind w:firstLineChars="200" w:firstLine="420"/>
      <w:jc w:val="both"/>
    </w:pPr>
    <w:rPr>
      <w:rFonts w:ascii="Calibri" w:hAnsi="Calibri"/>
      <w:kern w:val="2"/>
      <w:sz w:val="21"/>
      <w:szCs w:val="24"/>
    </w:rPr>
  </w:style>
  <w:style w:type="paragraph" w:customStyle="1" w:styleId="2TimesNewRoman5020">
    <w:name w:val="样式 标题 2 + Times New Roman 四号 非加粗 段前: 5 磅 段后: 0 磅 行距: 固定值 20..."/>
    <w:basedOn w:val="2"/>
    <w:uiPriority w:val="99"/>
    <w:rsid w:val="007D7EED"/>
    <w:pPr>
      <w:spacing w:before="100" w:after="0" w:line="400" w:lineRule="exact"/>
    </w:pPr>
    <w:rPr>
      <w:rFonts w:ascii="Times New Roman" w:hAnsi="Times New Roman"/>
      <w:b w:val="0"/>
      <w:sz w:val="28"/>
    </w:rPr>
  </w:style>
  <w:style w:type="paragraph" w:customStyle="1" w:styleId="newstyle15">
    <w:name w:val="newstyle15"/>
    <w:basedOn w:val="a"/>
    <w:uiPriority w:val="99"/>
    <w:rsid w:val="007D7EED"/>
    <w:pPr>
      <w:spacing w:before="100" w:beforeAutospacing="1" w:after="100" w:afterAutospacing="1"/>
    </w:pPr>
    <w:rPr>
      <w:rFonts w:ascii="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
    <w:uiPriority w:val="99"/>
    <w:rsid w:val="007D7EED"/>
    <w:pPr>
      <w:widowControl w:val="0"/>
      <w:jc w:val="both"/>
    </w:pPr>
    <w:rPr>
      <w:rFonts w:ascii="Tahoma" w:hAnsi="Tahoma"/>
      <w:kern w:val="2"/>
      <w:sz w:val="24"/>
    </w:rPr>
  </w:style>
  <w:style w:type="paragraph" w:customStyle="1" w:styleId="p0">
    <w:name w:val="p0"/>
    <w:basedOn w:val="a"/>
    <w:uiPriority w:val="99"/>
    <w:rsid w:val="007D7EED"/>
    <w:pPr>
      <w:jc w:val="both"/>
    </w:pPr>
    <w:rPr>
      <w:sz w:val="21"/>
      <w:szCs w:val="21"/>
    </w:rPr>
  </w:style>
  <w:style w:type="paragraph" w:customStyle="1" w:styleId="xl65">
    <w:name w:val="xl65"/>
    <w:basedOn w:val="a"/>
    <w:uiPriority w:val="99"/>
    <w:rsid w:val="007D7EED"/>
    <w:pPr>
      <w:spacing w:before="100" w:beforeAutospacing="1" w:after="100" w:afterAutospacing="1"/>
    </w:pPr>
    <w:rPr>
      <w:rFonts w:ascii="宋体" w:hAnsi="宋体" w:cs="宋体"/>
      <w:sz w:val="24"/>
      <w:szCs w:val="24"/>
    </w:rPr>
  </w:style>
  <w:style w:type="character" w:styleId="af2">
    <w:name w:val="annotation reference"/>
    <w:uiPriority w:val="99"/>
    <w:rsid w:val="005838F2"/>
    <w:rPr>
      <w:rFonts w:cs="Times New Roman"/>
      <w:sz w:val="21"/>
    </w:rPr>
  </w:style>
  <w:style w:type="paragraph" w:styleId="af3">
    <w:name w:val="annotation subject"/>
    <w:basedOn w:val="a5"/>
    <w:next w:val="a5"/>
    <w:link w:val="Chara"/>
    <w:rsid w:val="005838F2"/>
    <w:pPr>
      <w:widowControl/>
    </w:pPr>
    <w:rPr>
      <w:b/>
      <w:bCs/>
    </w:rPr>
  </w:style>
  <w:style w:type="character" w:customStyle="1" w:styleId="Chara">
    <w:name w:val="批注主题 Char"/>
    <w:link w:val="af3"/>
    <w:locked/>
    <w:rsid w:val="005838F2"/>
    <w:rPr>
      <w:rFonts w:cs="Times New Roman"/>
      <w:b/>
      <w:kern w:val="2"/>
      <w:sz w:val="24"/>
    </w:rPr>
  </w:style>
  <w:style w:type="paragraph" w:customStyle="1" w:styleId="14">
    <w:name w:val="正文缩进1"/>
    <w:basedOn w:val="13"/>
    <w:uiPriority w:val="99"/>
    <w:rsid w:val="008A1F46"/>
    <w:pPr>
      <w:widowControl w:val="0"/>
      <w:adjustRightInd w:val="0"/>
      <w:spacing w:line="360" w:lineRule="atLeast"/>
      <w:ind w:firstLine="420"/>
      <w:jc w:val="both"/>
      <w:textAlignment w:val="baseline"/>
    </w:pPr>
    <w:rPr>
      <w:rFonts w:ascii="等线" w:hAnsi="等线"/>
      <w:kern w:val="2"/>
      <w:sz w:val="21"/>
      <w:szCs w:val="20"/>
    </w:rPr>
  </w:style>
  <w:style w:type="character" w:customStyle="1" w:styleId="4Char">
    <w:name w:val="标题 4 Char"/>
    <w:basedOn w:val="a0"/>
    <w:link w:val="4"/>
    <w:rsid w:val="00F035BF"/>
    <w:rPr>
      <w:rFonts w:ascii="Cambria" w:eastAsia="宋体" w:hAnsi="Cambria"/>
      <w:b/>
      <w:bCs/>
      <w:sz w:val="28"/>
      <w:szCs w:val="28"/>
    </w:rPr>
  </w:style>
  <w:style w:type="character" w:customStyle="1" w:styleId="5Char">
    <w:name w:val="标题 5 Char"/>
    <w:basedOn w:val="a0"/>
    <w:link w:val="5"/>
    <w:rsid w:val="00F035BF"/>
    <w:rPr>
      <w:rFonts w:ascii="Times New Roman" w:eastAsia="宋体" w:hAnsi="Times New Roman"/>
      <w:b/>
      <w:bCs/>
      <w:sz w:val="28"/>
      <w:szCs w:val="28"/>
    </w:rPr>
  </w:style>
  <w:style w:type="character" w:customStyle="1" w:styleId="6Char">
    <w:name w:val="标题 6 Char"/>
    <w:basedOn w:val="a0"/>
    <w:link w:val="6"/>
    <w:rsid w:val="00F035BF"/>
    <w:rPr>
      <w:rFonts w:ascii="Arial" w:eastAsia="黑体" w:hAnsi="Arial"/>
      <w:b/>
      <w:sz w:val="24"/>
    </w:rPr>
  </w:style>
  <w:style w:type="character" w:customStyle="1" w:styleId="7Char">
    <w:name w:val="标题 7 Char"/>
    <w:basedOn w:val="a0"/>
    <w:link w:val="7"/>
    <w:rsid w:val="00F035BF"/>
    <w:rPr>
      <w:rFonts w:ascii="Times New Roman" w:eastAsia="宋体" w:hAnsi="Times New Roman"/>
      <w:b/>
      <w:sz w:val="24"/>
    </w:rPr>
  </w:style>
  <w:style w:type="character" w:customStyle="1" w:styleId="8Char">
    <w:name w:val="标题 8 Char"/>
    <w:basedOn w:val="a0"/>
    <w:link w:val="8"/>
    <w:rsid w:val="00F035BF"/>
    <w:rPr>
      <w:rFonts w:ascii="Arial" w:eastAsia="黑体" w:hAnsi="Arial"/>
      <w:kern w:val="2"/>
      <w:sz w:val="24"/>
    </w:rPr>
  </w:style>
  <w:style w:type="character" w:customStyle="1" w:styleId="9Char">
    <w:name w:val="标题 9 Char"/>
    <w:basedOn w:val="a0"/>
    <w:link w:val="9"/>
    <w:rsid w:val="00F035BF"/>
    <w:rPr>
      <w:rFonts w:ascii="Arial" w:eastAsia="黑体" w:hAnsi="Arial"/>
      <w:sz w:val="21"/>
    </w:rPr>
  </w:style>
  <w:style w:type="paragraph" w:customStyle="1" w:styleId="xl31">
    <w:name w:val="xl31"/>
    <w:basedOn w:val="a"/>
    <w:rsid w:val="00F035BF"/>
    <w:pPr>
      <w:pBdr>
        <w:left w:val="single" w:sz="4" w:space="0" w:color="auto"/>
        <w:bottom w:val="single" w:sz="4" w:space="0" w:color="auto"/>
      </w:pBdr>
      <w:spacing w:before="100" w:beforeAutospacing="1" w:after="100" w:afterAutospacing="1"/>
      <w:jc w:val="center"/>
      <w:textAlignment w:val="center"/>
    </w:pPr>
    <w:rPr>
      <w:rFonts w:ascii="宋体" w:eastAsia="宋体" w:hAnsi="宋体"/>
      <w:sz w:val="24"/>
      <w:szCs w:val="24"/>
    </w:rPr>
  </w:style>
  <w:style w:type="paragraph" w:customStyle="1" w:styleId="font6">
    <w:name w:val="font6"/>
    <w:basedOn w:val="a"/>
    <w:rsid w:val="00F035BF"/>
    <w:pPr>
      <w:spacing w:before="100" w:beforeAutospacing="1" w:after="100" w:afterAutospacing="1"/>
    </w:pPr>
    <w:rPr>
      <w:rFonts w:ascii="Times New Roman" w:eastAsia="宋体" w:hAnsi="Times New Roman"/>
      <w:sz w:val="24"/>
      <w:szCs w:val="24"/>
    </w:rPr>
  </w:style>
  <w:style w:type="paragraph" w:styleId="40">
    <w:name w:val="toc 4"/>
    <w:basedOn w:val="a"/>
    <w:next w:val="a"/>
    <w:autoRedefine/>
    <w:uiPriority w:val="39"/>
    <w:rsid w:val="00F035BF"/>
    <w:pPr>
      <w:ind w:leftChars="600" w:left="1260"/>
    </w:pPr>
    <w:rPr>
      <w:rFonts w:ascii="Times New Roman" w:eastAsia="宋体" w:hAnsi="Times New Roman"/>
    </w:rPr>
  </w:style>
  <w:style w:type="paragraph" w:styleId="50">
    <w:name w:val="toc 5"/>
    <w:basedOn w:val="a"/>
    <w:next w:val="a"/>
    <w:autoRedefine/>
    <w:uiPriority w:val="39"/>
    <w:rsid w:val="00F035BF"/>
    <w:pPr>
      <w:ind w:leftChars="800" w:left="1680"/>
    </w:pPr>
    <w:rPr>
      <w:rFonts w:ascii="Times New Roman" w:eastAsia="宋体" w:hAnsi="Times New Roman"/>
    </w:rPr>
  </w:style>
  <w:style w:type="paragraph" w:styleId="60">
    <w:name w:val="toc 6"/>
    <w:basedOn w:val="a"/>
    <w:next w:val="a"/>
    <w:autoRedefine/>
    <w:uiPriority w:val="39"/>
    <w:rsid w:val="00F035BF"/>
    <w:pPr>
      <w:ind w:leftChars="1000" w:left="2100"/>
    </w:pPr>
    <w:rPr>
      <w:rFonts w:ascii="Times New Roman" w:eastAsia="宋体" w:hAnsi="Times New Roman"/>
    </w:rPr>
  </w:style>
  <w:style w:type="paragraph" w:styleId="70">
    <w:name w:val="toc 7"/>
    <w:basedOn w:val="a"/>
    <w:next w:val="a"/>
    <w:autoRedefine/>
    <w:uiPriority w:val="39"/>
    <w:rsid w:val="00F035BF"/>
    <w:pPr>
      <w:ind w:leftChars="1200" w:left="2520"/>
    </w:pPr>
    <w:rPr>
      <w:rFonts w:ascii="Times New Roman" w:eastAsia="宋体" w:hAnsi="Times New Roman"/>
    </w:rPr>
  </w:style>
  <w:style w:type="paragraph" w:styleId="80">
    <w:name w:val="toc 8"/>
    <w:basedOn w:val="a"/>
    <w:next w:val="a"/>
    <w:autoRedefine/>
    <w:uiPriority w:val="39"/>
    <w:rsid w:val="00F035BF"/>
    <w:pPr>
      <w:ind w:leftChars="1400" w:left="2940"/>
    </w:pPr>
    <w:rPr>
      <w:rFonts w:ascii="Times New Roman" w:eastAsia="宋体" w:hAnsi="Times New Roman"/>
    </w:rPr>
  </w:style>
  <w:style w:type="paragraph" w:styleId="90">
    <w:name w:val="toc 9"/>
    <w:basedOn w:val="a"/>
    <w:next w:val="a"/>
    <w:autoRedefine/>
    <w:uiPriority w:val="39"/>
    <w:rsid w:val="00F035BF"/>
    <w:pPr>
      <w:ind w:leftChars="1600" w:left="3360"/>
    </w:pPr>
    <w:rPr>
      <w:rFonts w:ascii="Times New Roman" w:eastAsia="宋体" w:hAnsi="Times New Roman"/>
    </w:rPr>
  </w:style>
  <w:style w:type="character" w:styleId="af4">
    <w:name w:val="FollowedHyperlink"/>
    <w:basedOn w:val="a0"/>
    <w:locked/>
    <w:rsid w:val="00F035BF"/>
    <w:rPr>
      <w:color w:val="800080"/>
      <w:u w:val="single"/>
    </w:rPr>
  </w:style>
  <w:style w:type="table" w:styleId="af5">
    <w:name w:val="Table Grid"/>
    <w:basedOn w:val="a1"/>
    <w:rsid w:val="00F035BF"/>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
    <w:rsid w:val="00F035BF"/>
    <w:pPr>
      <w:spacing w:after="160" w:line="240" w:lineRule="exact"/>
    </w:pPr>
    <w:rPr>
      <w:rFonts w:ascii="Arial" w:eastAsia="Times New Roman" w:hAnsi="Arial" w:cs="Verdana"/>
      <w:b/>
      <w:sz w:val="21"/>
      <w:lang w:eastAsia="en-US"/>
    </w:rPr>
  </w:style>
  <w:style w:type="paragraph" w:customStyle="1" w:styleId="Blockquote">
    <w:name w:val="Blockquote"/>
    <w:basedOn w:val="a"/>
    <w:rsid w:val="00F035BF"/>
    <w:pPr>
      <w:widowControl w:val="0"/>
      <w:autoSpaceDE w:val="0"/>
      <w:autoSpaceDN w:val="0"/>
      <w:adjustRightInd w:val="0"/>
      <w:spacing w:before="100" w:after="100"/>
      <w:ind w:left="360" w:right="360"/>
    </w:pPr>
    <w:rPr>
      <w:rFonts w:ascii="Times New Roman" w:eastAsia="宋体" w:hAnsi="Times New Roman"/>
      <w:sz w:val="24"/>
    </w:rPr>
  </w:style>
  <w:style w:type="character" w:customStyle="1" w:styleId="4CharChar">
    <w:name w:val="标题4 Char Char"/>
    <w:link w:val="41"/>
    <w:rsid w:val="00F035BF"/>
    <w:rPr>
      <w:rFonts w:ascii="Arial" w:hAnsi="Arial"/>
      <w:b/>
      <w:bCs/>
      <w:sz w:val="24"/>
      <w:szCs w:val="32"/>
    </w:rPr>
  </w:style>
  <w:style w:type="paragraph" w:customStyle="1" w:styleId="41">
    <w:name w:val="标题4"/>
    <w:basedOn w:val="2"/>
    <w:next w:val="42"/>
    <w:link w:val="4CharChar"/>
    <w:rsid w:val="00F035BF"/>
    <w:pPr>
      <w:spacing w:line="413" w:lineRule="auto"/>
    </w:pPr>
    <w:rPr>
      <w:rFonts w:eastAsia="等线"/>
      <w:bCs/>
      <w:kern w:val="0"/>
      <w:sz w:val="24"/>
      <w:szCs w:val="32"/>
    </w:rPr>
  </w:style>
  <w:style w:type="paragraph" w:styleId="42">
    <w:name w:val="index 4"/>
    <w:basedOn w:val="a"/>
    <w:next w:val="a"/>
    <w:locked/>
    <w:rsid w:val="00F035BF"/>
    <w:pPr>
      <w:widowControl w:val="0"/>
      <w:ind w:leftChars="600" w:left="600"/>
      <w:jc w:val="both"/>
    </w:pPr>
    <w:rPr>
      <w:rFonts w:ascii="Times New Roman" w:eastAsia="宋体" w:hAnsi="Times New Roman"/>
      <w:kern w:val="2"/>
      <w:sz w:val="21"/>
      <w:szCs w:val="24"/>
    </w:rPr>
  </w:style>
  <w:style w:type="character" w:customStyle="1" w:styleId="Char10">
    <w:name w:val="批注主题 Char1"/>
    <w:basedOn w:val="Char0"/>
    <w:rsid w:val="00F035BF"/>
    <w:rPr>
      <w:rFonts w:cs="Times New Roman"/>
      <w:b/>
      <w:bCs/>
      <w:kern w:val="2"/>
      <w:sz w:val="24"/>
    </w:rPr>
  </w:style>
  <w:style w:type="character" w:customStyle="1" w:styleId="Char30">
    <w:name w:val="批注文字 Char3"/>
    <w:basedOn w:val="a0"/>
    <w:rsid w:val="00F035BF"/>
  </w:style>
  <w:style w:type="character" w:customStyle="1" w:styleId="Char11">
    <w:name w:val="标题 Char1"/>
    <w:basedOn w:val="a0"/>
    <w:rsid w:val="00F035BF"/>
    <w:rPr>
      <w:rFonts w:ascii="Cambria" w:hAnsi="Cambria" w:cs="Times New Roman"/>
      <w:b/>
      <w:bCs/>
      <w:sz w:val="32"/>
      <w:szCs w:val="32"/>
    </w:rPr>
  </w:style>
  <w:style w:type="character" w:customStyle="1" w:styleId="Char20">
    <w:name w:val="批注主题 Char2"/>
    <w:basedOn w:val="Char21"/>
    <w:rsid w:val="00F035BF"/>
  </w:style>
  <w:style w:type="character" w:customStyle="1" w:styleId="Char21">
    <w:name w:val="批注文字 Char2"/>
    <w:basedOn w:val="a0"/>
    <w:rsid w:val="00F035BF"/>
  </w:style>
  <w:style w:type="character" w:customStyle="1" w:styleId="5CharChar">
    <w:name w:val="标题5 Char Char"/>
    <w:link w:val="51"/>
    <w:rsid w:val="00F035BF"/>
    <w:rPr>
      <w:rFonts w:ascii="Arial" w:hAnsi="Arial"/>
      <w:b/>
      <w:bCs/>
      <w:sz w:val="24"/>
      <w:szCs w:val="32"/>
    </w:rPr>
  </w:style>
  <w:style w:type="paragraph" w:customStyle="1" w:styleId="51">
    <w:name w:val="标题5"/>
    <w:basedOn w:val="3"/>
    <w:link w:val="5CharChar"/>
    <w:rsid w:val="00F035BF"/>
    <w:pPr>
      <w:spacing w:line="413" w:lineRule="auto"/>
      <w:jc w:val="both"/>
    </w:pPr>
    <w:rPr>
      <w:rFonts w:ascii="Arial" w:hAnsi="Arial"/>
      <w:bCs/>
      <w:kern w:val="0"/>
      <w:sz w:val="24"/>
      <w:szCs w:val="32"/>
    </w:rPr>
  </w:style>
  <w:style w:type="character" w:customStyle="1" w:styleId="3Char10">
    <w:name w:val="正文文本 3 Char1"/>
    <w:basedOn w:val="a0"/>
    <w:rsid w:val="00F035BF"/>
    <w:rPr>
      <w:sz w:val="16"/>
      <w:szCs w:val="16"/>
    </w:rPr>
  </w:style>
  <w:style w:type="character" w:customStyle="1" w:styleId="Char12">
    <w:name w:val="日期 Char1"/>
    <w:basedOn w:val="a0"/>
    <w:rsid w:val="00F035BF"/>
  </w:style>
  <w:style w:type="character" w:customStyle="1" w:styleId="Charb">
    <w:name w:val="副标题 Char"/>
    <w:link w:val="af6"/>
    <w:rsid w:val="00F035BF"/>
    <w:rPr>
      <w:rFonts w:ascii="Cambria" w:hAnsi="Cambria"/>
      <w:b/>
      <w:bCs/>
      <w:kern w:val="28"/>
      <w:sz w:val="32"/>
      <w:szCs w:val="32"/>
    </w:rPr>
  </w:style>
  <w:style w:type="paragraph" w:styleId="af6">
    <w:name w:val="Subtitle"/>
    <w:basedOn w:val="a"/>
    <w:next w:val="a"/>
    <w:link w:val="Charb"/>
    <w:qFormat/>
    <w:rsid w:val="00F035BF"/>
    <w:pPr>
      <w:widowControl w:val="0"/>
      <w:spacing w:before="240" w:after="60" w:line="312" w:lineRule="auto"/>
      <w:jc w:val="center"/>
      <w:outlineLvl w:val="1"/>
    </w:pPr>
    <w:rPr>
      <w:rFonts w:ascii="Cambria" w:hAnsi="Cambria"/>
      <w:b/>
      <w:bCs/>
      <w:kern w:val="28"/>
      <w:sz w:val="32"/>
      <w:szCs w:val="32"/>
    </w:rPr>
  </w:style>
  <w:style w:type="character" w:customStyle="1" w:styleId="Char13">
    <w:name w:val="副标题 Char1"/>
    <w:basedOn w:val="a0"/>
    <w:rsid w:val="00F035BF"/>
    <w:rPr>
      <w:rFonts w:asciiTheme="majorHAnsi" w:eastAsia="宋体" w:hAnsiTheme="majorHAnsi" w:cstheme="majorBidi"/>
      <w:b/>
      <w:bCs/>
      <w:kern w:val="28"/>
      <w:sz w:val="32"/>
      <w:szCs w:val="32"/>
    </w:rPr>
  </w:style>
  <w:style w:type="character" w:customStyle="1" w:styleId="Charc">
    <w:name w:val="引用 Char"/>
    <w:link w:val="af7"/>
    <w:rsid w:val="00F035BF"/>
    <w:rPr>
      <w:i/>
      <w:iCs/>
      <w:color w:val="000000"/>
      <w:kern w:val="2"/>
      <w:sz w:val="21"/>
      <w:szCs w:val="22"/>
    </w:rPr>
  </w:style>
  <w:style w:type="paragraph" w:styleId="af7">
    <w:name w:val="Quote"/>
    <w:basedOn w:val="a"/>
    <w:next w:val="a"/>
    <w:link w:val="Charc"/>
    <w:qFormat/>
    <w:rsid w:val="00F035BF"/>
    <w:pPr>
      <w:widowControl w:val="0"/>
      <w:jc w:val="both"/>
    </w:pPr>
    <w:rPr>
      <w:i/>
      <w:iCs/>
      <w:color w:val="000000"/>
      <w:kern w:val="2"/>
      <w:sz w:val="21"/>
      <w:szCs w:val="22"/>
    </w:rPr>
  </w:style>
  <w:style w:type="character" w:customStyle="1" w:styleId="Char14">
    <w:name w:val="引用 Char1"/>
    <w:basedOn w:val="a0"/>
    <w:uiPriority w:val="29"/>
    <w:rsid w:val="00F035BF"/>
    <w:rPr>
      <w:i/>
      <w:iCs/>
      <w:color w:val="000000" w:themeColor="text1"/>
    </w:rPr>
  </w:style>
  <w:style w:type="character" w:customStyle="1" w:styleId="Chard">
    <w:name w:val="明显引用 Char"/>
    <w:link w:val="af8"/>
    <w:rsid w:val="00F035BF"/>
    <w:rPr>
      <w:b/>
      <w:bCs/>
      <w:i/>
      <w:iCs/>
      <w:color w:val="4F81BD"/>
      <w:kern w:val="2"/>
      <w:sz w:val="21"/>
      <w:szCs w:val="22"/>
    </w:rPr>
  </w:style>
  <w:style w:type="paragraph" w:styleId="af8">
    <w:name w:val="Intense Quote"/>
    <w:basedOn w:val="a"/>
    <w:next w:val="a"/>
    <w:link w:val="Chard"/>
    <w:qFormat/>
    <w:rsid w:val="00F035BF"/>
    <w:pPr>
      <w:widowControl w:val="0"/>
      <w:pBdr>
        <w:bottom w:val="single" w:sz="4" w:space="4" w:color="4F81BD"/>
      </w:pBdr>
      <w:spacing w:before="200" w:after="280"/>
      <w:ind w:left="936" w:right="936"/>
      <w:jc w:val="both"/>
    </w:pPr>
    <w:rPr>
      <w:b/>
      <w:bCs/>
      <w:i/>
      <w:iCs/>
      <w:color w:val="4F81BD"/>
      <w:kern w:val="2"/>
      <w:sz w:val="21"/>
      <w:szCs w:val="22"/>
    </w:rPr>
  </w:style>
  <w:style w:type="character" w:customStyle="1" w:styleId="Char15">
    <w:name w:val="明显引用 Char1"/>
    <w:basedOn w:val="a0"/>
    <w:uiPriority w:val="30"/>
    <w:rsid w:val="00F035BF"/>
    <w:rPr>
      <w:b/>
      <w:bCs/>
      <w:i/>
      <w:iCs/>
      <w:color w:val="4F81BD" w:themeColor="accent1"/>
    </w:rPr>
  </w:style>
  <w:style w:type="character" w:customStyle="1" w:styleId="Char31">
    <w:name w:val="批注主题 Char3"/>
    <w:basedOn w:val="Char30"/>
    <w:rsid w:val="00F035BF"/>
    <w:rPr>
      <w:b/>
      <w:bCs/>
    </w:rPr>
  </w:style>
  <w:style w:type="character" w:customStyle="1" w:styleId="Char22">
    <w:name w:val="引用 Char2"/>
    <w:basedOn w:val="a0"/>
    <w:uiPriority w:val="29"/>
    <w:rsid w:val="00F035BF"/>
    <w:rPr>
      <w:i/>
      <w:iCs/>
      <w:color w:val="000000"/>
    </w:rPr>
  </w:style>
  <w:style w:type="character" w:customStyle="1" w:styleId="Char23">
    <w:name w:val="副标题 Char2"/>
    <w:basedOn w:val="a0"/>
    <w:rsid w:val="00F035BF"/>
    <w:rPr>
      <w:rFonts w:ascii="Cambria" w:hAnsi="Cambria" w:cs="Times New Roman"/>
      <w:b/>
      <w:bCs/>
      <w:kern w:val="28"/>
      <w:sz w:val="32"/>
      <w:szCs w:val="32"/>
    </w:rPr>
  </w:style>
  <w:style w:type="character" w:customStyle="1" w:styleId="3Char2">
    <w:name w:val="正文文本 3 Char2"/>
    <w:basedOn w:val="a0"/>
    <w:rsid w:val="00F035BF"/>
    <w:rPr>
      <w:sz w:val="16"/>
      <w:szCs w:val="16"/>
    </w:rPr>
  </w:style>
  <w:style w:type="character" w:customStyle="1" w:styleId="Char24">
    <w:name w:val="明显引用 Char2"/>
    <w:basedOn w:val="a0"/>
    <w:uiPriority w:val="30"/>
    <w:rsid w:val="00F035BF"/>
    <w:rPr>
      <w:b/>
      <w:bCs/>
      <w:i/>
      <w:iCs/>
      <w:color w:val="4F81BD"/>
    </w:rPr>
  </w:style>
  <w:style w:type="character" w:customStyle="1" w:styleId="Char25">
    <w:name w:val="日期 Char2"/>
    <w:basedOn w:val="a0"/>
    <w:rsid w:val="00F035BF"/>
  </w:style>
  <w:style w:type="character" w:customStyle="1" w:styleId="rvts10">
    <w:name w:val="rvts10"/>
    <w:basedOn w:val="a0"/>
    <w:rsid w:val="00F035BF"/>
    <w:rPr>
      <w:rFonts w:ascii="KNLe" w:hAnsi="KNLe" w:hint="default"/>
      <w:b/>
      <w:bCs/>
    </w:rPr>
  </w:style>
  <w:style w:type="character" w:customStyle="1" w:styleId="rvts18">
    <w:name w:val="rvts18"/>
    <w:basedOn w:val="a0"/>
    <w:rsid w:val="00F035BF"/>
    <w:rPr>
      <w:rFonts w:ascii="Times New Roman" w:hAnsi="Times New Roman" w:cs="Times New Roman" w:hint="default"/>
      <w:b/>
      <w:bCs/>
    </w:rPr>
  </w:style>
  <w:style w:type="character" w:customStyle="1" w:styleId="rvts20">
    <w:name w:val="rvts20"/>
    <w:basedOn w:val="a0"/>
    <w:rsid w:val="00F035BF"/>
    <w:rPr>
      <w:rFonts w:ascii="Times New Roman" w:hAnsi="Times New Roman" w:cs="Times New Roman" w:hint="default"/>
      <w:b/>
      <w:bCs/>
      <w:sz w:val="36"/>
      <w:szCs w:val="36"/>
    </w:rPr>
  </w:style>
  <w:style w:type="character" w:customStyle="1" w:styleId="rvts9">
    <w:name w:val="rvts9"/>
    <w:basedOn w:val="a0"/>
    <w:rsid w:val="00F035BF"/>
    <w:rPr>
      <w:rFonts w:ascii="KNLe" w:hAnsi="KNLe" w:hint="default"/>
    </w:rPr>
  </w:style>
  <w:style w:type="character" w:customStyle="1" w:styleId="rvts13">
    <w:name w:val="rvts13"/>
    <w:basedOn w:val="a0"/>
    <w:rsid w:val="00F035BF"/>
    <w:rPr>
      <w:rFonts w:ascii="Times New Roman" w:hAnsi="Times New Roman" w:cs="Times New Roman" w:hint="default"/>
    </w:rPr>
  </w:style>
  <w:style w:type="paragraph" w:customStyle="1" w:styleId="rvps1">
    <w:name w:val="rvps1"/>
    <w:basedOn w:val="a"/>
    <w:rsid w:val="00F035BF"/>
    <w:pPr>
      <w:jc w:val="center"/>
    </w:pPr>
    <w:rPr>
      <w:rFonts w:ascii="Times New Roman" w:eastAsia="宋体"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uiPriority="0"/>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locked="1" w:uiPriority="0"/>
    <w:lsdException w:name="footnote text" w:locked="1"/>
    <w:lsdException w:name="annotation text" w:locked="1" w:uiPriority="0"/>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uiPriority="0"/>
    <w:lsdException w:name="Strong" w:semiHidden="0" w:uiPriority="0" w:unhideWhenUsed="0" w:qFormat="1"/>
    <w:lsdException w:name="Emphasis" w:semiHidden="0" w:uiPriority="0" w:unhideWhenUsed="0" w:qFormat="1"/>
    <w:lsdException w:name="Document Map" w:locked="1" w:uiPriority="0"/>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EED"/>
  </w:style>
  <w:style w:type="paragraph" w:styleId="1">
    <w:name w:val="heading 1"/>
    <w:basedOn w:val="a"/>
    <w:next w:val="a"/>
    <w:link w:val="1Char"/>
    <w:qFormat/>
    <w:rsid w:val="007D7EED"/>
    <w:pPr>
      <w:keepNext/>
      <w:keepLines/>
      <w:spacing w:before="340" w:after="330" w:line="578" w:lineRule="auto"/>
      <w:outlineLvl w:val="0"/>
    </w:pPr>
    <w:rPr>
      <w:b/>
      <w:kern w:val="44"/>
      <w:sz w:val="44"/>
    </w:rPr>
  </w:style>
  <w:style w:type="paragraph" w:styleId="2">
    <w:name w:val="heading 2"/>
    <w:basedOn w:val="a"/>
    <w:next w:val="a"/>
    <w:link w:val="2Char"/>
    <w:qFormat/>
    <w:rsid w:val="007D7EED"/>
    <w:pPr>
      <w:keepNext/>
      <w:keepLines/>
      <w:widowControl w:val="0"/>
      <w:spacing w:before="260" w:after="260" w:line="416" w:lineRule="auto"/>
      <w:jc w:val="both"/>
      <w:outlineLvl w:val="1"/>
    </w:pPr>
    <w:rPr>
      <w:rFonts w:ascii="Arial" w:eastAsia="黑体" w:hAnsi="Arial"/>
      <w:b/>
      <w:kern w:val="2"/>
      <w:sz w:val="32"/>
    </w:rPr>
  </w:style>
  <w:style w:type="paragraph" w:styleId="3">
    <w:name w:val="heading 3"/>
    <w:basedOn w:val="a"/>
    <w:next w:val="a"/>
    <w:link w:val="3Char"/>
    <w:qFormat/>
    <w:rsid w:val="007D7EED"/>
    <w:pPr>
      <w:keepNext/>
      <w:keepLines/>
      <w:widowControl w:val="0"/>
      <w:spacing w:before="260" w:after="260" w:line="416" w:lineRule="auto"/>
      <w:jc w:val="center"/>
      <w:outlineLvl w:val="2"/>
    </w:pPr>
    <w:rPr>
      <w:b/>
      <w:kern w:val="2"/>
      <w:sz w:val="32"/>
    </w:rPr>
  </w:style>
  <w:style w:type="paragraph" w:styleId="4">
    <w:name w:val="heading 4"/>
    <w:basedOn w:val="a"/>
    <w:next w:val="a"/>
    <w:link w:val="4Char"/>
    <w:unhideWhenUsed/>
    <w:qFormat/>
    <w:rsid w:val="00F035BF"/>
    <w:pPr>
      <w:keepNext/>
      <w:keepLines/>
      <w:spacing w:before="280" w:after="290" w:line="376" w:lineRule="auto"/>
      <w:outlineLvl w:val="3"/>
    </w:pPr>
    <w:rPr>
      <w:rFonts w:ascii="Cambria" w:eastAsia="宋体" w:hAnsi="Cambria"/>
      <w:b/>
      <w:bCs/>
      <w:sz w:val="28"/>
      <w:szCs w:val="28"/>
    </w:rPr>
  </w:style>
  <w:style w:type="paragraph" w:styleId="5">
    <w:name w:val="heading 5"/>
    <w:basedOn w:val="a"/>
    <w:next w:val="a"/>
    <w:link w:val="5Char"/>
    <w:qFormat/>
    <w:rsid w:val="00F035BF"/>
    <w:pPr>
      <w:keepNext/>
      <w:keepLines/>
      <w:spacing w:before="280" w:after="290" w:line="376" w:lineRule="auto"/>
      <w:outlineLvl w:val="4"/>
    </w:pPr>
    <w:rPr>
      <w:rFonts w:ascii="Times New Roman" w:eastAsia="宋体" w:hAnsi="Times New Roman"/>
      <w:b/>
      <w:bCs/>
      <w:sz w:val="28"/>
      <w:szCs w:val="28"/>
    </w:rPr>
  </w:style>
  <w:style w:type="paragraph" w:styleId="6">
    <w:name w:val="heading 6"/>
    <w:basedOn w:val="a"/>
    <w:next w:val="a"/>
    <w:link w:val="6Char"/>
    <w:qFormat/>
    <w:rsid w:val="00F035BF"/>
    <w:pPr>
      <w:keepNext/>
      <w:keepLines/>
      <w:tabs>
        <w:tab w:val="left" w:pos="1440"/>
      </w:tabs>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F035BF"/>
    <w:pPr>
      <w:keepNext/>
      <w:keepLines/>
      <w:tabs>
        <w:tab w:val="left" w:pos="2520"/>
      </w:tabs>
      <w:spacing w:before="240" w:after="64" w:line="317" w:lineRule="auto"/>
      <w:ind w:left="1296" w:hanging="1296"/>
      <w:outlineLvl w:val="6"/>
    </w:pPr>
    <w:rPr>
      <w:rFonts w:ascii="Times New Roman" w:eastAsia="宋体" w:hAnsi="Times New Roman"/>
      <w:b/>
      <w:sz w:val="24"/>
    </w:rPr>
  </w:style>
  <w:style w:type="paragraph" w:styleId="8">
    <w:name w:val="heading 8"/>
    <w:basedOn w:val="a"/>
    <w:next w:val="a"/>
    <w:link w:val="8Char"/>
    <w:qFormat/>
    <w:rsid w:val="00F035BF"/>
    <w:pPr>
      <w:keepNext/>
      <w:keepLines/>
      <w:widowControl w:val="0"/>
      <w:spacing w:before="240" w:after="64" w:line="317" w:lineRule="auto"/>
      <w:jc w:val="both"/>
      <w:outlineLvl w:val="7"/>
    </w:pPr>
    <w:rPr>
      <w:rFonts w:ascii="Arial" w:eastAsia="黑体" w:hAnsi="Arial"/>
      <w:kern w:val="2"/>
      <w:sz w:val="24"/>
    </w:rPr>
  </w:style>
  <w:style w:type="paragraph" w:styleId="9">
    <w:name w:val="heading 9"/>
    <w:basedOn w:val="a"/>
    <w:next w:val="a"/>
    <w:link w:val="9Char"/>
    <w:qFormat/>
    <w:rsid w:val="00F035BF"/>
    <w:pPr>
      <w:keepNext/>
      <w:keepLines/>
      <w:tabs>
        <w:tab w:val="left" w:pos="1584"/>
      </w:tabs>
      <w:spacing w:before="240" w:after="64" w:line="317" w:lineRule="auto"/>
      <w:ind w:left="1584" w:hanging="1584"/>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7D7EED"/>
    <w:rPr>
      <w:rFonts w:cs="Times New Roman"/>
      <w:b/>
      <w:kern w:val="44"/>
      <w:sz w:val="44"/>
    </w:rPr>
  </w:style>
  <w:style w:type="character" w:customStyle="1" w:styleId="2Char">
    <w:name w:val="标题 2 Char"/>
    <w:link w:val="2"/>
    <w:locked/>
    <w:rsid w:val="007D7EED"/>
    <w:rPr>
      <w:rFonts w:ascii="Arial" w:eastAsia="黑体" w:hAnsi="Arial" w:cs="Times New Roman"/>
      <w:b/>
      <w:kern w:val="2"/>
      <w:sz w:val="32"/>
    </w:rPr>
  </w:style>
  <w:style w:type="character" w:customStyle="1" w:styleId="3Char">
    <w:name w:val="标题 3 Char"/>
    <w:link w:val="3"/>
    <w:locked/>
    <w:rsid w:val="007D7EED"/>
    <w:rPr>
      <w:rFonts w:cs="Times New Roman"/>
      <w:b/>
      <w:kern w:val="2"/>
      <w:sz w:val="32"/>
    </w:rPr>
  </w:style>
  <w:style w:type="paragraph" w:styleId="a3">
    <w:name w:val="Normal Indent"/>
    <w:basedOn w:val="a"/>
    <w:rsid w:val="007D7EED"/>
    <w:pPr>
      <w:widowControl w:val="0"/>
      <w:adjustRightInd w:val="0"/>
      <w:spacing w:line="360" w:lineRule="atLeast"/>
      <w:ind w:firstLine="420"/>
      <w:jc w:val="both"/>
      <w:textAlignment w:val="baseline"/>
    </w:pPr>
    <w:rPr>
      <w:kern w:val="2"/>
      <w:sz w:val="21"/>
    </w:rPr>
  </w:style>
  <w:style w:type="paragraph" w:styleId="a4">
    <w:name w:val="Document Map"/>
    <w:basedOn w:val="a"/>
    <w:link w:val="Char"/>
    <w:rsid w:val="007D7EED"/>
    <w:pPr>
      <w:shd w:val="clear" w:color="auto" w:fill="000080"/>
    </w:pPr>
    <w:rPr>
      <w:rFonts w:ascii="Times New Roman" w:hAnsi="Times New Roman"/>
      <w:sz w:val="2"/>
    </w:rPr>
  </w:style>
  <w:style w:type="character" w:customStyle="1" w:styleId="Char">
    <w:name w:val="文档结构图 Char"/>
    <w:link w:val="a4"/>
    <w:locked/>
    <w:rsid w:val="00A53CF0"/>
    <w:rPr>
      <w:rFonts w:ascii="Times New Roman" w:hAnsi="Times New Roman" w:cs="Times New Roman"/>
      <w:kern w:val="0"/>
      <w:sz w:val="2"/>
    </w:rPr>
  </w:style>
  <w:style w:type="paragraph" w:styleId="a5">
    <w:name w:val="annotation text"/>
    <w:basedOn w:val="a"/>
    <w:link w:val="Char0"/>
    <w:rsid w:val="007D7EED"/>
    <w:pPr>
      <w:widowControl w:val="0"/>
    </w:pPr>
    <w:rPr>
      <w:kern w:val="2"/>
      <w:sz w:val="24"/>
    </w:rPr>
  </w:style>
  <w:style w:type="character" w:customStyle="1" w:styleId="Char0">
    <w:name w:val="批注文字 Char"/>
    <w:link w:val="a5"/>
    <w:locked/>
    <w:rsid w:val="007D7EED"/>
    <w:rPr>
      <w:rFonts w:cs="Times New Roman"/>
      <w:kern w:val="2"/>
      <w:sz w:val="24"/>
    </w:rPr>
  </w:style>
  <w:style w:type="paragraph" w:styleId="30">
    <w:name w:val="Body Text 3"/>
    <w:basedOn w:val="a"/>
    <w:link w:val="3Char0"/>
    <w:rsid w:val="007D7EED"/>
    <w:pPr>
      <w:tabs>
        <w:tab w:val="left" w:pos="0"/>
        <w:tab w:val="left" w:pos="993"/>
        <w:tab w:val="left" w:pos="1134"/>
      </w:tabs>
      <w:adjustRightInd w:val="0"/>
      <w:snapToGrid w:val="0"/>
      <w:spacing w:line="360" w:lineRule="auto"/>
      <w:jc w:val="both"/>
    </w:pPr>
    <w:rPr>
      <w:sz w:val="16"/>
      <w:szCs w:val="16"/>
    </w:rPr>
  </w:style>
  <w:style w:type="character" w:customStyle="1" w:styleId="3Char0">
    <w:name w:val="正文文本 3 Char"/>
    <w:link w:val="30"/>
    <w:locked/>
    <w:rsid w:val="00A53CF0"/>
    <w:rPr>
      <w:rFonts w:cs="Times New Roman"/>
      <w:kern w:val="0"/>
      <w:sz w:val="16"/>
    </w:rPr>
  </w:style>
  <w:style w:type="paragraph" w:styleId="a6">
    <w:name w:val="Body Text"/>
    <w:basedOn w:val="a"/>
    <w:link w:val="Char1"/>
    <w:rsid w:val="007D7EED"/>
    <w:pPr>
      <w:tabs>
        <w:tab w:val="left" w:pos="0"/>
        <w:tab w:val="left" w:pos="993"/>
        <w:tab w:val="left" w:pos="1134"/>
      </w:tabs>
      <w:spacing w:line="500" w:lineRule="exact"/>
      <w:jc w:val="both"/>
    </w:pPr>
  </w:style>
  <w:style w:type="character" w:customStyle="1" w:styleId="Char1">
    <w:name w:val="正文文本 Char"/>
    <w:link w:val="a6"/>
    <w:locked/>
    <w:rsid w:val="00A53CF0"/>
    <w:rPr>
      <w:rFonts w:cs="Times New Roman"/>
      <w:kern w:val="0"/>
      <w:sz w:val="20"/>
    </w:rPr>
  </w:style>
  <w:style w:type="paragraph" w:styleId="a7">
    <w:name w:val="Body Text Indent"/>
    <w:basedOn w:val="a"/>
    <w:link w:val="Char2"/>
    <w:rsid w:val="007D7EED"/>
    <w:pPr>
      <w:tabs>
        <w:tab w:val="left" w:pos="0"/>
        <w:tab w:val="left" w:pos="993"/>
        <w:tab w:val="left" w:pos="1134"/>
      </w:tabs>
      <w:spacing w:line="500" w:lineRule="exact"/>
      <w:ind w:firstLine="567"/>
      <w:jc w:val="both"/>
    </w:pPr>
  </w:style>
  <w:style w:type="character" w:customStyle="1" w:styleId="Char2">
    <w:name w:val="正文文本缩进 Char"/>
    <w:link w:val="a7"/>
    <w:locked/>
    <w:rsid w:val="00A53CF0"/>
    <w:rPr>
      <w:rFonts w:cs="Times New Roman"/>
      <w:kern w:val="0"/>
      <w:sz w:val="20"/>
    </w:rPr>
  </w:style>
  <w:style w:type="paragraph" w:styleId="31">
    <w:name w:val="toc 3"/>
    <w:basedOn w:val="a"/>
    <w:next w:val="a"/>
    <w:uiPriority w:val="39"/>
    <w:rsid w:val="007D7EED"/>
    <w:pPr>
      <w:ind w:leftChars="400" w:left="840"/>
    </w:pPr>
  </w:style>
  <w:style w:type="paragraph" w:styleId="a8">
    <w:name w:val="Plain Text"/>
    <w:aliases w:val="普通文字,纯文本 Char Char,普通文字 Char Char"/>
    <w:basedOn w:val="a"/>
    <w:link w:val="Char3"/>
    <w:rsid w:val="007D7EED"/>
    <w:pPr>
      <w:widowControl w:val="0"/>
      <w:jc w:val="both"/>
    </w:pPr>
    <w:rPr>
      <w:rFonts w:ascii="宋体" w:hAnsi="Courier New"/>
      <w:kern w:val="2"/>
      <w:sz w:val="21"/>
    </w:rPr>
  </w:style>
  <w:style w:type="character" w:customStyle="1" w:styleId="Char3">
    <w:name w:val="纯文本 Char"/>
    <w:aliases w:val="普通文字 Char,纯文本 Char Char Char,普通文字 Char Char Char"/>
    <w:link w:val="a8"/>
    <w:locked/>
    <w:rsid w:val="007D7EED"/>
    <w:rPr>
      <w:rFonts w:ascii="宋体" w:hAnsi="Courier New" w:cs="Times New Roman"/>
      <w:kern w:val="2"/>
      <w:sz w:val="21"/>
    </w:rPr>
  </w:style>
  <w:style w:type="paragraph" w:styleId="a9">
    <w:name w:val="Date"/>
    <w:basedOn w:val="a"/>
    <w:next w:val="a"/>
    <w:link w:val="Char4"/>
    <w:rsid w:val="007D7EED"/>
    <w:pPr>
      <w:jc w:val="both"/>
    </w:pPr>
    <w:rPr>
      <w:rFonts w:eastAsia="仿宋_GB2312"/>
      <w:sz w:val="30"/>
    </w:rPr>
  </w:style>
  <w:style w:type="character" w:customStyle="1" w:styleId="Char4">
    <w:name w:val="日期 Char"/>
    <w:link w:val="a9"/>
    <w:locked/>
    <w:rsid w:val="007D7EED"/>
    <w:rPr>
      <w:rFonts w:eastAsia="仿宋_GB2312" w:cs="Times New Roman"/>
      <w:sz w:val="30"/>
    </w:rPr>
  </w:style>
  <w:style w:type="paragraph" w:styleId="20">
    <w:name w:val="Body Text Indent 2"/>
    <w:basedOn w:val="a"/>
    <w:link w:val="2Char0"/>
    <w:rsid w:val="007D7EED"/>
    <w:pPr>
      <w:tabs>
        <w:tab w:val="left" w:pos="0"/>
        <w:tab w:val="left" w:pos="993"/>
        <w:tab w:val="left" w:pos="1134"/>
      </w:tabs>
      <w:spacing w:line="500" w:lineRule="exact"/>
      <w:ind w:firstLine="851"/>
      <w:jc w:val="both"/>
    </w:pPr>
  </w:style>
  <w:style w:type="character" w:customStyle="1" w:styleId="2Char0">
    <w:name w:val="正文文本缩进 2 Char"/>
    <w:link w:val="20"/>
    <w:locked/>
    <w:rsid w:val="00A53CF0"/>
    <w:rPr>
      <w:rFonts w:cs="Times New Roman"/>
      <w:kern w:val="0"/>
      <w:sz w:val="20"/>
    </w:rPr>
  </w:style>
  <w:style w:type="paragraph" w:styleId="aa">
    <w:name w:val="Balloon Text"/>
    <w:basedOn w:val="a"/>
    <w:link w:val="Char5"/>
    <w:rsid w:val="007D7EED"/>
    <w:rPr>
      <w:sz w:val="2"/>
    </w:rPr>
  </w:style>
  <w:style w:type="character" w:customStyle="1" w:styleId="Char5">
    <w:name w:val="批注框文本 Char"/>
    <w:link w:val="aa"/>
    <w:locked/>
    <w:rsid w:val="00A53CF0"/>
    <w:rPr>
      <w:rFonts w:cs="Times New Roman"/>
      <w:kern w:val="0"/>
      <w:sz w:val="2"/>
    </w:rPr>
  </w:style>
  <w:style w:type="paragraph" w:styleId="ab">
    <w:name w:val="footer"/>
    <w:basedOn w:val="a"/>
    <w:link w:val="Char6"/>
    <w:uiPriority w:val="99"/>
    <w:rsid w:val="007D7EED"/>
    <w:pPr>
      <w:tabs>
        <w:tab w:val="center" w:pos="4153"/>
        <w:tab w:val="right" w:pos="8306"/>
      </w:tabs>
      <w:snapToGrid w:val="0"/>
    </w:pPr>
    <w:rPr>
      <w:sz w:val="18"/>
    </w:rPr>
  </w:style>
  <w:style w:type="character" w:customStyle="1" w:styleId="Char6">
    <w:name w:val="页脚 Char"/>
    <w:link w:val="ab"/>
    <w:uiPriority w:val="99"/>
    <w:locked/>
    <w:rsid w:val="007D7EED"/>
    <w:rPr>
      <w:rFonts w:cs="Times New Roman"/>
      <w:sz w:val="18"/>
    </w:rPr>
  </w:style>
  <w:style w:type="paragraph" w:styleId="ac">
    <w:name w:val="header"/>
    <w:basedOn w:val="a"/>
    <w:link w:val="Char7"/>
    <w:rsid w:val="007D7EED"/>
    <w:pPr>
      <w:pBdr>
        <w:bottom w:val="single" w:sz="6" w:space="1" w:color="auto"/>
      </w:pBdr>
      <w:tabs>
        <w:tab w:val="center" w:pos="4153"/>
        <w:tab w:val="right" w:pos="8306"/>
      </w:tabs>
      <w:snapToGrid w:val="0"/>
      <w:jc w:val="center"/>
    </w:pPr>
    <w:rPr>
      <w:sz w:val="18"/>
    </w:rPr>
  </w:style>
  <w:style w:type="character" w:customStyle="1" w:styleId="Char7">
    <w:name w:val="页眉 Char"/>
    <w:link w:val="ac"/>
    <w:locked/>
    <w:rsid w:val="007D7EED"/>
    <w:rPr>
      <w:rFonts w:cs="Times New Roman"/>
      <w:sz w:val="18"/>
    </w:rPr>
  </w:style>
  <w:style w:type="paragraph" w:styleId="10">
    <w:name w:val="toc 1"/>
    <w:basedOn w:val="a"/>
    <w:next w:val="a"/>
    <w:uiPriority w:val="39"/>
    <w:rsid w:val="007D7EED"/>
  </w:style>
  <w:style w:type="paragraph" w:styleId="32">
    <w:name w:val="Body Text Indent 3"/>
    <w:basedOn w:val="a"/>
    <w:link w:val="3Char1"/>
    <w:rsid w:val="007D7EED"/>
    <w:pPr>
      <w:tabs>
        <w:tab w:val="left" w:pos="0"/>
        <w:tab w:val="left" w:pos="1134"/>
      </w:tabs>
      <w:adjustRightInd w:val="0"/>
      <w:snapToGrid w:val="0"/>
      <w:spacing w:line="360" w:lineRule="auto"/>
      <w:ind w:left="567"/>
    </w:pPr>
    <w:rPr>
      <w:sz w:val="16"/>
      <w:szCs w:val="16"/>
    </w:rPr>
  </w:style>
  <w:style w:type="character" w:customStyle="1" w:styleId="3Char1">
    <w:name w:val="正文文本缩进 3 Char"/>
    <w:link w:val="32"/>
    <w:locked/>
    <w:rsid w:val="00A53CF0"/>
    <w:rPr>
      <w:rFonts w:cs="Times New Roman"/>
      <w:kern w:val="0"/>
      <w:sz w:val="16"/>
    </w:rPr>
  </w:style>
  <w:style w:type="paragraph" w:styleId="21">
    <w:name w:val="toc 2"/>
    <w:basedOn w:val="a"/>
    <w:next w:val="a"/>
    <w:uiPriority w:val="39"/>
    <w:rsid w:val="007D7EED"/>
    <w:pPr>
      <w:ind w:leftChars="200" w:left="420"/>
    </w:pPr>
  </w:style>
  <w:style w:type="paragraph" w:styleId="22">
    <w:name w:val="Body Text 2"/>
    <w:basedOn w:val="a"/>
    <w:link w:val="2Char1"/>
    <w:rsid w:val="007D7EED"/>
    <w:pPr>
      <w:tabs>
        <w:tab w:val="left" w:pos="0"/>
        <w:tab w:val="left" w:pos="993"/>
        <w:tab w:val="left" w:pos="1134"/>
      </w:tabs>
      <w:spacing w:line="240" w:lineRule="exact"/>
      <w:jc w:val="both"/>
    </w:pPr>
  </w:style>
  <w:style w:type="character" w:customStyle="1" w:styleId="2Char1">
    <w:name w:val="正文文本 2 Char"/>
    <w:link w:val="22"/>
    <w:locked/>
    <w:rsid w:val="00A53CF0"/>
    <w:rPr>
      <w:rFonts w:cs="Times New Roman"/>
      <w:kern w:val="0"/>
      <w:sz w:val="20"/>
    </w:rPr>
  </w:style>
  <w:style w:type="paragraph" w:styleId="HTML">
    <w:name w:val="HTML Preformatted"/>
    <w:basedOn w:val="a"/>
    <w:link w:val="HTMLChar"/>
    <w:uiPriority w:val="99"/>
    <w:rsid w:val="007D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sz w:val="24"/>
    </w:rPr>
  </w:style>
  <w:style w:type="character" w:customStyle="1" w:styleId="HTMLChar">
    <w:name w:val="HTML 预设格式 Char"/>
    <w:link w:val="HTML"/>
    <w:uiPriority w:val="99"/>
    <w:locked/>
    <w:rsid w:val="007D7EED"/>
    <w:rPr>
      <w:rFonts w:ascii="宋体" w:eastAsia="宋体" w:cs="Times New Roman"/>
      <w:sz w:val="24"/>
    </w:rPr>
  </w:style>
  <w:style w:type="paragraph" w:styleId="ad">
    <w:name w:val="Normal (Web)"/>
    <w:basedOn w:val="a"/>
    <w:uiPriority w:val="99"/>
    <w:rsid w:val="007D7EED"/>
    <w:pPr>
      <w:spacing w:before="100" w:beforeAutospacing="1" w:after="100" w:afterAutospacing="1"/>
    </w:pPr>
    <w:rPr>
      <w:rFonts w:ascii="宋体" w:hAnsi="宋体"/>
      <w:sz w:val="24"/>
      <w:szCs w:val="24"/>
    </w:rPr>
  </w:style>
  <w:style w:type="paragraph" w:styleId="ae">
    <w:name w:val="Title"/>
    <w:basedOn w:val="a"/>
    <w:next w:val="a"/>
    <w:link w:val="Char8"/>
    <w:qFormat/>
    <w:rsid w:val="007D7EED"/>
    <w:pPr>
      <w:spacing w:before="240" w:after="60"/>
      <w:jc w:val="center"/>
      <w:outlineLvl w:val="0"/>
    </w:pPr>
    <w:rPr>
      <w:rFonts w:ascii="Cambria" w:hAnsi="Cambria"/>
      <w:b/>
      <w:sz w:val="32"/>
    </w:rPr>
  </w:style>
  <w:style w:type="character" w:customStyle="1" w:styleId="Char8">
    <w:name w:val="标题 Char"/>
    <w:link w:val="ae"/>
    <w:locked/>
    <w:rsid w:val="007D7EED"/>
    <w:rPr>
      <w:rFonts w:ascii="Cambria" w:hAnsi="Cambria" w:cs="Times New Roman"/>
      <w:b/>
      <w:sz w:val="32"/>
    </w:rPr>
  </w:style>
  <w:style w:type="character" w:styleId="af">
    <w:name w:val="Strong"/>
    <w:uiPriority w:val="99"/>
    <w:qFormat/>
    <w:rsid w:val="007D7EED"/>
    <w:rPr>
      <w:rFonts w:cs="Times New Roman"/>
      <w:b/>
    </w:rPr>
  </w:style>
  <w:style w:type="character" w:styleId="af0">
    <w:name w:val="page number"/>
    <w:rsid w:val="007D7EED"/>
    <w:rPr>
      <w:rFonts w:cs="Times New Roman"/>
    </w:rPr>
  </w:style>
  <w:style w:type="character" w:styleId="af1">
    <w:name w:val="Hyperlink"/>
    <w:uiPriority w:val="99"/>
    <w:rsid w:val="007D7EED"/>
    <w:rPr>
      <w:rFonts w:cs="Times New Roman"/>
      <w:color w:val="0000FF"/>
      <w:u w:val="single"/>
    </w:rPr>
  </w:style>
  <w:style w:type="character" w:customStyle="1" w:styleId="left1">
    <w:name w:val="left1"/>
    <w:uiPriority w:val="99"/>
    <w:rsid w:val="007D7EED"/>
    <w:rPr>
      <w:sz w:val="26"/>
    </w:rPr>
  </w:style>
  <w:style w:type="paragraph" w:customStyle="1" w:styleId="23">
    <w:name w:val="正文2"/>
    <w:uiPriority w:val="99"/>
    <w:rsid w:val="007D7EED"/>
    <w:rPr>
      <w:rFonts w:ascii="Calibri" w:hAnsi="Calibri"/>
      <w:sz w:val="24"/>
      <w:szCs w:val="24"/>
    </w:rPr>
  </w:style>
  <w:style w:type="paragraph" w:customStyle="1" w:styleId="11">
    <w:name w:val="日期1"/>
    <w:basedOn w:val="a"/>
    <w:next w:val="a"/>
    <w:uiPriority w:val="99"/>
    <w:rsid w:val="007D7EED"/>
    <w:pPr>
      <w:widowControl w:val="0"/>
      <w:adjustRightInd w:val="0"/>
      <w:spacing w:line="360" w:lineRule="atLeast"/>
      <w:jc w:val="both"/>
      <w:textAlignment w:val="baseline"/>
    </w:pPr>
    <w:rPr>
      <w:rFonts w:ascii="黑体" w:eastAsia="黑体"/>
      <w:kern w:val="2"/>
      <w:sz w:val="32"/>
    </w:rPr>
  </w:style>
  <w:style w:type="paragraph" w:customStyle="1" w:styleId="12">
    <w:name w:val="列出段落1"/>
    <w:basedOn w:val="a"/>
    <w:rsid w:val="007D7EED"/>
    <w:pPr>
      <w:widowControl w:val="0"/>
      <w:ind w:firstLineChars="200" w:firstLine="420"/>
      <w:jc w:val="both"/>
    </w:pPr>
    <w:rPr>
      <w:kern w:val="2"/>
      <w:sz w:val="21"/>
      <w:szCs w:val="22"/>
    </w:rPr>
  </w:style>
  <w:style w:type="paragraph" w:customStyle="1" w:styleId="13">
    <w:name w:val="正文1"/>
    <w:rsid w:val="007D7EED"/>
    <w:rPr>
      <w:rFonts w:ascii="Calibri" w:hAnsi="Calibri"/>
      <w:sz w:val="24"/>
      <w:szCs w:val="24"/>
    </w:rPr>
  </w:style>
  <w:style w:type="paragraph" w:customStyle="1" w:styleId="110">
    <w:name w:val="正文11"/>
    <w:uiPriority w:val="99"/>
    <w:rsid w:val="007D7EED"/>
    <w:rPr>
      <w:rFonts w:ascii="Calibri" w:hAnsi="Calibri"/>
      <w:sz w:val="24"/>
      <w:szCs w:val="24"/>
    </w:rPr>
  </w:style>
  <w:style w:type="paragraph" w:customStyle="1" w:styleId="Default">
    <w:name w:val="Default"/>
    <w:uiPriority w:val="99"/>
    <w:rsid w:val="007D7EED"/>
    <w:pPr>
      <w:widowControl w:val="0"/>
      <w:autoSpaceDE w:val="0"/>
      <w:autoSpaceDN w:val="0"/>
      <w:adjustRightInd w:val="0"/>
    </w:pPr>
    <w:rPr>
      <w:rFonts w:ascii="宋体" w:cs="宋体"/>
      <w:color w:val="000000"/>
      <w:sz w:val="24"/>
      <w:szCs w:val="24"/>
    </w:rPr>
  </w:style>
  <w:style w:type="paragraph" w:customStyle="1" w:styleId="Char9">
    <w:name w:val="Char"/>
    <w:basedOn w:val="a"/>
    <w:uiPriority w:val="99"/>
    <w:rsid w:val="007D7EED"/>
    <w:pPr>
      <w:widowControl w:val="0"/>
      <w:jc w:val="both"/>
    </w:pPr>
    <w:rPr>
      <w:kern w:val="2"/>
      <w:sz w:val="21"/>
      <w:szCs w:val="24"/>
    </w:rPr>
  </w:style>
  <w:style w:type="paragraph" w:customStyle="1" w:styleId="Style2">
    <w:name w:val="_Style 2"/>
    <w:basedOn w:val="a"/>
    <w:uiPriority w:val="99"/>
    <w:rsid w:val="007D7EED"/>
    <w:pPr>
      <w:widowControl w:val="0"/>
      <w:ind w:firstLineChars="200" w:firstLine="420"/>
      <w:jc w:val="both"/>
    </w:pPr>
    <w:rPr>
      <w:rFonts w:ascii="Calibri" w:hAnsi="Calibri"/>
      <w:kern w:val="2"/>
      <w:sz w:val="21"/>
      <w:szCs w:val="24"/>
    </w:rPr>
  </w:style>
  <w:style w:type="paragraph" w:customStyle="1" w:styleId="2TimesNewRoman5020">
    <w:name w:val="样式 标题 2 + Times New Roman 四号 非加粗 段前: 5 磅 段后: 0 磅 行距: 固定值 20..."/>
    <w:basedOn w:val="2"/>
    <w:uiPriority w:val="99"/>
    <w:rsid w:val="007D7EED"/>
    <w:pPr>
      <w:spacing w:before="100" w:after="0" w:line="400" w:lineRule="exact"/>
    </w:pPr>
    <w:rPr>
      <w:rFonts w:ascii="Times New Roman" w:hAnsi="Times New Roman"/>
      <w:b w:val="0"/>
      <w:sz w:val="28"/>
    </w:rPr>
  </w:style>
  <w:style w:type="paragraph" w:customStyle="1" w:styleId="newstyle15">
    <w:name w:val="newstyle15"/>
    <w:basedOn w:val="a"/>
    <w:uiPriority w:val="99"/>
    <w:rsid w:val="007D7EED"/>
    <w:pPr>
      <w:spacing w:before="100" w:beforeAutospacing="1" w:after="100" w:afterAutospacing="1"/>
    </w:pPr>
    <w:rPr>
      <w:rFonts w:ascii="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
    <w:uiPriority w:val="99"/>
    <w:rsid w:val="007D7EED"/>
    <w:pPr>
      <w:widowControl w:val="0"/>
      <w:jc w:val="both"/>
    </w:pPr>
    <w:rPr>
      <w:rFonts w:ascii="Tahoma" w:hAnsi="Tahoma"/>
      <w:kern w:val="2"/>
      <w:sz w:val="24"/>
    </w:rPr>
  </w:style>
  <w:style w:type="paragraph" w:customStyle="1" w:styleId="p0">
    <w:name w:val="p0"/>
    <w:basedOn w:val="a"/>
    <w:uiPriority w:val="99"/>
    <w:rsid w:val="007D7EED"/>
    <w:pPr>
      <w:jc w:val="both"/>
    </w:pPr>
    <w:rPr>
      <w:sz w:val="21"/>
      <w:szCs w:val="21"/>
    </w:rPr>
  </w:style>
  <w:style w:type="paragraph" w:customStyle="1" w:styleId="xl65">
    <w:name w:val="xl65"/>
    <w:basedOn w:val="a"/>
    <w:uiPriority w:val="99"/>
    <w:rsid w:val="007D7EED"/>
    <w:pPr>
      <w:spacing w:before="100" w:beforeAutospacing="1" w:after="100" w:afterAutospacing="1"/>
    </w:pPr>
    <w:rPr>
      <w:rFonts w:ascii="宋体" w:hAnsi="宋体" w:cs="宋体"/>
      <w:sz w:val="24"/>
      <w:szCs w:val="24"/>
    </w:rPr>
  </w:style>
  <w:style w:type="character" w:styleId="af2">
    <w:name w:val="annotation reference"/>
    <w:uiPriority w:val="99"/>
    <w:rsid w:val="005838F2"/>
    <w:rPr>
      <w:rFonts w:cs="Times New Roman"/>
      <w:sz w:val="21"/>
    </w:rPr>
  </w:style>
  <w:style w:type="paragraph" w:styleId="af3">
    <w:name w:val="annotation subject"/>
    <w:basedOn w:val="a5"/>
    <w:next w:val="a5"/>
    <w:link w:val="Chara"/>
    <w:rsid w:val="005838F2"/>
    <w:pPr>
      <w:widowControl/>
    </w:pPr>
    <w:rPr>
      <w:b/>
      <w:bCs/>
    </w:rPr>
  </w:style>
  <w:style w:type="character" w:customStyle="1" w:styleId="Chara">
    <w:name w:val="批注主题 Char"/>
    <w:link w:val="af3"/>
    <w:locked/>
    <w:rsid w:val="005838F2"/>
    <w:rPr>
      <w:rFonts w:cs="Times New Roman"/>
      <w:b/>
      <w:kern w:val="2"/>
      <w:sz w:val="24"/>
    </w:rPr>
  </w:style>
  <w:style w:type="paragraph" w:customStyle="1" w:styleId="14">
    <w:name w:val="正文缩进1"/>
    <w:basedOn w:val="13"/>
    <w:uiPriority w:val="99"/>
    <w:rsid w:val="008A1F46"/>
    <w:pPr>
      <w:widowControl w:val="0"/>
      <w:adjustRightInd w:val="0"/>
      <w:spacing w:line="360" w:lineRule="atLeast"/>
      <w:ind w:firstLine="420"/>
      <w:jc w:val="both"/>
      <w:textAlignment w:val="baseline"/>
    </w:pPr>
    <w:rPr>
      <w:rFonts w:ascii="等线" w:hAnsi="等线"/>
      <w:kern w:val="2"/>
      <w:sz w:val="21"/>
      <w:szCs w:val="20"/>
    </w:rPr>
  </w:style>
  <w:style w:type="character" w:customStyle="1" w:styleId="4Char">
    <w:name w:val="标题 4 Char"/>
    <w:basedOn w:val="a0"/>
    <w:link w:val="4"/>
    <w:rsid w:val="00F035BF"/>
    <w:rPr>
      <w:rFonts w:ascii="Cambria" w:eastAsia="宋体" w:hAnsi="Cambria"/>
      <w:b/>
      <w:bCs/>
      <w:sz w:val="28"/>
      <w:szCs w:val="28"/>
    </w:rPr>
  </w:style>
  <w:style w:type="character" w:customStyle="1" w:styleId="5Char">
    <w:name w:val="标题 5 Char"/>
    <w:basedOn w:val="a0"/>
    <w:link w:val="5"/>
    <w:rsid w:val="00F035BF"/>
    <w:rPr>
      <w:rFonts w:ascii="Times New Roman" w:eastAsia="宋体" w:hAnsi="Times New Roman"/>
      <w:b/>
      <w:bCs/>
      <w:sz w:val="28"/>
      <w:szCs w:val="28"/>
    </w:rPr>
  </w:style>
  <w:style w:type="character" w:customStyle="1" w:styleId="6Char">
    <w:name w:val="标题 6 Char"/>
    <w:basedOn w:val="a0"/>
    <w:link w:val="6"/>
    <w:rsid w:val="00F035BF"/>
    <w:rPr>
      <w:rFonts w:ascii="Arial" w:eastAsia="黑体" w:hAnsi="Arial"/>
      <w:b/>
      <w:sz w:val="24"/>
    </w:rPr>
  </w:style>
  <w:style w:type="character" w:customStyle="1" w:styleId="7Char">
    <w:name w:val="标题 7 Char"/>
    <w:basedOn w:val="a0"/>
    <w:link w:val="7"/>
    <w:rsid w:val="00F035BF"/>
    <w:rPr>
      <w:rFonts w:ascii="Times New Roman" w:eastAsia="宋体" w:hAnsi="Times New Roman"/>
      <w:b/>
      <w:sz w:val="24"/>
    </w:rPr>
  </w:style>
  <w:style w:type="character" w:customStyle="1" w:styleId="8Char">
    <w:name w:val="标题 8 Char"/>
    <w:basedOn w:val="a0"/>
    <w:link w:val="8"/>
    <w:rsid w:val="00F035BF"/>
    <w:rPr>
      <w:rFonts w:ascii="Arial" w:eastAsia="黑体" w:hAnsi="Arial"/>
      <w:kern w:val="2"/>
      <w:sz w:val="24"/>
    </w:rPr>
  </w:style>
  <w:style w:type="character" w:customStyle="1" w:styleId="9Char">
    <w:name w:val="标题 9 Char"/>
    <w:basedOn w:val="a0"/>
    <w:link w:val="9"/>
    <w:rsid w:val="00F035BF"/>
    <w:rPr>
      <w:rFonts w:ascii="Arial" w:eastAsia="黑体" w:hAnsi="Arial"/>
      <w:sz w:val="21"/>
    </w:rPr>
  </w:style>
  <w:style w:type="paragraph" w:customStyle="1" w:styleId="xl31">
    <w:name w:val="xl31"/>
    <w:basedOn w:val="a"/>
    <w:rsid w:val="00F035BF"/>
    <w:pPr>
      <w:pBdr>
        <w:left w:val="single" w:sz="4" w:space="0" w:color="auto"/>
        <w:bottom w:val="single" w:sz="4" w:space="0" w:color="auto"/>
      </w:pBdr>
      <w:spacing w:before="100" w:beforeAutospacing="1" w:after="100" w:afterAutospacing="1"/>
      <w:jc w:val="center"/>
      <w:textAlignment w:val="center"/>
    </w:pPr>
    <w:rPr>
      <w:rFonts w:ascii="宋体" w:eastAsia="宋体" w:hAnsi="宋体"/>
      <w:sz w:val="24"/>
      <w:szCs w:val="24"/>
    </w:rPr>
  </w:style>
  <w:style w:type="paragraph" w:customStyle="1" w:styleId="font6">
    <w:name w:val="font6"/>
    <w:basedOn w:val="a"/>
    <w:rsid w:val="00F035BF"/>
    <w:pPr>
      <w:spacing w:before="100" w:beforeAutospacing="1" w:after="100" w:afterAutospacing="1"/>
    </w:pPr>
    <w:rPr>
      <w:rFonts w:ascii="Times New Roman" w:eastAsia="宋体" w:hAnsi="Times New Roman"/>
      <w:sz w:val="24"/>
      <w:szCs w:val="24"/>
    </w:rPr>
  </w:style>
  <w:style w:type="paragraph" w:styleId="40">
    <w:name w:val="toc 4"/>
    <w:basedOn w:val="a"/>
    <w:next w:val="a"/>
    <w:autoRedefine/>
    <w:uiPriority w:val="39"/>
    <w:rsid w:val="00F035BF"/>
    <w:pPr>
      <w:ind w:leftChars="600" w:left="1260"/>
    </w:pPr>
    <w:rPr>
      <w:rFonts w:ascii="Times New Roman" w:eastAsia="宋体" w:hAnsi="Times New Roman"/>
    </w:rPr>
  </w:style>
  <w:style w:type="paragraph" w:styleId="50">
    <w:name w:val="toc 5"/>
    <w:basedOn w:val="a"/>
    <w:next w:val="a"/>
    <w:autoRedefine/>
    <w:uiPriority w:val="39"/>
    <w:rsid w:val="00F035BF"/>
    <w:pPr>
      <w:ind w:leftChars="800" w:left="1680"/>
    </w:pPr>
    <w:rPr>
      <w:rFonts w:ascii="Times New Roman" w:eastAsia="宋体" w:hAnsi="Times New Roman"/>
    </w:rPr>
  </w:style>
  <w:style w:type="paragraph" w:styleId="60">
    <w:name w:val="toc 6"/>
    <w:basedOn w:val="a"/>
    <w:next w:val="a"/>
    <w:autoRedefine/>
    <w:uiPriority w:val="39"/>
    <w:rsid w:val="00F035BF"/>
    <w:pPr>
      <w:ind w:leftChars="1000" w:left="2100"/>
    </w:pPr>
    <w:rPr>
      <w:rFonts w:ascii="Times New Roman" w:eastAsia="宋体" w:hAnsi="Times New Roman"/>
    </w:rPr>
  </w:style>
  <w:style w:type="paragraph" w:styleId="70">
    <w:name w:val="toc 7"/>
    <w:basedOn w:val="a"/>
    <w:next w:val="a"/>
    <w:autoRedefine/>
    <w:uiPriority w:val="39"/>
    <w:rsid w:val="00F035BF"/>
    <w:pPr>
      <w:ind w:leftChars="1200" w:left="2520"/>
    </w:pPr>
    <w:rPr>
      <w:rFonts w:ascii="Times New Roman" w:eastAsia="宋体" w:hAnsi="Times New Roman"/>
    </w:rPr>
  </w:style>
  <w:style w:type="paragraph" w:styleId="80">
    <w:name w:val="toc 8"/>
    <w:basedOn w:val="a"/>
    <w:next w:val="a"/>
    <w:autoRedefine/>
    <w:uiPriority w:val="39"/>
    <w:rsid w:val="00F035BF"/>
    <w:pPr>
      <w:ind w:leftChars="1400" w:left="2940"/>
    </w:pPr>
    <w:rPr>
      <w:rFonts w:ascii="Times New Roman" w:eastAsia="宋体" w:hAnsi="Times New Roman"/>
    </w:rPr>
  </w:style>
  <w:style w:type="paragraph" w:styleId="90">
    <w:name w:val="toc 9"/>
    <w:basedOn w:val="a"/>
    <w:next w:val="a"/>
    <w:autoRedefine/>
    <w:uiPriority w:val="39"/>
    <w:rsid w:val="00F035BF"/>
    <w:pPr>
      <w:ind w:leftChars="1600" w:left="3360"/>
    </w:pPr>
    <w:rPr>
      <w:rFonts w:ascii="Times New Roman" w:eastAsia="宋体" w:hAnsi="Times New Roman"/>
    </w:rPr>
  </w:style>
  <w:style w:type="character" w:styleId="af4">
    <w:name w:val="FollowedHyperlink"/>
    <w:basedOn w:val="a0"/>
    <w:locked/>
    <w:rsid w:val="00F035BF"/>
    <w:rPr>
      <w:color w:val="800080"/>
      <w:u w:val="single"/>
    </w:rPr>
  </w:style>
  <w:style w:type="table" w:styleId="af5">
    <w:name w:val="Table Grid"/>
    <w:basedOn w:val="a1"/>
    <w:rsid w:val="00F035BF"/>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
    <w:rsid w:val="00F035BF"/>
    <w:pPr>
      <w:spacing w:after="160" w:line="240" w:lineRule="exact"/>
    </w:pPr>
    <w:rPr>
      <w:rFonts w:ascii="Arial" w:eastAsia="Times New Roman" w:hAnsi="Arial" w:cs="Verdana"/>
      <w:b/>
      <w:sz w:val="21"/>
      <w:lang w:eastAsia="en-US"/>
    </w:rPr>
  </w:style>
  <w:style w:type="paragraph" w:customStyle="1" w:styleId="Blockquote">
    <w:name w:val="Blockquote"/>
    <w:basedOn w:val="a"/>
    <w:rsid w:val="00F035BF"/>
    <w:pPr>
      <w:widowControl w:val="0"/>
      <w:autoSpaceDE w:val="0"/>
      <w:autoSpaceDN w:val="0"/>
      <w:adjustRightInd w:val="0"/>
      <w:spacing w:before="100" w:after="100"/>
      <w:ind w:left="360" w:right="360"/>
    </w:pPr>
    <w:rPr>
      <w:rFonts w:ascii="Times New Roman" w:eastAsia="宋体" w:hAnsi="Times New Roman"/>
      <w:sz w:val="24"/>
    </w:rPr>
  </w:style>
  <w:style w:type="character" w:customStyle="1" w:styleId="4CharChar">
    <w:name w:val="标题4 Char Char"/>
    <w:link w:val="41"/>
    <w:rsid w:val="00F035BF"/>
    <w:rPr>
      <w:rFonts w:ascii="Arial" w:hAnsi="Arial"/>
      <w:b/>
      <w:bCs/>
      <w:sz w:val="24"/>
      <w:szCs w:val="32"/>
    </w:rPr>
  </w:style>
  <w:style w:type="paragraph" w:customStyle="1" w:styleId="41">
    <w:name w:val="标题4"/>
    <w:basedOn w:val="2"/>
    <w:next w:val="42"/>
    <w:link w:val="4CharChar"/>
    <w:rsid w:val="00F035BF"/>
    <w:pPr>
      <w:spacing w:line="413" w:lineRule="auto"/>
    </w:pPr>
    <w:rPr>
      <w:rFonts w:eastAsia="等线"/>
      <w:bCs/>
      <w:kern w:val="0"/>
      <w:sz w:val="24"/>
      <w:szCs w:val="32"/>
    </w:rPr>
  </w:style>
  <w:style w:type="paragraph" w:styleId="42">
    <w:name w:val="index 4"/>
    <w:basedOn w:val="a"/>
    <w:next w:val="a"/>
    <w:locked/>
    <w:rsid w:val="00F035BF"/>
    <w:pPr>
      <w:widowControl w:val="0"/>
      <w:ind w:leftChars="600" w:left="600"/>
      <w:jc w:val="both"/>
    </w:pPr>
    <w:rPr>
      <w:rFonts w:ascii="Times New Roman" w:eastAsia="宋体" w:hAnsi="Times New Roman"/>
      <w:kern w:val="2"/>
      <w:sz w:val="21"/>
      <w:szCs w:val="24"/>
    </w:rPr>
  </w:style>
  <w:style w:type="character" w:customStyle="1" w:styleId="Char10">
    <w:name w:val="批注主题 Char1"/>
    <w:basedOn w:val="Char0"/>
    <w:rsid w:val="00F035BF"/>
    <w:rPr>
      <w:rFonts w:cs="Times New Roman"/>
      <w:b/>
      <w:bCs/>
      <w:kern w:val="2"/>
      <w:sz w:val="24"/>
    </w:rPr>
  </w:style>
  <w:style w:type="character" w:customStyle="1" w:styleId="Char30">
    <w:name w:val="批注文字 Char3"/>
    <w:basedOn w:val="a0"/>
    <w:rsid w:val="00F035BF"/>
  </w:style>
  <w:style w:type="character" w:customStyle="1" w:styleId="Char11">
    <w:name w:val="标题 Char1"/>
    <w:basedOn w:val="a0"/>
    <w:rsid w:val="00F035BF"/>
    <w:rPr>
      <w:rFonts w:ascii="Cambria" w:hAnsi="Cambria" w:cs="Times New Roman"/>
      <w:b/>
      <w:bCs/>
      <w:sz w:val="32"/>
      <w:szCs w:val="32"/>
    </w:rPr>
  </w:style>
  <w:style w:type="character" w:customStyle="1" w:styleId="Char20">
    <w:name w:val="批注主题 Char2"/>
    <w:basedOn w:val="Char21"/>
    <w:rsid w:val="00F035BF"/>
  </w:style>
  <w:style w:type="character" w:customStyle="1" w:styleId="Char21">
    <w:name w:val="批注文字 Char2"/>
    <w:basedOn w:val="a0"/>
    <w:rsid w:val="00F035BF"/>
  </w:style>
  <w:style w:type="character" w:customStyle="1" w:styleId="5CharChar">
    <w:name w:val="标题5 Char Char"/>
    <w:link w:val="51"/>
    <w:rsid w:val="00F035BF"/>
    <w:rPr>
      <w:rFonts w:ascii="Arial" w:hAnsi="Arial"/>
      <w:b/>
      <w:bCs/>
      <w:sz w:val="24"/>
      <w:szCs w:val="32"/>
    </w:rPr>
  </w:style>
  <w:style w:type="paragraph" w:customStyle="1" w:styleId="51">
    <w:name w:val="标题5"/>
    <w:basedOn w:val="3"/>
    <w:link w:val="5CharChar"/>
    <w:rsid w:val="00F035BF"/>
    <w:pPr>
      <w:spacing w:line="413" w:lineRule="auto"/>
      <w:jc w:val="both"/>
    </w:pPr>
    <w:rPr>
      <w:rFonts w:ascii="Arial" w:hAnsi="Arial"/>
      <w:bCs/>
      <w:kern w:val="0"/>
      <w:sz w:val="24"/>
      <w:szCs w:val="32"/>
    </w:rPr>
  </w:style>
  <w:style w:type="character" w:customStyle="1" w:styleId="3Char10">
    <w:name w:val="正文文本 3 Char1"/>
    <w:basedOn w:val="a0"/>
    <w:rsid w:val="00F035BF"/>
    <w:rPr>
      <w:sz w:val="16"/>
      <w:szCs w:val="16"/>
    </w:rPr>
  </w:style>
  <w:style w:type="character" w:customStyle="1" w:styleId="Char12">
    <w:name w:val="日期 Char1"/>
    <w:basedOn w:val="a0"/>
    <w:rsid w:val="00F035BF"/>
  </w:style>
  <w:style w:type="character" w:customStyle="1" w:styleId="Charb">
    <w:name w:val="副标题 Char"/>
    <w:link w:val="af6"/>
    <w:rsid w:val="00F035BF"/>
    <w:rPr>
      <w:rFonts w:ascii="Cambria" w:hAnsi="Cambria"/>
      <w:b/>
      <w:bCs/>
      <w:kern w:val="28"/>
      <w:sz w:val="32"/>
      <w:szCs w:val="32"/>
    </w:rPr>
  </w:style>
  <w:style w:type="paragraph" w:styleId="af6">
    <w:name w:val="Subtitle"/>
    <w:basedOn w:val="a"/>
    <w:next w:val="a"/>
    <w:link w:val="Charb"/>
    <w:qFormat/>
    <w:rsid w:val="00F035BF"/>
    <w:pPr>
      <w:widowControl w:val="0"/>
      <w:spacing w:before="240" w:after="60" w:line="312" w:lineRule="auto"/>
      <w:jc w:val="center"/>
      <w:outlineLvl w:val="1"/>
    </w:pPr>
    <w:rPr>
      <w:rFonts w:ascii="Cambria" w:hAnsi="Cambria"/>
      <w:b/>
      <w:bCs/>
      <w:kern w:val="28"/>
      <w:sz w:val="32"/>
      <w:szCs w:val="32"/>
    </w:rPr>
  </w:style>
  <w:style w:type="character" w:customStyle="1" w:styleId="Char13">
    <w:name w:val="副标题 Char1"/>
    <w:basedOn w:val="a0"/>
    <w:rsid w:val="00F035BF"/>
    <w:rPr>
      <w:rFonts w:asciiTheme="majorHAnsi" w:eastAsia="宋体" w:hAnsiTheme="majorHAnsi" w:cstheme="majorBidi"/>
      <w:b/>
      <w:bCs/>
      <w:kern w:val="28"/>
      <w:sz w:val="32"/>
      <w:szCs w:val="32"/>
    </w:rPr>
  </w:style>
  <w:style w:type="character" w:customStyle="1" w:styleId="Charc">
    <w:name w:val="引用 Char"/>
    <w:link w:val="af7"/>
    <w:rsid w:val="00F035BF"/>
    <w:rPr>
      <w:i/>
      <w:iCs/>
      <w:color w:val="000000"/>
      <w:kern w:val="2"/>
      <w:sz w:val="21"/>
      <w:szCs w:val="22"/>
    </w:rPr>
  </w:style>
  <w:style w:type="paragraph" w:styleId="af7">
    <w:name w:val="Quote"/>
    <w:basedOn w:val="a"/>
    <w:next w:val="a"/>
    <w:link w:val="Charc"/>
    <w:qFormat/>
    <w:rsid w:val="00F035BF"/>
    <w:pPr>
      <w:widowControl w:val="0"/>
      <w:jc w:val="both"/>
    </w:pPr>
    <w:rPr>
      <w:i/>
      <w:iCs/>
      <w:color w:val="000000"/>
      <w:kern w:val="2"/>
      <w:sz w:val="21"/>
      <w:szCs w:val="22"/>
    </w:rPr>
  </w:style>
  <w:style w:type="character" w:customStyle="1" w:styleId="Char14">
    <w:name w:val="引用 Char1"/>
    <w:basedOn w:val="a0"/>
    <w:uiPriority w:val="29"/>
    <w:rsid w:val="00F035BF"/>
    <w:rPr>
      <w:i/>
      <w:iCs/>
      <w:color w:val="000000" w:themeColor="text1"/>
    </w:rPr>
  </w:style>
  <w:style w:type="character" w:customStyle="1" w:styleId="Chard">
    <w:name w:val="明显引用 Char"/>
    <w:link w:val="af8"/>
    <w:rsid w:val="00F035BF"/>
    <w:rPr>
      <w:b/>
      <w:bCs/>
      <w:i/>
      <w:iCs/>
      <w:color w:val="4F81BD"/>
      <w:kern w:val="2"/>
      <w:sz w:val="21"/>
      <w:szCs w:val="22"/>
    </w:rPr>
  </w:style>
  <w:style w:type="paragraph" w:styleId="af8">
    <w:name w:val="Intense Quote"/>
    <w:basedOn w:val="a"/>
    <w:next w:val="a"/>
    <w:link w:val="Chard"/>
    <w:qFormat/>
    <w:rsid w:val="00F035BF"/>
    <w:pPr>
      <w:widowControl w:val="0"/>
      <w:pBdr>
        <w:bottom w:val="single" w:sz="4" w:space="4" w:color="4F81BD"/>
      </w:pBdr>
      <w:spacing w:before="200" w:after="280"/>
      <w:ind w:left="936" w:right="936"/>
      <w:jc w:val="both"/>
    </w:pPr>
    <w:rPr>
      <w:b/>
      <w:bCs/>
      <w:i/>
      <w:iCs/>
      <w:color w:val="4F81BD"/>
      <w:kern w:val="2"/>
      <w:sz w:val="21"/>
      <w:szCs w:val="22"/>
    </w:rPr>
  </w:style>
  <w:style w:type="character" w:customStyle="1" w:styleId="Char15">
    <w:name w:val="明显引用 Char1"/>
    <w:basedOn w:val="a0"/>
    <w:uiPriority w:val="30"/>
    <w:rsid w:val="00F035BF"/>
    <w:rPr>
      <w:b/>
      <w:bCs/>
      <w:i/>
      <w:iCs/>
      <w:color w:val="4F81BD" w:themeColor="accent1"/>
    </w:rPr>
  </w:style>
  <w:style w:type="character" w:customStyle="1" w:styleId="Char31">
    <w:name w:val="批注主题 Char3"/>
    <w:basedOn w:val="Char30"/>
    <w:rsid w:val="00F035BF"/>
    <w:rPr>
      <w:b/>
      <w:bCs/>
    </w:rPr>
  </w:style>
  <w:style w:type="character" w:customStyle="1" w:styleId="Char22">
    <w:name w:val="引用 Char2"/>
    <w:basedOn w:val="a0"/>
    <w:uiPriority w:val="29"/>
    <w:rsid w:val="00F035BF"/>
    <w:rPr>
      <w:i/>
      <w:iCs/>
      <w:color w:val="000000"/>
    </w:rPr>
  </w:style>
  <w:style w:type="character" w:customStyle="1" w:styleId="Char23">
    <w:name w:val="副标题 Char2"/>
    <w:basedOn w:val="a0"/>
    <w:rsid w:val="00F035BF"/>
    <w:rPr>
      <w:rFonts w:ascii="Cambria" w:hAnsi="Cambria" w:cs="Times New Roman"/>
      <w:b/>
      <w:bCs/>
      <w:kern w:val="28"/>
      <w:sz w:val="32"/>
      <w:szCs w:val="32"/>
    </w:rPr>
  </w:style>
  <w:style w:type="character" w:customStyle="1" w:styleId="3Char2">
    <w:name w:val="正文文本 3 Char2"/>
    <w:basedOn w:val="a0"/>
    <w:rsid w:val="00F035BF"/>
    <w:rPr>
      <w:sz w:val="16"/>
      <w:szCs w:val="16"/>
    </w:rPr>
  </w:style>
  <w:style w:type="character" w:customStyle="1" w:styleId="Char24">
    <w:name w:val="明显引用 Char2"/>
    <w:basedOn w:val="a0"/>
    <w:uiPriority w:val="30"/>
    <w:rsid w:val="00F035BF"/>
    <w:rPr>
      <w:b/>
      <w:bCs/>
      <w:i/>
      <w:iCs/>
      <w:color w:val="4F81BD"/>
    </w:rPr>
  </w:style>
  <w:style w:type="character" w:customStyle="1" w:styleId="Char25">
    <w:name w:val="日期 Char2"/>
    <w:basedOn w:val="a0"/>
    <w:rsid w:val="00F035BF"/>
  </w:style>
  <w:style w:type="character" w:customStyle="1" w:styleId="rvts10">
    <w:name w:val="rvts10"/>
    <w:basedOn w:val="a0"/>
    <w:rsid w:val="00F035BF"/>
    <w:rPr>
      <w:rFonts w:ascii="KNLe" w:hAnsi="KNLe" w:hint="default"/>
      <w:b/>
      <w:bCs/>
    </w:rPr>
  </w:style>
  <w:style w:type="character" w:customStyle="1" w:styleId="rvts18">
    <w:name w:val="rvts18"/>
    <w:basedOn w:val="a0"/>
    <w:rsid w:val="00F035BF"/>
    <w:rPr>
      <w:rFonts w:ascii="Times New Roman" w:hAnsi="Times New Roman" w:cs="Times New Roman" w:hint="default"/>
      <w:b/>
      <w:bCs/>
    </w:rPr>
  </w:style>
  <w:style w:type="character" w:customStyle="1" w:styleId="rvts20">
    <w:name w:val="rvts20"/>
    <w:basedOn w:val="a0"/>
    <w:rsid w:val="00F035BF"/>
    <w:rPr>
      <w:rFonts w:ascii="Times New Roman" w:hAnsi="Times New Roman" w:cs="Times New Roman" w:hint="default"/>
      <w:b/>
      <w:bCs/>
      <w:sz w:val="36"/>
      <w:szCs w:val="36"/>
    </w:rPr>
  </w:style>
  <w:style w:type="character" w:customStyle="1" w:styleId="rvts9">
    <w:name w:val="rvts9"/>
    <w:basedOn w:val="a0"/>
    <w:rsid w:val="00F035BF"/>
    <w:rPr>
      <w:rFonts w:ascii="KNLe" w:hAnsi="KNLe" w:hint="default"/>
    </w:rPr>
  </w:style>
  <w:style w:type="character" w:customStyle="1" w:styleId="rvts13">
    <w:name w:val="rvts13"/>
    <w:basedOn w:val="a0"/>
    <w:rsid w:val="00F035BF"/>
    <w:rPr>
      <w:rFonts w:ascii="Times New Roman" w:hAnsi="Times New Roman" w:cs="Times New Roman" w:hint="default"/>
    </w:rPr>
  </w:style>
  <w:style w:type="paragraph" w:customStyle="1" w:styleId="rvps1">
    <w:name w:val="rvps1"/>
    <w:basedOn w:val="a"/>
    <w:rsid w:val="00F035BF"/>
    <w:pPr>
      <w:jc w:val="center"/>
    </w:pPr>
    <w:rPr>
      <w:rFonts w:ascii="Times New Roman" w:eastAsia="宋体"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38</Pages>
  <Words>4028</Words>
  <Characters>22964</Characters>
  <Application>Microsoft Office Word</Application>
  <DocSecurity>0</DocSecurity>
  <Lines>191</Lines>
  <Paragraphs>53</Paragraphs>
  <ScaleCrop>false</ScaleCrop>
  <Company>Sky123.Org</Company>
  <LinksUpToDate>false</LinksUpToDate>
  <CharactersWithSpaces>26939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dc:title>
  <dc:creator>微软（中国）有限公司</dc:creator>
  <cp:lastModifiedBy>lujinzhi</cp:lastModifiedBy>
  <cp:revision>34</cp:revision>
  <cp:lastPrinted>2019-03-13T08:23:00Z</cp:lastPrinted>
  <dcterms:created xsi:type="dcterms:W3CDTF">2019-03-13T04:14:00Z</dcterms:created>
  <dcterms:modified xsi:type="dcterms:W3CDTF">2019-03-15T02:23:00Z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