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B26B4">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项目编号：南基（材）2018-092</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林校区校园景观改造提升工程供水设备采购项目</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2018年10月30日</w:t>
      </w:r>
      <w:r>
        <w:rPr>
          <w:rFonts w:asciiTheme="majorEastAsia" w:eastAsiaTheme="majorEastAsia" w:hAnsiTheme="majorEastAsia" w:cs="宋体"/>
          <w:b/>
          <w:bCs/>
          <w:color w:val="000000"/>
          <w:kern w:val="36"/>
          <w:sz w:val="32"/>
          <w:szCs w:val="42"/>
        </w:rPr>
        <w:br w:type="page"/>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092</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林校区校园景观改造提升工程供水设备采购</w:t>
      </w:r>
    </w:p>
    <w:p w:rsidR="00331441" w:rsidRDefault="003B26B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3、采购内容：水泵2台及控制箱1台</w:t>
      </w:r>
    </w:p>
    <w:p w:rsidR="00331441" w:rsidRDefault="003B26B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4、项目预算：7万元</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10月</w:t>
      </w:r>
      <w:r w:rsidR="00904C3B">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2015年10月</w:t>
      </w:r>
      <w:r w:rsidR="00904C3B">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331441" w:rsidRDefault="003B26B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三、询价采购项目具体要求</w:t>
      </w:r>
    </w:p>
    <w:p w:rsidR="00331441" w:rsidRDefault="003B26B4">
      <w:pPr>
        <w:snapToGrid w:val="0"/>
        <w:spacing w:line="288" w:lineRule="auto"/>
        <w:ind w:firstLineChars="200" w:firstLine="480"/>
        <w:rPr>
          <w:rFonts w:asciiTheme="minorEastAsia" w:hAnsiTheme="minorEastAsia"/>
          <w:sz w:val="24"/>
        </w:rPr>
      </w:pPr>
      <w:r>
        <w:rPr>
          <w:rFonts w:asciiTheme="minorEastAsia" w:hAnsiTheme="minorEastAsia" w:hint="eastAsia"/>
          <w:sz w:val="24"/>
        </w:rPr>
        <w:t>1、一般性通用技术要求：</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（1）水泵及控制箱的制造和生产必须符合国家最新相关标准和规范，并取得质量认证证书。</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（2）产品的设计与制造采用国家标准、设计先进、结构合理、运行安全、经济适用、操作简单，其总体技术水平达到当今国内同类产品的先进水平。</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（3）水泵选用</w:t>
      </w:r>
      <w:proofErr w:type="gramStart"/>
      <w:r>
        <w:rPr>
          <w:rFonts w:asciiTheme="minorEastAsia" w:hAnsiTheme="minorEastAsia" w:cs="宋体" w:hint="eastAsia"/>
          <w:kern w:val="0"/>
          <w:sz w:val="24"/>
          <w:szCs w:val="24"/>
        </w:rPr>
        <w:t>莱</w:t>
      </w:r>
      <w:proofErr w:type="gramEnd"/>
      <w:r>
        <w:rPr>
          <w:rFonts w:asciiTheme="minorEastAsia" w:hAnsiTheme="minorEastAsia" w:cs="宋体" w:hint="eastAsia"/>
          <w:kern w:val="0"/>
          <w:sz w:val="24"/>
          <w:szCs w:val="24"/>
        </w:rPr>
        <w:t>恩、南方、赛</w:t>
      </w:r>
      <w:proofErr w:type="gramStart"/>
      <w:r>
        <w:rPr>
          <w:rFonts w:asciiTheme="minorEastAsia" w:hAnsiTheme="minorEastAsia" w:cs="宋体" w:hint="eastAsia"/>
          <w:kern w:val="0"/>
          <w:sz w:val="24"/>
          <w:szCs w:val="24"/>
        </w:rPr>
        <w:t>莱默及</w:t>
      </w:r>
      <w:proofErr w:type="gramEnd"/>
      <w:r>
        <w:rPr>
          <w:rFonts w:asciiTheme="minorEastAsia" w:hAnsiTheme="minorEastAsia" w:cs="宋体" w:hint="eastAsia"/>
          <w:kern w:val="0"/>
          <w:sz w:val="24"/>
          <w:szCs w:val="24"/>
        </w:rPr>
        <w:t>同档次以上品牌；</w:t>
      </w:r>
      <w:r>
        <w:rPr>
          <w:rFonts w:ascii="宋体" w:hAnsi="宋体" w:hint="eastAsia"/>
          <w:color w:val="000000"/>
          <w:kern w:val="0"/>
          <w:sz w:val="24"/>
          <w:szCs w:val="24"/>
        </w:rPr>
        <w:t>控制箱电气元件选用施耐德、西门子、ABB及同档次以上品牌。</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（4）响应人须严格按照采购单位推荐的主辅材规格参数、技术要求，不得有负偏离。采购人提供的主辅材品牌为推荐品牌，响应人选用的主辅材品牌档次不能低于推荐品牌。</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2、技术参数</w:t>
      </w:r>
    </w:p>
    <w:p w:rsidR="00331441" w:rsidRDefault="003B26B4">
      <w:pPr>
        <w:widowControl/>
        <w:shd w:val="clear" w:color="auto" w:fill="FFFFFF"/>
        <w:spacing w:line="360" w:lineRule="auto"/>
        <w:ind w:firstLineChars="200" w:firstLine="480"/>
        <w:jc w:val="left"/>
        <w:rPr>
          <w:rFonts w:ascii="宋体" w:hAnsi="宋体"/>
          <w:color w:val="000000"/>
          <w:kern w:val="0"/>
          <w:sz w:val="24"/>
          <w:szCs w:val="24"/>
        </w:rPr>
      </w:pPr>
      <w:r>
        <w:rPr>
          <w:rFonts w:asciiTheme="minorEastAsia" w:hAnsiTheme="minorEastAsia" w:cs="宋体" w:hint="eastAsia"/>
          <w:kern w:val="0"/>
          <w:sz w:val="24"/>
          <w:szCs w:val="24"/>
        </w:rPr>
        <w:t>（1）</w:t>
      </w:r>
      <w:r>
        <w:rPr>
          <w:rFonts w:ascii="宋体" w:eastAsia="宋体" w:hAnsi="宋体" w:cs="宋体" w:hint="eastAsia"/>
          <w:color w:val="000000"/>
          <w:kern w:val="0"/>
          <w:sz w:val="24"/>
          <w:szCs w:val="24"/>
        </w:rPr>
        <w:t>水泵</w:t>
      </w:r>
      <w:r>
        <w:rPr>
          <w:rFonts w:ascii="宋体" w:hAnsi="宋体" w:hint="eastAsia"/>
          <w:color w:val="000000"/>
          <w:kern w:val="0"/>
          <w:sz w:val="24"/>
          <w:szCs w:val="24"/>
        </w:rPr>
        <w:t>流量100m</w:t>
      </w:r>
      <w:r>
        <w:rPr>
          <w:rFonts w:ascii="宋体" w:hAnsi="宋体" w:hint="eastAsia"/>
          <w:color w:val="000000"/>
          <w:kern w:val="0"/>
          <w:sz w:val="24"/>
          <w:szCs w:val="24"/>
          <w:vertAlign w:val="superscript"/>
        </w:rPr>
        <w:t>3</w:t>
      </w:r>
      <w:r>
        <w:rPr>
          <w:rFonts w:ascii="宋体" w:hAnsi="宋体" w:hint="eastAsia"/>
          <w:color w:val="000000"/>
          <w:kern w:val="0"/>
          <w:sz w:val="24"/>
          <w:szCs w:val="24"/>
        </w:rPr>
        <w:t>/h,扬程30m,泵体和叶轮采用球墨铸铁，泵轴采用2Cr13不锈钢，博格</w:t>
      </w:r>
      <w:proofErr w:type="gramStart"/>
      <w:r>
        <w:rPr>
          <w:rFonts w:ascii="宋体" w:hAnsi="宋体" w:hint="eastAsia"/>
          <w:color w:val="000000"/>
          <w:kern w:val="0"/>
          <w:sz w:val="24"/>
          <w:szCs w:val="24"/>
        </w:rPr>
        <w:t>曼</w:t>
      </w:r>
      <w:proofErr w:type="gramEnd"/>
      <w:r>
        <w:rPr>
          <w:rFonts w:ascii="宋体" w:hAnsi="宋体" w:hint="eastAsia"/>
          <w:color w:val="000000"/>
          <w:kern w:val="0"/>
          <w:sz w:val="24"/>
          <w:szCs w:val="24"/>
        </w:rPr>
        <w:t>双端面机械密封，进口轴承SKF或NSK,高效节能电机。叶轮采用大流道带搅匀功能，水泵自带JHS-3*6+1*2.5防水电缆20米,带缺相，漏电，过载保护功能。</w:t>
      </w:r>
    </w:p>
    <w:p w:rsidR="00331441" w:rsidRDefault="003B26B4">
      <w:pPr>
        <w:widowControl/>
        <w:shd w:val="clear" w:color="auto" w:fill="FFFFFF"/>
        <w:spacing w:line="360" w:lineRule="auto"/>
        <w:ind w:firstLineChars="200" w:firstLine="480"/>
        <w:jc w:val="left"/>
        <w:rPr>
          <w:rFonts w:ascii="宋体" w:hAnsi="宋体"/>
          <w:color w:val="000000"/>
          <w:kern w:val="0"/>
          <w:sz w:val="24"/>
          <w:szCs w:val="24"/>
        </w:rPr>
      </w:pPr>
      <w:r>
        <w:rPr>
          <w:rFonts w:asciiTheme="minorEastAsia" w:hAnsiTheme="minorEastAsia" w:cs="宋体" w:hint="eastAsia"/>
          <w:kern w:val="0"/>
          <w:sz w:val="24"/>
          <w:szCs w:val="24"/>
        </w:rPr>
        <w:t>（2）</w:t>
      </w:r>
      <w:r>
        <w:rPr>
          <w:rFonts w:ascii="宋体" w:hAnsi="宋体" w:hint="eastAsia"/>
          <w:color w:val="000000"/>
          <w:kern w:val="0"/>
          <w:sz w:val="24"/>
          <w:szCs w:val="24"/>
        </w:rPr>
        <w:t>控制箱尺寸为1500（高）*700（宽）*350（深），不锈钢户外型箱体喷塑（绿色）厚度2</w:t>
      </w:r>
      <w:r>
        <w:rPr>
          <w:rFonts w:ascii="仿宋_GB2312" w:eastAsia="仿宋_GB2312" w:hint="eastAsia"/>
          <w:sz w:val="24"/>
        </w:rPr>
        <w:t>mm</w:t>
      </w:r>
      <w:r>
        <w:rPr>
          <w:rFonts w:ascii="宋体" w:hAnsi="宋体" w:hint="eastAsia"/>
          <w:color w:val="000000"/>
          <w:kern w:val="0"/>
          <w:sz w:val="24"/>
          <w:szCs w:val="24"/>
        </w:rPr>
        <w:t>，水泵自动切换工作，互为备用，定时启动，启停时间及运行时间可调，任意设定。</w:t>
      </w:r>
    </w:p>
    <w:p w:rsidR="00331441" w:rsidRDefault="00904C3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003B26B4">
        <w:rPr>
          <w:rFonts w:asciiTheme="minorEastAsia" w:hAnsiTheme="minorEastAsia" w:cs="宋体" w:hint="eastAsia"/>
          <w:kern w:val="0"/>
          <w:sz w:val="24"/>
          <w:szCs w:val="24"/>
        </w:rPr>
        <w:t>、商务要求</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（1）交货时间：合同签订后30天内货到现场并组装完毕。</w:t>
      </w:r>
    </w:p>
    <w:p w:rsidR="00331441" w:rsidRDefault="003B26B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林校区校园景观改造提升工程工地指定地点。</w:t>
      </w:r>
    </w:p>
    <w:p w:rsidR="00331441" w:rsidRDefault="003B26B4">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按采购人要求的供货数量和时间组织供货，货物运抵前半小时通知采购人准备接收；货物到达现场后，按采购人要求搬运至指定地点并完成组装。</w:t>
      </w:r>
    </w:p>
    <w:p w:rsidR="00331441" w:rsidRDefault="003B26B4">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331441" w:rsidRDefault="003B26B4">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并做到故障不排除维修人员不撤离现场。如不能修复应采取补救措施，以保证采购方的正常工作，采购方有权从货款或质量保证金中扣除相应的价款作为补偿。</w:t>
      </w:r>
    </w:p>
    <w:p w:rsidR="00331441" w:rsidRDefault="003B26B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331441" w:rsidRDefault="003B26B4">
      <w:pPr>
        <w:spacing w:line="360" w:lineRule="auto"/>
        <w:ind w:firstLineChars="200" w:firstLine="480"/>
        <w:rPr>
          <w:rFonts w:ascii="宋体" w:eastAsia="宋体" w:hAnsi="宋体" w:cs="Times New Roman"/>
          <w:sz w:val="24"/>
          <w:szCs w:val="24"/>
          <w:shd w:val="clear" w:color="auto" w:fill="FFFFFF"/>
        </w:rPr>
      </w:pPr>
      <w:r>
        <w:rPr>
          <w:rFonts w:asciiTheme="minorEastAsia" w:hAnsiTheme="minorEastAsia" w:hint="eastAsia"/>
          <w:sz w:val="24"/>
          <w:szCs w:val="24"/>
        </w:rPr>
        <w:t>1、</w:t>
      </w:r>
      <w:r>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包括所供全部材料的生产、包装、运输、货物到达用户施工现场后的卸货、组装及质保期内的维保费、使用过程中的售后服务费、保险、利润、税收以及风险费等全部费用。</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2、本次采购，响应单位应按询价通知书要求编制报价明细表，并在报价明细表中注明报价一览表中未能标明的主辅材规格参数（如：规格型号、材质、厚度、品牌等）及所报价格的组成内容，</w:t>
      </w:r>
      <w:r>
        <w:rPr>
          <w:rFonts w:asciiTheme="minorEastAsia" w:hAnsiTheme="minorEastAsia" w:cs="宋体" w:hint="eastAsia"/>
          <w:kern w:val="0"/>
          <w:sz w:val="24"/>
          <w:szCs w:val="24"/>
        </w:rPr>
        <w:t>应让询</w:t>
      </w:r>
      <w:proofErr w:type="gramStart"/>
      <w:r>
        <w:rPr>
          <w:rFonts w:asciiTheme="minorEastAsia" w:hAnsiTheme="minorEastAsia" w:cs="宋体" w:hint="eastAsia"/>
          <w:kern w:val="0"/>
          <w:sz w:val="24"/>
          <w:szCs w:val="24"/>
        </w:rPr>
        <w:t>价小组</w:t>
      </w:r>
      <w:proofErr w:type="gramEnd"/>
      <w:r>
        <w:rPr>
          <w:rFonts w:asciiTheme="minorEastAsia" w:hAnsiTheme="minorEastAsia" w:cs="宋体" w:hint="eastAsia"/>
          <w:kern w:val="0"/>
          <w:sz w:val="24"/>
          <w:szCs w:val="24"/>
        </w:rPr>
        <w:t>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3、响应报价方式采用固定单价报价。响应人应充分考虑货物制作期间材料的政策性调整和市场风险，确定风险系数计入总报价。报价确定后不作调整，结算时单价不变，数量按实结算。</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331441" w:rsidRDefault="00904C3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3B26B4">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331441"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（3）报价明细表（格式自拟）；</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（4）技术、商务偏离表（文件格式3）； </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（7）诚信声明（文件格式6）；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（8）营业执照、组织机构代码证、税务登记证或三证合一（复印件加盖公章）；</w:t>
      </w:r>
    </w:p>
    <w:p w:rsidR="00331441" w:rsidRDefault="003B26B4">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（9）响应人提供全新正品行货、质量保障和售后服务等承诺函；</w:t>
      </w:r>
      <w:r>
        <w:rPr>
          <w:rFonts w:asciiTheme="minorEastAsia" w:hAnsiTheme="minorEastAsia"/>
          <w:sz w:val="24"/>
          <w:szCs w:val="24"/>
        </w:rPr>
        <w:t xml:space="preserve"> </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（1）响应文件递交及开标时间：2018年11月2日上午</w:t>
      </w:r>
      <w:r w:rsidR="005D05A1">
        <w:rPr>
          <w:rFonts w:ascii="宋体" w:eastAsia="宋体" w:hAnsi="宋体" w:cs="宋体" w:hint="eastAsia"/>
          <w:kern w:val="0"/>
          <w:sz w:val="24"/>
          <w:szCs w:val="24"/>
        </w:rPr>
        <w:t>10:2</w:t>
      </w:r>
      <w:bookmarkStart w:id="0" w:name="_GoBack"/>
      <w:bookmarkEnd w:id="0"/>
      <w:r>
        <w:rPr>
          <w:rFonts w:ascii="宋体" w:eastAsia="宋体" w:hAnsi="宋体" w:cs="宋体" w:hint="eastAsia"/>
          <w:kern w:val="0"/>
          <w:sz w:val="24"/>
          <w:szCs w:val="24"/>
        </w:rPr>
        <w:t>0时（北京时间）。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（2）响应文件与国家现行法律法规相违背的；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（4）响应文件不按询价通知书的规定密封、签字、盖章的；</w:t>
      </w:r>
      <w:r>
        <w:rPr>
          <w:rFonts w:asciiTheme="minorEastAsia" w:hAnsiTheme="minorEastAsia"/>
          <w:sz w:val="24"/>
          <w:szCs w:val="24"/>
        </w:rPr>
        <w:t xml:space="preserve"> </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（5）响应报价超出项目预算或明显低于成本价并无法做出有效说明的；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（6）技术要求未响应采购需求或不能满足采购需求的；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（7）商务条件未响应采购需求或低于采购需求的；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（8）响应文件有采购人无法接受的条件的；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（2）响应审查：依据询价通知书的规定，对响应文件的有效性、完整性以及各响应供应商的报价、技术方案、信誉、服务、优惠承诺等方面对询价通知书的响应程度</w:t>
      </w:r>
      <w:r>
        <w:rPr>
          <w:rFonts w:asciiTheme="minorEastAsia" w:hAnsiTheme="minorEastAsia" w:hint="eastAsia"/>
          <w:sz w:val="24"/>
          <w:szCs w:val="24"/>
        </w:rPr>
        <w:lastRenderedPageBreak/>
        <w:t>进行审核，以确定供应商是否实质性响应询价通知书的要求。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（2）采购人与成交供应商应当在中标结果公示(无异议)后30天内，按照询价通知书、成交供应商的响应文件及有效承诺等文件的主要内容，与基建处签订采购合同。</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（2）货物到达现场并组装完成，经验收合格后，买方付清全部货款。</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（1）卖方供货时必须随车同时提供齐全完整的技术资料及技术图纸。包括产品合格证、检验报告、质保书等资料。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（2）进场验收：货物到达现场后进行清点检查，货物完成组装后进行成品验收，买卖双方及相关部门共同验收合格后，双方签署验收报告单，开始计算质保期。</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w:t>
      </w:r>
      <w:r>
        <w:rPr>
          <w:rFonts w:asciiTheme="minorEastAsia" w:hAnsiTheme="minorEastAsia" w:hint="eastAsia"/>
          <w:sz w:val="24"/>
          <w:szCs w:val="24"/>
        </w:rPr>
        <w:lastRenderedPageBreak/>
        <w:t>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pPr>
        <w:spacing w:afterLines="50" w:after="156" w:line="360" w:lineRule="auto"/>
        <w:rPr>
          <w:rFonts w:ascii="宋体" w:eastAsia="宋体" w:hAnsi="宋体" w:cs="Times New Roman"/>
          <w:b/>
          <w:szCs w:val="21"/>
        </w:rPr>
      </w:pP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904C3B" w:rsidRDefault="003B26B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林校区校园景观改造提升工程供水设备采购项目</w:t>
      </w:r>
    </w:p>
    <w:p w:rsidR="00331441" w:rsidRDefault="003B26B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10115" w:type="dxa"/>
        <w:jc w:val="center"/>
        <w:tblLayout w:type="fixed"/>
        <w:tblLook w:val="04A0" w:firstRow="1" w:lastRow="0" w:firstColumn="1" w:lastColumn="0" w:noHBand="0" w:noVBand="1"/>
      </w:tblPr>
      <w:tblGrid>
        <w:gridCol w:w="700"/>
        <w:gridCol w:w="1546"/>
        <w:gridCol w:w="1877"/>
        <w:gridCol w:w="709"/>
        <w:gridCol w:w="850"/>
        <w:gridCol w:w="1134"/>
        <w:gridCol w:w="1276"/>
        <w:gridCol w:w="1172"/>
        <w:gridCol w:w="851"/>
      </w:tblGrid>
      <w:tr w:rsidR="00904C3B" w:rsidTr="00904C3B">
        <w:trPr>
          <w:trHeight w:val="804"/>
          <w:jc w:val="center"/>
        </w:trPr>
        <w:tc>
          <w:tcPr>
            <w:tcW w:w="700" w:type="dxa"/>
            <w:tcBorders>
              <w:top w:val="single" w:sz="4" w:space="0" w:color="auto"/>
              <w:left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546"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77" w:type="dxa"/>
            <w:tcBorders>
              <w:top w:val="single" w:sz="4" w:space="0" w:color="auto"/>
              <w:left w:val="single" w:sz="4" w:space="0" w:color="auto"/>
              <w:right w:val="single" w:sz="4" w:space="0" w:color="auto"/>
            </w:tcBorders>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134" w:type="dxa"/>
            <w:tcBorders>
              <w:top w:val="single" w:sz="4" w:space="0" w:color="auto"/>
              <w:left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1276" w:type="dxa"/>
            <w:tcBorders>
              <w:top w:val="single" w:sz="4" w:space="0" w:color="auto"/>
              <w:left w:val="nil"/>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172" w:type="dxa"/>
            <w:tcBorders>
              <w:top w:val="single" w:sz="4" w:space="0" w:color="auto"/>
              <w:left w:val="nil"/>
              <w:right w:val="single" w:sz="4" w:space="0" w:color="auto"/>
            </w:tcBorders>
            <w:shd w:val="clear" w:color="auto" w:fill="auto"/>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851" w:type="dxa"/>
            <w:tcBorders>
              <w:top w:val="single" w:sz="4" w:space="0" w:color="auto"/>
              <w:left w:val="nil"/>
              <w:right w:val="single" w:sz="4" w:space="0" w:color="auto"/>
            </w:tcBorders>
            <w:vAlign w:val="center"/>
          </w:tcPr>
          <w:p w:rsidR="00904C3B" w:rsidRDefault="00904C3B">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904C3B" w:rsidTr="00904C3B">
        <w:trPr>
          <w:trHeight w:val="113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546"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水泵</w:t>
            </w:r>
          </w:p>
        </w:tc>
        <w:tc>
          <w:tcPr>
            <w:tcW w:w="1877" w:type="dxa"/>
            <w:tcBorders>
              <w:top w:val="single" w:sz="4" w:space="0" w:color="auto"/>
              <w:left w:val="single" w:sz="4" w:space="0" w:color="auto"/>
              <w:bottom w:val="single" w:sz="4" w:space="0" w:color="auto"/>
              <w:right w:val="single" w:sz="4" w:space="0" w:color="auto"/>
            </w:tcBorders>
            <w:vAlign w:val="center"/>
          </w:tcPr>
          <w:p w:rsidR="00904C3B" w:rsidRDefault="00904C3B" w:rsidP="00904C3B">
            <w:pPr>
              <w:widowControl/>
              <w:jc w:val="center"/>
              <w:rPr>
                <w:rFonts w:ascii="宋体" w:eastAsia="宋体" w:hAnsi="宋体" w:cs="宋体"/>
                <w:bCs/>
                <w:kern w:val="0"/>
                <w:szCs w:val="21"/>
              </w:rPr>
            </w:pPr>
            <w:r>
              <w:rPr>
                <w:rFonts w:ascii="宋体" w:eastAsia="宋体" w:hAnsi="宋体" w:cs="宋体" w:hint="eastAsia"/>
                <w:bCs/>
                <w:kern w:val="0"/>
                <w:szCs w:val="21"/>
              </w:rPr>
              <w:t>流量100m3/h，扬程30m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04C3B" w:rsidRDefault="00904C3B">
            <w:pPr>
              <w:widowControl/>
              <w:jc w:val="center"/>
              <w:rPr>
                <w:rFonts w:ascii="宋体" w:eastAsia="宋体" w:hAnsi="宋体" w:cs="宋体"/>
                <w:bCs/>
                <w:kern w:val="0"/>
                <w:szCs w:val="21"/>
              </w:rPr>
            </w:pPr>
            <w:r>
              <w:rPr>
                <w:rFonts w:ascii="宋体" w:eastAsia="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904C3B" w:rsidRDefault="00904C3B">
            <w:pPr>
              <w:widowControl/>
              <w:jc w:val="center"/>
              <w:rPr>
                <w:rFonts w:ascii="宋体" w:eastAsia="宋体" w:hAnsi="宋体" w:cs="宋体"/>
                <w:bCs/>
                <w:kern w:val="0"/>
                <w:szCs w:val="21"/>
              </w:rPr>
            </w:pPr>
          </w:p>
        </w:tc>
      </w:tr>
      <w:tr w:rsidR="00904C3B" w:rsidTr="00904C3B">
        <w:trPr>
          <w:trHeight w:val="113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546"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水泵控制箱</w:t>
            </w:r>
          </w:p>
        </w:tc>
        <w:tc>
          <w:tcPr>
            <w:tcW w:w="1877" w:type="dxa"/>
            <w:tcBorders>
              <w:top w:val="single" w:sz="4" w:space="0" w:color="auto"/>
              <w:left w:val="single" w:sz="4" w:space="0" w:color="auto"/>
              <w:bottom w:val="single" w:sz="4" w:space="0" w:color="auto"/>
              <w:right w:val="single" w:sz="4" w:space="0" w:color="auto"/>
            </w:tcBorders>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不锈钢户外型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r>
              <w:rPr>
                <w:rFonts w:ascii="宋体" w:eastAsia="宋体" w:hAnsi="宋体" w:cs="宋体" w:hint="eastAsia"/>
                <w:bCs/>
                <w:kern w:val="0"/>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04C3B" w:rsidRDefault="00904C3B">
            <w:pPr>
              <w:widowControl/>
              <w:jc w:val="center"/>
              <w:rPr>
                <w:rFonts w:ascii="宋体" w:eastAsia="宋体" w:hAnsi="宋体"/>
                <w:szCs w:val="21"/>
              </w:rPr>
            </w:pPr>
            <w:r>
              <w:rPr>
                <w:rFonts w:ascii="宋体" w:eastAsia="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904C3B" w:rsidRDefault="00904C3B">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vAlign w:val="center"/>
          </w:tcPr>
          <w:p w:rsidR="00904C3B" w:rsidRDefault="00904C3B">
            <w:pPr>
              <w:widowControl/>
              <w:jc w:val="center"/>
              <w:rPr>
                <w:rFonts w:ascii="宋体" w:eastAsia="宋体" w:hAnsi="宋体" w:cs="宋体"/>
                <w:bCs/>
                <w:kern w:val="0"/>
                <w:szCs w:val="21"/>
              </w:rPr>
            </w:pPr>
          </w:p>
        </w:tc>
      </w:tr>
      <w:tr w:rsidR="00331441" w:rsidTr="00904C3B">
        <w:trPr>
          <w:trHeight w:val="851"/>
          <w:jc w:val="center"/>
        </w:trPr>
        <w:tc>
          <w:tcPr>
            <w:tcW w:w="2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441" w:rsidRDefault="003B26B4">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69" w:type="dxa"/>
            <w:gridSpan w:val="7"/>
            <w:tcBorders>
              <w:top w:val="single" w:sz="4" w:space="0" w:color="auto"/>
              <w:left w:val="nil"/>
              <w:bottom w:val="single" w:sz="4" w:space="0" w:color="auto"/>
              <w:right w:val="single" w:sz="4" w:space="0" w:color="auto"/>
            </w:tcBorders>
            <w:vAlign w:val="bottom"/>
          </w:tcPr>
          <w:p w:rsidR="00331441" w:rsidRDefault="003B26B4">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B26B4">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331441" w:rsidRDefault="003B26B4">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331441" w:rsidRDefault="003B26B4">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331441" w:rsidRDefault="003B26B4">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响应报价包括所供全部材料的生产、运输、货物到达用户施工现场后的卸货、组装及质保期内的维保费、使用过程中的售后服务费、保险、利润、税收以及风险费等全部费用。</w:t>
      </w:r>
    </w:p>
    <w:p w:rsidR="00331441" w:rsidRDefault="003B26B4">
      <w:pPr>
        <w:pStyle w:val="aa"/>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904C3B" w:rsidRDefault="00904C3B">
      <w:pPr>
        <w:tabs>
          <w:tab w:val="left" w:pos="4005"/>
          <w:tab w:val="right" w:pos="9638"/>
        </w:tabs>
        <w:spacing w:afterLines="50" w:after="156" w:line="360" w:lineRule="exact"/>
        <w:jc w:val="center"/>
        <w:rPr>
          <w:rFonts w:ascii="宋体" w:eastAsia="宋体" w:hAnsi="宋体" w:cs="Times New Roman"/>
          <w:b/>
          <w:sz w:val="28"/>
          <w:szCs w:val="28"/>
        </w:rPr>
      </w:pPr>
      <w:r w:rsidRPr="00904C3B">
        <w:rPr>
          <w:rFonts w:ascii="宋体" w:eastAsia="宋体" w:hAnsi="宋体" w:cs="Times New Roman" w:hint="eastAsia"/>
          <w:b/>
          <w:sz w:val="28"/>
          <w:szCs w:val="28"/>
        </w:rPr>
        <w:t>南京大学</w:t>
      </w:r>
      <w:proofErr w:type="gramStart"/>
      <w:r w:rsidRPr="00904C3B">
        <w:rPr>
          <w:rFonts w:ascii="宋体" w:eastAsia="宋体" w:hAnsi="宋体" w:cs="Times New Roman" w:hint="eastAsia"/>
          <w:b/>
          <w:sz w:val="28"/>
          <w:szCs w:val="28"/>
        </w:rPr>
        <w:t>仙</w:t>
      </w:r>
      <w:proofErr w:type="gramEnd"/>
      <w:r w:rsidRPr="00904C3B">
        <w:rPr>
          <w:rFonts w:ascii="宋体" w:eastAsia="宋体" w:hAnsi="宋体" w:cs="Times New Roman" w:hint="eastAsia"/>
          <w:b/>
          <w:sz w:val="28"/>
          <w:szCs w:val="28"/>
        </w:rPr>
        <w:t>林校区校园景观改造提升工程供水设备采购</w:t>
      </w:r>
      <w:r w:rsidR="003B26B4">
        <w:rPr>
          <w:rFonts w:ascii="宋体" w:eastAsia="宋体" w:hAnsi="宋体" w:cs="Times New Roman" w:hint="eastAsia"/>
          <w:b/>
          <w:sz w:val="28"/>
          <w:szCs w:val="28"/>
        </w:rPr>
        <w:t>项目</w:t>
      </w:r>
    </w:p>
    <w:p w:rsidR="00331441" w:rsidRDefault="003B26B4">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331441">
        <w:trPr>
          <w:trHeight w:val="397"/>
          <w:jc w:val="center"/>
        </w:trPr>
        <w:tc>
          <w:tcPr>
            <w:tcW w:w="1101" w:type="dxa"/>
            <w:vAlign w:val="center"/>
          </w:tcPr>
          <w:p w:rsidR="00331441" w:rsidRDefault="003B26B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31441" w:rsidRDefault="003B26B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331441" w:rsidRDefault="003B26B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331441" w:rsidRDefault="003B26B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r w:rsidR="00331441">
        <w:trPr>
          <w:trHeight w:val="397"/>
          <w:jc w:val="center"/>
        </w:trPr>
        <w:tc>
          <w:tcPr>
            <w:tcW w:w="1101" w:type="dxa"/>
            <w:vAlign w:val="center"/>
          </w:tcPr>
          <w:p w:rsidR="00331441" w:rsidRDefault="003B26B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31441" w:rsidRDefault="00331441">
            <w:pPr>
              <w:tabs>
                <w:tab w:val="left" w:pos="4005"/>
                <w:tab w:val="right" w:pos="9638"/>
              </w:tabs>
              <w:spacing w:afterLines="50" w:after="156"/>
              <w:jc w:val="center"/>
              <w:rPr>
                <w:rFonts w:ascii="宋体" w:eastAsia="宋体" w:hAnsi="宋体" w:cs="宋体"/>
                <w:kern w:val="0"/>
                <w:szCs w:val="21"/>
              </w:rPr>
            </w:pPr>
          </w:p>
        </w:tc>
      </w:tr>
    </w:tbl>
    <w:p w:rsidR="00331441" w:rsidRDefault="00331441">
      <w:pPr>
        <w:tabs>
          <w:tab w:val="left" w:pos="4005"/>
          <w:tab w:val="right" w:pos="9638"/>
        </w:tabs>
        <w:spacing w:afterLines="50" w:after="156" w:line="360" w:lineRule="exact"/>
        <w:jc w:val="left"/>
        <w:rPr>
          <w:rFonts w:ascii="宋体" w:eastAsia="宋体" w:hAnsi="宋体" w:cs="宋体"/>
          <w:kern w:val="0"/>
          <w:sz w:val="24"/>
          <w:szCs w:val="24"/>
        </w:rPr>
      </w:pPr>
    </w:p>
    <w:p w:rsidR="00331441" w:rsidRDefault="003B26B4">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31441" w:rsidRDefault="003B26B4">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331441" w:rsidRDefault="003B26B4">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331441" w:rsidRDefault="00331441">
      <w:pPr>
        <w:tabs>
          <w:tab w:val="left" w:pos="4005"/>
          <w:tab w:val="right" w:pos="9638"/>
        </w:tabs>
        <w:spacing w:line="360" w:lineRule="auto"/>
        <w:jc w:val="left"/>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rsidP="00904C3B">
      <w:pPr>
        <w:spacing w:line="440" w:lineRule="exact"/>
        <w:ind w:leftChars="71" w:left="149" w:firstLineChars="196" w:firstLine="549"/>
        <w:rPr>
          <w:rFonts w:ascii="宋体" w:eastAsia="宋体" w:hAnsi="宋体" w:cs="宋体"/>
          <w:kern w:val="0"/>
          <w:sz w:val="28"/>
          <w:szCs w:val="30"/>
        </w:rPr>
      </w:pPr>
    </w:p>
    <w:p w:rsidR="00331441" w:rsidRDefault="003B26B4">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pPr>
        <w:spacing w:afterLines="50" w:after="156" w:line="440" w:lineRule="exact"/>
        <w:jc w:val="right"/>
        <w:rPr>
          <w:rFonts w:ascii="宋体" w:eastAsia="宋体" w:hAnsi="宋体" w:cs="宋体"/>
          <w:kern w:val="0"/>
          <w:sz w:val="30"/>
          <w:szCs w:val="30"/>
        </w:rPr>
      </w:pP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31441" w:rsidRDefault="003B26B4">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57" w:rsidRDefault="00C80A57" w:rsidP="00904C3B">
      <w:r>
        <w:separator/>
      </w:r>
    </w:p>
  </w:endnote>
  <w:endnote w:type="continuationSeparator" w:id="0">
    <w:p w:rsidR="00C80A57" w:rsidRDefault="00C80A57"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57" w:rsidRDefault="00C80A57" w:rsidP="00904C3B">
      <w:r>
        <w:separator/>
      </w:r>
    </w:p>
  </w:footnote>
  <w:footnote w:type="continuationSeparator" w:id="0">
    <w:p w:rsidR="00C80A57" w:rsidRDefault="00C80A57"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62228"/>
    <w:rsid w:val="00071163"/>
    <w:rsid w:val="000745BF"/>
    <w:rsid w:val="00076058"/>
    <w:rsid w:val="00083F82"/>
    <w:rsid w:val="00087930"/>
    <w:rsid w:val="00093B0E"/>
    <w:rsid w:val="000B3A49"/>
    <w:rsid w:val="000D30C4"/>
    <w:rsid w:val="000E0405"/>
    <w:rsid w:val="000E5E95"/>
    <w:rsid w:val="000E66F4"/>
    <w:rsid w:val="000F1CA3"/>
    <w:rsid w:val="000F2BFC"/>
    <w:rsid w:val="001021D8"/>
    <w:rsid w:val="001039A8"/>
    <w:rsid w:val="00103C96"/>
    <w:rsid w:val="00111BFD"/>
    <w:rsid w:val="0011724E"/>
    <w:rsid w:val="00122A01"/>
    <w:rsid w:val="001250E6"/>
    <w:rsid w:val="001307C2"/>
    <w:rsid w:val="00137423"/>
    <w:rsid w:val="00144C25"/>
    <w:rsid w:val="00170583"/>
    <w:rsid w:val="00175627"/>
    <w:rsid w:val="00176A6C"/>
    <w:rsid w:val="001805DC"/>
    <w:rsid w:val="0018086B"/>
    <w:rsid w:val="0018546E"/>
    <w:rsid w:val="0019383C"/>
    <w:rsid w:val="001B25B1"/>
    <w:rsid w:val="001B6C56"/>
    <w:rsid w:val="001B751C"/>
    <w:rsid w:val="001E2F65"/>
    <w:rsid w:val="001E5F52"/>
    <w:rsid w:val="002211D9"/>
    <w:rsid w:val="00222C84"/>
    <w:rsid w:val="00236DAD"/>
    <w:rsid w:val="0024079F"/>
    <w:rsid w:val="00240C44"/>
    <w:rsid w:val="0024585C"/>
    <w:rsid w:val="00253263"/>
    <w:rsid w:val="002558C8"/>
    <w:rsid w:val="00262834"/>
    <w:rsid w:val="00270C59"/>
    <w:rsid w:val="00287419"/>
    <w:rsid w:val="002925E1"/>
    <w:rsid w:val="002B5773"/>
    <w:rsid w:val="002C101B"/>
    <w:rsid w:val="002D14CB"/>
    <w:rsid w:val="002E037E"/>
    <w:rsid w:val="002E1EDE"/>
    <w:rsid w:val="002E5BD7"/>
    <w:rsid w:val="002E6527"/>
    <w:rsid w:val="002F5537"/>
    <w:rsid w:val="003013A2"/>
    <w:rsid w:val="00301F47"/>
    <w:rsid w:val="00304A12"/>
    <w:rsid w:val="00315C75"/>
    <w:rsid w:val="003173B6"/>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D2EC4"/>
    <w:rsid w:val="003D3033"/>
    <w:rsid w:val="003D6997"/>
    <w:rsid w:val="004150F8"/>
    <w:rsid w:val="0041589D"/>
    <w:rsid w:val="00417750"/>
    <w:rsid w:val="00426286"/>
    <w:rsid w:val="004319A2"/>
    <w:rsid w:val="00433837"/>
    <w:rsid w:val="00451799"/>
    <w:rsid w:val="004522CE"/>
    <w:rsid w:val="0046778A"/>
    <w:rsid w:val="00475231"/>
    <w:rsid w:val="00477312"/>
    <w:rsid w:val="004973CE"/>
    <w:rsid w:val="004B4EE7"/>
    <w:rsid w:val="004B581A"/>
    <w:rsid w:val="004B5EC4"/>
    <w:rsid w:val="004C22F2"/>
    <w:rsid w:val="004C27F1"/>
    <w:rsid w:val="004C47F4"/>
    <w:rsid w:val="004E1355"/>
    <w:rsid w:val="004F13FD"/>
    <w:rsid w:val="0050454B"/>
    <w:rsid w:val="0050717E"/>
    <w:rsid w:val="005162F9"/>
    <w:rsid w:val="005220C5"/>
    <w:rsid w:val="00522B5B"/>
    <w:rsid w:val="005327E2"/>
    <w:rsid w:val="0053489C"/>
    <w:rsid w:val="00553F79"/>
    <w:rsid w:val="00563E38"/>
    <w:rsid w:val="00575F39"/>
    <w:rsid w:val="00577625"/>
    <w:rsid w:val="005948D4"/>
    <w:rsid w:val="00596628"/>
    <w:rsid w:val="005A1FA5"/>
    <w:rsid w:val="005A6BF3"/>
    <w:rsid w:val="005B5188"/>
    <w:rsid w:val="005C554B"/>
    <w:rsid w:val="005D05A1"/>
    <w:rsid w:val="005D3BA2"/>
    <w:rsid w:val="005E0CED"/>
    <w:rsid w:val="005F5012"/>
    <w:rsid w:val="00602BFB"/>
    <w:rsid w:val="00602E47"/>
    <w:rsid w:val="0061271A"/>
    <w:rsid w:val="006133CC"/>
    <w:rsid w:val="00631E3A"/>
    <w:rsid w:val="00646015"/>
    <w:rsid w:val="006461D7"/>
    <w:rsid w:val="00667927"/>
    <w:rsid w:val="0068013C"/>
    <w:rsid w:val="00683EAA"/>
    <w:rsid w:val="00694148"/>
    <w:rsid w:val="006A0F0D"/>
    <w:rsid w:val="006A5378"/>
    <w:rsid w:val="006B3109"/>
    <w:rsid w:val="006B7645"/>
    <w:rsid w:val="006C114C"/>
    <w:rsid w:val="006C760C"/>
    <w:rsid w:val="006D7B46"/>
    <w:rsid w:val="006E30B6"/>
    <w:rsid w:val="007010D1"/>
    <w:rsid w:val="00711A8B"/>
    <w:rsid w:val="00711E30"/>
    <w:rsid w:val="00711FD1"/>
    <w:rsid w:val="00717F6B"/>
    <w:rsid w:val="007229ED"/>
    <w:rsid w:val="00733583"/>
    <w:rsid w:val="00733B28"/>
    <w:rsid w:val="00740D3D"/>
    <w:rsid w:val="00741BAE"/>
    <w:rsid w:val="00744143"/>
    <w:rsid w:val="00753645"/>
    <w:rsid w:val="00755816"/>
    <w:rsid w:val="0075718F"/>
    <w:rsid w:val="007742D2"/>
    <w:rsid w:val="00787A7F"/>
    <w:rsid w:val="00792764"/>
    <w:rsid w:val="007A22FF"/>
    <w:rsid w:val="007B09D1"/>
    <w:rsid w:val="007B2E1D"/>
    <w:rsid w:val="007D11EA"/>
    <w:rsid w:val="007D4375"/>
    <w:rsid w:val="007E783D"/>
    <w:rsid w:val="007F294E"/>
    <w:rsid w:val="007F7401"/>
    <w:rsid w:val="008030DE"/>
    <w:rsid w:val="00803B64"/>
    <w:rsid w:val="008109AC"/>
    <w:rsid w:val="00814124"/>
    <w:rsid w:val="00816DBB"/>
    <w:rsid w:val="00832F2C"/>
    <w:rsid w:val="00833A65"/>
    <w:rsid w:val="00837388"/>
    <w:rsid w:val="00844528"/>
    <w:rsid w:val="00853F3E"/>
    <w:rsid w:val="008706FD"/>
    <w:rsid w:val="00870FE3"/>
    <w:rsid w:val="00872F5D"/>
    <w:rsid w:val="00875CB6"/>
    <w:rsid w:val="008A1518"/>
    <w:rsid w:val="008C6080"/>
    <w:rsid w:val="008D5CC9"/>
    <w:rsid w:val="008D5DB9"/>
    <w:rsid w:val="008E3BD9"/>
    <w:rsid w:val="008F2D32"/>
    <w:rsid w:val="0090051D"/>
    <w:rsid w:val="00904C3B"/>
    <w:rsid w:val="00907EA0"/>
    <w:rsid w:val="009262E8"/>
    <w:rsid w:val="0093065F"/>
    <w:rsid w:val="0093232B"/>
    <w:rsid w:val="009471CA"/>
    <w:rsid w:val="009520B7"/>
    <w:rsid w:val="00952A0A"/>
    <w:rsid w:val="00967DAA"/>
    <w:rsid w:val="009713CF"/>
    <w:rsid w:val="00983290"/>
    <w:rsid w:val="009871EE"/>
    <w:rsid w:val="009911FB"/>
    <w:rsid w:val="009A0EFA"/>
    <w:rsid w:val="009B0673"/>
    <w:rsid w:val="009D0E06"/>
    <w:rsid w:val="009F449E"/>
    <w:rsid w:val="00A05879"/>
    <w:rsid w:val="00A11EF2"/>
    <w:rsid w:val="00A129B5"/>
    <w:rsid w:val="00A13772"/>
    <w:rsid w:val="00A20747"/>
    <w:rsid w:val="00A248A6"/>
    <w:rsid w:val="00A250CB"/>
    <w:rsid w:val="00A46F5B"/>
    <w:rsid w:val="00A51549"/>
    <w:rsid w:val="00A76257"/>
    <w:rsid w:val="00A772BD"/>
    <w:rsid w:val="00A8434F"/>
    <w:rsid w:val="00AB05A7"/>
    <w:rsid w:val="00AB388A"/>
    <w:rsid w:val="00AB64D1"/>
    <w:rsid w:val="00AC0CA5"/>
    <w:rsid w:val="00AC0CA8"/>
    <w:rsid w:val="00AC2DAD"/>
    <w:rsid w:val="00AD4217"/>
    <w:rsid w:val="00AD421B"/>
    <w:rsid w:val="00AD5124"/>
    <w:rsid w:val="00AE1CFC"/>
    <w:rsid w:val="00AF4672"/>
    <w:rsid w:val="00B02E8D"/>
    <w:rsid w:val="00B253CE"/>
    <w:rsid w:val="00B270A3"/>
    <w:rsid w:val="00B4500B"/>
    <w:rsid w:val="00B47CB1"/>
    <w:rsid w:val="00B5240C"/>
    <w:rsid w:val="00B56B5D"/>
    <w:rsid w:val="00B63E9A"/>
    <w:rsid w:val="00B67D1E"/>
    <w:rsid w:val="00B748B5"/>
    <w:rsid w:val="00B82FA2"/>
    <w:rsid w:val="00B8594E"/>
    <w:rsid w:val="00B9233B"/>
    <w:rsid w:val="00BA50E7"/>
    <w:rsid w:val="00BB4554"/>
    <w:rsid w:val="00BC190A"/>
    <w:rsid w:val="00BC4163"/>
    <w:rsid w:val="00BD2447"/>
    <w:rsid w:val="00BE2EE8"/>
    <w:rsid w:val="00BF2AE6"/>
    <w:rsid w:val="00C11D90"/>
    <w:rsid w:val="00C14BC2"/>
    <w:rsid w:val="00C402A3"/>
    <w:rsid w:val="00C45B34"/>
    <w:rsid w:val="00C74A80"/>
    <w:rsid w:val="00C77B17"/>
    <w:rsid w:val="00C80A57"/>
    <w:rsid w:val="00C952D6"/>
    <w:rsid w:val="00C96333"/>
    <w:rsid w:val="00CA07EA"/>
    <w:rsid w:val="00CA1084"/>
    <w:rsid w:val="00CA11F4"/>
    <w:rsid w:val="00CA4C60"/>
    <w:rsid w:val="00CA5CB3"/>
    <w:rsid w:val="00CA7651"/>
    <w:rsid w:val="00CB50D9"/>
    <w:rsid w:val="00CB72BD"/>
    <w:rsid w:val="00CC52CC"/>
    <w:rsid w:val="00CE2EFB"/>
    <w:rsid w:val="00CE49CD"/>
    <w:rsid w:val="00CF3CFA"/>
    <w:rsid w:val="00D01CAE"/>
    <w:rsid w:val="00D1481B"/>
    <w:rsid w:val="00D3733E"/>
    <w:rsid w:val="00D4441F"/>
    <w:rsid w:val="00D501E6"/>
    <w:rsid w:val="00D573D9"/>
    <w:rsid w:val="00D67817"/>
    <w:rsid w:val="00D70D48"/>
    <w:rsid w:val="00D7639D"/>
    <w:rsid w:val="00D85031"/>
    <w:rsid w:val="00D91950"/>
    <w:rsid w:val="00D93270"/>
    <w:rsid w:val="00DB4D46"/>
    <w:rsid w:val="00DB774D"/>
    <w:rsid w:val="00DC342B"/>
    <w:rsid w:val="00DE4126"/>
    <w:rsid w:val="00DF05A5"/>
    <w:rsid w:val="00DF14F4"/>
    <w:rsid w:val="00DF3D90"/>
    <w:rsid w:val="00DF4424"/>
    <w:rsid w:val="00DF74F4"/>
    <w:rsid w:val="00E10DDB"/>
    <w:rsid w:val="00E22C57"/>
    <w:rsid w:val="00E312F7"/>
    <w:rsid w:val="00E33CEC"/>
    <w:rsid w:val="00E35752"/>
    <w:rsid w:val="00E476CF"/>
    <w:rsid w:val="00E63DC6"/>
    <w:rsid w:val="00E70E7E"/>
    <w:rsid w:val="00E76B2E"/>
    <w:rsid w:val="00E77700"/>
    <w:rsid w:val="00E92DA3"/>
    <w:rsid w:val="00E974E3"/>
    <w:rsid w:val="00EA50D4"/>
    <w:rsid w:val="00EB2A33"/>
    <w:rsid w:val="00EB2D33"/>
    <w:rsid w:val="00EB57BE"/>
    <w:rsid w:val="00EC33EC"/>
    <w:rsid w:val="00EC5D0D"/>
    <w:rsid w:val="00EE236F"/>
    <w:rsid w:val="00EE5938"/>
    <w:rsid w:val="00EF3B5F"/>
    <w:rsid w:val="00F04113"/>
    <w:rsid w:val="00F07427"/>
    <w:rsid w:val="00F10D2D"/>
    <w:rsid w:val="00F15CEE"/>
    <w:rsid w:val="00F20514"/>
    <w:rsid w:val="00F41F66"/>
    <w:rsid w:val="00F46CB3"/>
    <w:rsid w:val="00F517C4"/>
    <w:rsid w:val="00F616D6"/>
    <w:rsid w:val="00F645EC"/>
    <w:rsid w:val="00F64F8C"/>
    <w:rsid w:val="00F7347B"/>
    <w:rsid w:val="00F763C1"/>
    <w:rsid w:val="00FB1C8E"/>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F2AE4-DCC6-4E36-A664-EB0ECFD0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1043</Words>
  <Characters>5946</Characters>
  <Application>Microsoft Office Word</Application>
  <DocSecurity>0</DocSecurity>
  <Lines>49</Lines>
  <Paragraphs>13</Paragraphs>
  <ScaleCrop>false</ScaleCrop>
  <Company>ABC</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7</cp:revision>
  <cp:lastPrinted>2018-10-23T05:59:00Z</cp:lastPrinted>
  <dcterms:created xsi:type="dcterms:W3CDTF">2018-10-30T05:09:00Z</dcterms:created>
  <dcterms:modified xsi:type="dcterms:W3CDTF">2018-10-30T07:05:00Z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