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76" w:rsidRDefault="007E714F">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Pr>
          <w:rFonts w:asciiTheme="minorEastAsia" w:hAnsiTheme="minorEastAsia" w:cs="宋体" w:hint="eastAsia"/>
          <w:b/>
          <w:bCs/>
          <w:color w:val="000000"/>
          <w:kern w:val="36"/>
          <w:sz w:val="28"/>
          <w:szCs w:val="28"/>
        </w:rPr>
        <w:t>2018-</w:t>
      </w:r>
      <w:r>
        <w:rPr>
          <w:rFonts w:asciiTheme="minorEastAsia" w:hAnsiTheme="minorEastAsia" w:cs="宋体" w:hint="eastAsia"/>
          <w:b/>
          <w:bCs/>
          <w:color w:val="000000"/>
          <w:kern w:val="36"/>
          <w:sz w:val="28"/>
          <w:szCs w:val="28"/>
        </w:rPr>
        <w:t>244</w:t>
      </w:r>
    </w:p>
    <w:p w:rsidR="00524876" w:rsidRDefault="00524876">
      <w:pPr>
        <w:widowControl/>
        <w:jc w:val="left"/>
        <w:rPr>
          <w:rFonts w:asciiTheme="majorEastAsia" w:eastAsiaTheme="majorEastAsia" w:hAnsiTheme="majorEastAsia" w:cs="宋体"/>
          <w:b/>
          <w:bCs/>
          <w:color w:val="000000"/>
          <w:kern w:val="36"/>
          <w:sz w:val="28"/>
          <w:szCs w:val="28"/>
        </w:rPr>
      </w:pPr>
    </w:p>
    <w:p w:rsidR="00524876" w:rsidRDefault="00524876">
      <w:pPr>
        <w:widowControl/>
        <w:jc w:val="left"/>
        <w:rPr>
          <w:rFonts w:asciiTheme="majorEastAsia" w:eastAsiaTheme="majorEastAsia" w:hAnsiTheme="majorEastAsia" w:cs="宋体"/>
          <w:b/>
          <w:bCs/>
          <w:color w:val="000000"/>
          <w:kern w:val="36"/>
          <w:sz w:val="32"/>
          <w:szCs w:val="42"/>
        </w:rPr>
      </w:pPr>
    </w:p>
    <w:p w:rsidR="00524876" w:rsidRDefault="007E714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proofErr w:type="gramStart"/>
      <w:r>
        <w:rPr>
          <w:rFonts w:ascii="黑体" w:eastAsia="黑体" w:hAnsi="黑体" w:cs="宋体" w:hint="eastAsia"/>
          <w:bCs/>
          <w:color w:val="000000"/>
          <w:kern w:val="36"/>
          <w:sz w:val="52"/>
          <w:szCs w:val="52"/>
        </w:rPr>
        <w:t>环科楼屋面</w:t>
      </w:r>
      <w:proofErr w:type="gramEnd"/>
      <w:r>
        <w:rPr>
          <w:rFonts w:ascii="黑体" w:eastAsia="黑体" w:hAnsi="黑体" w:cs="宋体" w:hint="eastAsia"/>
          <w:bCs/>
          <w:color w:val="000000"/>
          <w:kern w:val="36"/>
          <w:sz w:val="52"/>
          <w:szCs w:val="52"/>
        </w:rPr>
        <w:t>增加给水系统及</w:t>
      </w:r>
      <w:r>
        <w:rPr>
          <w:rFonts w:ascii="黑体" w:eastAsia="黑体" w:hAnsi="黑体" w:cs="宋体" w:hint="eastAsia"/>
          <w:bCs/>
          <w:color w:val="000000"/>
          <w:kern w:val="36"/>
          <w:sz w:val="52"/>
          <w:szCs w:val="52"/>
        </w:rPr>
        <w:t>PPR</w:t>
      </w:r>
      <w:r>
        <w:rPr>
          <w:rFonts w:ascii="黑体" w:eastAsia="黑体" w:hAnsi="黑体" w:cs="宋体" w:hint="eastAsia"/>
          <w:bCs/>
          <w:color w:val="000000"/>
          <w:kern w:val="36"/>
          <w:sz w:val="52"/>
          <w:szCs w:val="52"/>
        </w:rPr>
        <w:t>管保温</w:t>
      </w:r>
      <w:r>
        <w:rPr>
          <w:rFonts w:ascii="黑体" w:eastAsia="黑体" w:hAnsi="黑体" w:cs="宋体" w:hint="eastAsia"/>
          <w:bCs/>
          <w:color w:val="000000"/>
          <w:kern w:val="36"/>
          <w:sz w:val="52"/>
          <w:szCs w:val="52"/>
        </w:rPr>
        <w:t>工程</w:t>
      </w: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7E714F">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524876">
      <w:pPr>
        <w:widowControl/>
        <w:jc w:val="center"/>
        <w:rPr>
          <w:rFonts w:asciiTheme="majorEastAsia" w:eastAsiaTheme="majorEastAsia" w:hAnsiTheme="majorEastAsia" w:cs="宋体"/>
          <w:b/>
          <w:bCs/>
          <w:color w:val="000000"/>
          <w:kern w:val="36"/>
          <w:sz w:val="32"/>
          <w:szCs w:val="42"/>
        </w:rPr>
      </w:pPr>
    </w:p>
    <w:p w:rsidR="00524876" w:rsidRDefault="007E714F">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524876" w:rsidRDefault="007E714F">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w:t>
      </w:r>
      <w:r>
        <w:rPr>
          <w:rFonts w:asciiTheme="minorEastAsia" w:hAnsiTheme="minorEastAsia" w:cs="宋体" w:hint="eastAsia"/>
          <w:b/>
          <w:bCs/>
          <w:color w:val="000000"/>
          <w:kern w:val="36"/>
          <w:sz w:val="30"/>
          <w:szCs w:val="30"/>
        </w:rPr>
        <w:t>年</w:t>
      </w:r>
      <w:r>
        <w:rPr>
          <w:rFonts w:asciiTheme="minorEastAsia" w:hAnsiTheme="minorEastAsia" w:cs="宋体" w:hint="eastAsia"/>
          <w:b/>
          <w:bCs/>
          <w:color w:val="000000"/>
          <w:kern w:val="36"/>
          <w:sz w:val="30"/>
          <w:szCs w:val="30"/>
        </w:rPr>
        <w:t>12</w:t>
      </w:r>
      <w:r>
        <w:rPr>
          <w:rFonts w:asciiTheme="minorEastAsia" w:hAnsiTheme="minorEastAsia" w:cs="宋体" w:hint="eastAsia"/>
          <w:b/>
          <w:bCs/>
          <w:color w:val="000000"/>
          <w:kern w:val="36"/>
          <w:sz w:val="30"/>
          <w:szCs w:val="30"/>
        </w:rPr>
        <w:t>月</w:t>
      </w:r>
      <w:r>
        <w:rPr>
          <w:rFonts w:asciiTheme="minorEastAsia" w:hAnsiTheme="minorEastAsia" w:cs="宋体" w:hint="eastAsia"/>
          <w:b/>
          <w:bCs/>
          <w:color w:val="000000"/>
          <w:kern w:val="36"/>
          <w:sz w:val="30"/>
          <w:szCs w:val="30"/>
        </w:rPr>
        <w:t>20</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、项目编号：南基（工）</w:t>
      </w:r>
      <w:r>
        <w:rPr>
          <w:rFonts w:ascii="宋体" w:eastAsia="宋体" w:hAnsi="宋体" w:cs="宋体" w:hint="eastAsia"/>
          <w:kern w:val="0"/>
          <w:sz w:val="24"/>
          <w:szCs w:val="24"/>
        </w:rPr>
        <w:t>2018</w:t>
      </w:r>
      <w:r>
        <w:rPr>
          <w:rFonts w:ascii="宋体" w:eastAsia="宋体" w:hAnsi="宋体" w:cs="宋体"/>
          <w:kern w:val="0"/>
          <w:sz w:val="24"/>
          <w:szCs w:val="24"/>
        </w:rPr>
        <w:t>-</w:t>
      </w:r>
      <w:r>
        <w:rPr>
          <w:rFonts w:ascii="宋体" w:eastAsia="宋体" w:hAnsi="宋体" w:cs="宋体" w:hint="eastAsia"/>
          <w:kern w:val="0"/>
          <w:sz w:val="24"/>
          <w:szCs w:val="24"/>
        </w:rPr>
        <w:t>24</w:t>
      </w:r>
      <w:r>
        <w:rPr>
          <w:rFonts w:ascii="宋体" w:eastAsia="宋体" w:hAnsi="宋体" w:cs="宋体" w:hint="eastAsia"/>
          <w:kern w:val="0"/>
          <w:sz w:val="24"/>
          <w:szCs w:val="24"/>
        </w:rPr>
        <w:t>4</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、项目名称：南京大学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w:t>
      </w:r>
      <w:proofErr w:type="gramStart"/>
      <w:r>
        <w:rPr>
          <w:rFonts w:ascii="宋体" w:eastAsia="宋体" w:hAnsi="宋体" w:cs="宋体" w:hint="eastAsia"/>
          <w:kern w:val="0"/>
          <w:sz w:val="24"/>
          <w:szCs w:val="24"/>
        </w:rPr>
        <w:t>环科楼屋面</w:t>
      </w:r>
      <w:proofErr w:type="gramEnd"/>
      <w:r>
        <w:rPr>
          <w:rFonts w:ascii="宋体" w:eastAsia="宋体" w:hAnsi="宋体" w:cs="宋体" w:hint="eastAsia"/>
          <w:kern w:val="0"/>
          <w:sz w:val="24"/>
          <w:szCs w:val="24"/>
        </w:rPr>
        <w:t>增加给水系统及</w:t>
      </w:r>
      <w:r>
        <w:rPr>
          <w:rFonts w:ascii="宋体" w:eastAsia="宋体" w:hAnsi="宋体" w:cs="宋体" w:hint="eastAsia"/>
          <w:kern w:val="0"/>
          <w:sz w:val="24"/>
          <w:szCs w:val="24"/>
        </w:rPr>
        <w:t>PPR</w:t>
      </w:r>
      <w:r>
        <w:rPr>
          <w:rFonts w:ascii="宋体" w:eastAsia="宋体" w:hAnsi="宋体" w:cs="宋体" w:hint="eastAsia"/>
          <w:kern w:val="0"/>
          <w:sz w:val="24"/>
          <w:szCs w:val="24"/>
        </w:rPr>
        <w:t>管保温工</w:t>
      </w:r>
      <w:r>
        <w:rPr>
          <w:rFonts w:ascii="宋体" w:eastAsia="宋体" w:hAnsi="宋体" w:cs="宋体" w:hint="eastAsia"/>
          <w:kern w:val="0"/>
          <w:sz w:val="24"/>
          <w:szCs w:val="24"/>
        </w:rPr>
        <w:t>程</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0F5600">
        <w:rPr>
          <w:rFonts w:ascii="宋体" w:eastAsia="宋体" w:hAnsi="宋体" w:cs="宋体" w:hint="eastAsia"/>
          <w:kern w:val="0"/>
          <w:sz w:val="24"/>
          <w:szCs w:val="24"/>
        </w:rPr>
        <w:t>、建设规模：详见工程量清单</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、项目预算：</w:t>
      </w:r>
      <w:r>
        <w:rPr>
          <w:rFonts w:ascii="宋体" w:eastAsia="宋体" w:hAnsi="宋体" w:cs="宋体" w:hint="eastAsia"/>
          <w:kern w:val="0"/>
          <w:sz w:val="24"/>
          <w:szCs w:val="24"/>
        </w:rPr>
        <w:t>2.30</w:t>
      </w:r>
      <w:r>
        <w:rPr>
          <w:rFonts w:ascii="宋体" w:eastAsia="宋体" w:hAnsi="宋体" w:cs="宋体" w:hint="eastAsia"/>
          <w:kern w:val="0"/>
          <w:sz w:val="24"/>
          <w:szCs w:val="24"/>
        </w:rPr>
        <w:t>万元</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、工期要求：</w:t>
      </w:r>
      <w:r>
        <w:rPr>
          <w:rFonts w:ascii="宋体" w:eastAsia="宋体" w:hAnsi="宋体" w:cs="宋体" w:hint="eastAsia"/>
          <w:kern w:val="0"/>
          <w:sz w:val="24"/>
          <w:szCs w:val="24"/>
        </w:rPr>
        <w:t>15</w:t>
      </w:r>
      <w:r>
        <w:rPr>
          <w:rFonts w:ascii="宋体" w:eastAsia="宋体" w:hAnsi="宋体" w:cs="宋体" w:hint="eastAsia"/>
          <w:kern w:val="0"/>
          <w:sz w:val="24"/>
          <w:szCs w:val="24"/>
        </w:rPr>
        <w:t>日历天</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、项目地址：南京大学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w:t>
      </w:r>
      <w:r>
        <w:rPr>
          <w:rFonts w:ascii="宋体" w:eastAsia="宋体" w:hAnsi="宋体" w:cs="宋体" w:hint="eastAsia"/>
          <w:color w:val="000000"/>
          <w:kern w:val="0"/>
          <w:sz w:val="24"/>
          <w:szCs w:val="24"/>
        </w:rPr>
        <w:t>2015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0F5600">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日至今），在经营活动中没有重大违法记录。</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、响应人不得有下列行为</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月</w:t>
      </w:r>
      <w:r w:rsidR="000F5600">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日起至今被国家财政部指定的信用记录查询渠道（“信用中国”网站</w:t>
      </w:r>
      <w:r>
        <w:rPr>
          <w:rFonts w:ascii="宋体" w:eastAsia="宋体" w:hAnsi="宋体" w:cs="宋体" w:hint="eastAsia"/>
          <w:color w:val="000000"/>
          <w:kern w:val="0"/>
          <w:sz w:val="24"/>
          <w:szCs w:val="24"/>
        </w:rPr>
        <w:t>www.creditchina.gov.cn</w:t>
      </w:r>
      <w:r>
        <w:rPr>
          <w:rFonts w:ascii="宋体" w:eastAsia="宋体" w:hAnsi="宋体" w:cs="宋体" w:hint="eastAsia"/>
          <w:color w:val="000000"/>
          <w:kern w:val="0"/>
          <w:sz w:val="24"/>
          <w:szCs w:val="24"/>
        </w:rPr>
        <w:t>）列入失信被执行主体、重大税收违法案件当事主体、政</w:t>
      </w:r>
      <w:r>
        <w:rPr>
          <w:rFonts w:ascii="宋体" w:eastAsia="宋体" w:hAnsi="宋体" w:cs="宋体" w:hint="eastAsia"/>
          <w:color w:val="000000"/>
          <w:kern w:val="0"/>
          <w:sz w:val="24"/>
          <w:szCs w:val="24"/>
        </w:rPr>
        <w:t>府采购严重违法失信行为当事主体等严重失信记录名单的。</w:t>
      </w:r>
    </w:p>
    <w:p w:rsidR="00524876" w:rsidRDefault="007E71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、法定代表人为同一个人的两个及两个以上法人，母公司、全资子公司及其控股公司，都不得同时报价，否则取消其报价资格。</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、响应人应具备承担本工程施工的资质条件和能力</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①响应人须具备建筑工程施工总承包</w:t>
      </w:r>
      <w:r>
        <w:rPr>
          <w:rFonts w:ascii="宋体" w:eastAsia="宋体" w:hAnsi="宋体" w:cs="宋体" w:hint="eastAsia"/>
          <w:kern w:val="0"/>
          <w:sz w:val="24"/>
          <w:szCs w:val="24"/>
        </w:rPr>
        <w:t>二</w:t>
      </w:r>
      <w:r>
        <w:rPr>
          <w:rFonts w:ascii="宋体" w:eastAsia="宋体" w:hAnsi="宋体" w:cs="宋体" w:hint="eastAsia"/>
          <w:kern w:val="0"/>
          <w:sz w:val="24"/>
          <w:szCs w:val="24"/>
        </w:rPr>
        <w:t>级及以上资质。</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②响应人必须为“南京大学日常维修中标入围施工企业名录（</w:t>
      </w:r>
      <w:r>
        <w:rPr>
          <w:rFonts w:ascii="宋体" w:eastAsia="宋体" w:hAnsi="宋体" w:cs="宋体" w:hint="eastAsia"/>
          <w:kern w:val="0"/>
          <w:sz w:val="24"/>
          <w:szCs w:val="24"/>
        </w:rPr>
        <w:t>2017-2018</w:t>
      </w:r>
      <w:r>
        <w:rPr>
          <w:rFonts w:ascii="宋体" w:eastAsia="宋体" w:hAnsi="宋体" w:cs="宋体" w:hint="eastAsia"/>
          <w:kern w:val="0"/>
          <w:sz w:val="24"/>
          <w:szCs w:val="24"/>
        </w:rPr>
        <w:t>年度）”内的单位。</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③拟派驻本项目的项目经理须具有建筑工程专业注册建造师二级及以上资质；需提供项目经理安全生产考核合格证书（</w:t>
      </w:r>
      <w:r>
        <w:rPr>
          <w:rFonts w:ascii="宋体" w:eastAsia="宋体" w:hAnsi="宋体" w:cs="宋体" w:hint="eastAsia"/>
          <w:kern w:val="0"/>
          <w:sz w:val="24"/>
          <w:szCs w:val="24"/>
        </w:rPr>
        <w:t>B</w:t>
      </w:r>
      <w:r>
        <w:rPr>
          <w:rFonts w:ascii="宋体" w:eastAsia="宋体" w:hAnsi="宋体" w:cs="宋体" w:hint="eastAsia"/>
          <w:kern w:val="0"/>
          <w:sz w:val="24"/>
          <w:szCs w:val="24"/>
        </w:rPr>
        <w:t>类）；本项目要求项目经理亲自全面管理该项目，施</w:t>
      </w:r>
      <w:r>
        <w:rPr>
          <w:rFonts w:ascii="宋体" w:eastAsia="宋体" w:hAnsi="宋体" w:cs="宋体" w:hint="eastAsia"/>
          <w:kern w:val="0"/>
          <w:sz w:val="24"/>
          <w:szCs w:val="24"/>
        </w:rPr>
        <w:t>工期间常驻现场。</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、本项目不接受联合体报价。</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三、工程质量要求</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、质量要求：合格。</w:t>
      </w:r>
    </w:p>
    <w:p w:rsidR="00524876" w:rsidRDefault="007E71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、质量标准：执行现行施工规范、质量标准、操作规程及验收标准。</w:t>
      </w:r>
    </w:p>
    <w:p w:rsidR="00524876" w:rsidRDefault="007E714F">
      <w:pPr>
        <w:widowControl/>
        <w:shd w:val="clear" w:color="auto" w:fill="FFFFFF"/>
        <w:spacing w:line="360" w:lineRule="auto"/>
        <w:ind w:firstLineChars="200" w:firstLine="480"/>
        <w:jc w:val="left"/>
        <w:rPr>
          <w:rFonts w:ascii="宋体" w:eastAsia="宋体" w:hAnsi="宋体" w:cs="宋体"/>
          <w:b/>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、其他要求：符合施工图要求。</w:t>
      </w:r>
    </w:p>
    <w:p w:rsidR="00524876" w:rsidRDefault="007E714F">
      <w:pPr>
        <w:widowControl/>
        <w:shd w:val="clear" w:color="auto" w:fill="FFFFFF"/>
        <w:spacing w:line="360" w:lineRule="auto"/>
        <w:ind w:firstLineChars="200" w:firstLine="482"/>
        <w:jc w:val="left"/>
        <w:rPr>
          <w:rFonts w:ascii="宋体" w:eastAsia="宋体" w:hAnsi="宋体" w:cs="宋体"/>
          <w:kern w:val="0"/>
          <w:sz w:val="24"/>
          <w:szCs w:val="24"/>
        </w:rPr>
      </w:pPr>
      <w:r>
        <w:rPr>
          <w:rFonts w:asciiTheme="minorEastAsia" w:hAnsiTheme="minorEastAsia" w:hint="eastAsia"/>
          <w:b/>
          <w:sz w:val="24"/>
          <w:szCs w:val="24"/>
        </w:rPr>
        <w:t>四</w:t>
      </w:r>
      <w:r>
        <w:rPr>
          <w:rFonts w:asciiTheme="minorEastAsia" w:hAnsiTheme="minorEastAsia" w:hint="eastAsia"/>
          <w:b/>
          <w:sz w:val="24"/>
          <w:szCs w:val="24"/>
        </w:rPr>
        <w:t>、</w:t>
      </w:r>
      <w:r>
        <w:rPr>
          <w:rFonts w:ascii="宋体" w:eastAsia="宋体" w:hAnsi="宋体" w:cs="宋体" w:hint="eastAsia"/>
          <w:b/>
          <w:kern w:val="0"/>
          <w:sz w:val="24"/>
          <w:szCs w:val="24"/>
        </w:rPr>
        <w:t>承包方式：</w:t>
      </w:r>
      <w:r>
        <w:rPr>
          <w:rFonts w:ascii="宋体" w:eastAsia="宋体" w:hAnsi="宋体" w:cs="宋体" w:hint="eastAsia"/>
          <w:kern w:val="0"/>
          <w:sz w:val="24"/>
          <w:szCs w:val="24"/>
        </w:rPr>
        <w:t>包工包料。</w:t>
      </w:r>
    </w:p>
    <w:p w:rsidR="00524876" w:rsidRDefault="007E714F">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w:t>
      </w:r>
      <w:r>
        <w:rPr>
          <w:rFonts w:asciiTheme="minorEastAsia" w:hAnsiTheme="minorEastAsia" w:hint="eastAsia"/>
          <w:b/>
          <w:sz w:val="24"/>
          <w:szCs w:val="24"/>
        </w:rPr>
        <w:t>、合同方式：</w:t>
      </w:r>
      <w:r>
        <w:rPr>
          <w:rFonts w:asciiTheme="minorEastAsia" w:hAnsiTheme="minorEastAsia" w:hint="eastAsia"/>
          <w:sz w:val="24"/>
          <w:szCs w:val="24"/>
        </w:rPr>
        <w:t>固定单价合同。</w:t>
      </w:r>
    </w:p>
    <w:p w:rsidR="00524876" w:rsidRDefault="007E714F">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六</w:t>
      </w:r>
      <w:r>
        <w:rPr>
          <w:rFonts w:asciiTheme="minorEastAsia" w:hAnsiTheme="minorEastAsia" w:hint="eastAsia"/>
          <w:b/>
          <w:sz w:val="24"/>
          <w:szCs w:val="24"/>
        </w:rPr>
        <w:t>、计价方式：</w:t>
      </w:r>
      <w:r>
        <w:rPr>
          <w:rFonts w:asciiTheme="minorEastAsia" w:hAnsiTheme="minorEastAsia" w:hint="eastAsia"/>
          <w:sz w:val="24"/>
          <w:szCs w:val="24"/>
        </w:rPr>
        <w:t>工程量清单计价。</w:t>
      </w:r>
    </w:p>
    <w:p w:rsidR="00524876" w:rsidRDefault="007E714F">
      <w:pPr>
        <w:widowControl/>
        <w:spacing w:line="360" w:lineRule="auto"/>
        <w:ind w:firstLineChars="200" w:firstLine="482"/>
        <w:jc w:val="left"/>
        <w:rPr>
          <w:rFonts w:asciiTheme="minorEastAsia" w:hAnsiTheme="minorEastAsia"/>
          <w:color w:val="FF0000"/>
          <w:sz w:val="24"/>
          <w:szCs w:val="24"/>
        </w:rPr>
      </w:pPr>
      <w:r>
        <w:rPr>
          <w:rFonts w:asciiTheme="minorEastAsia" w:hAnsiTheme="minorEastAsia" w:hint="eastAsia"/>
          <w:b/>
          <w:sz w:val="24"/>
          <w:szCs w:val="24"/>
        </w:rPr>
        <w:t>七</w:t>
      </w:r>
      <w:r>
        <w:rPr>
          <w:rFonts w:asciiTheme="minorEastAsia" w:hAnsiTheme="minorEastAsia" w:hint="eastAsia"/>
          <w:b/>
          <w:sz w:val="24"/>
          <w:szCs w:val="24"/>
        </w:rPr>
        <w:t>、踏勘现场：</w:t>
      </w:r>
      <w:r>
        <w:rPr>
          <w:rFonts w:asciiTheme="minorEastAsia" w:hAnsiTheme="minorEastAsia" w:hint="eastAsia"/>
          <w:sz w:val="24"/>
          <w:szCs w:val="24"/>
        </w:rPr>
        <w:t>响应单位自行组织，所发生的费用自理。</w:t>
      </w:r>
    </w:p>
    <w:p w:rsidR="00524876" w:rsidRDefault="007E714F">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八、</w:t>
      </w:r>
      <w:r>
        <w:rPr>
          <w:rFonts w:asciiTheme="minorEastAsia" w:hAnsiTheme="minorEastAsia" w:hint="eastAsia"/>
          <w:b/>
          <w:sz w:val="24"/>
          <w:szCs w:val="24"/>
        </w:rPr>
        <w:t>响应报价及工程量清单</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、响应人的响应报价应是完成本询价通知书、清单编制说明及工程量清单范围内全部工程内容所需的全部费用，还</w:t>
      </w:r>
      <w:proofErr w:type="gramStart"/>
      <w:r>
        <w:rPr>
          <w:rFonts w:asciiTheme="minorEastAsia" w:hAnsiTheme="minorEastAsia" w:hint="eastAsia"/>
          <w:sz w:val="24"/>
          <w:szCs w:val="24"/>
        </w:rPr>
        <w:t>须包括</w:t>
      </w:r>
      <w:proofErr w:type="gramEnd"/>
      <w:r>
        <w:rPr>
          <w:rFonts w:asciiTheme="minorEastAsia" w:hAnsiTheme="minorEastAsia" w:hint="eastAsia"/>
          <w:sz w:val="24"/>
          <w:szCs w:val="24"/>
        </w:rPr>
        <w:t>本工程所需报验、报检费用和保修期内的必要的保修费用。</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、工程量清单中每一分部分项工程综合单价均应包括人工费、材料费、机械费、管理费、利润以及现行取费中的有关费用、有关文件规定的调价以及根据询价通知书要求的风险金等全部费用。</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、措施费项目费</w:t>
      </w:r>
      <w:proofErr w:type="gramStart"/>
      <w:r>
        <w:rPr>
          <w:rFonts w:asciiTheme="minorEastAsia" w:hAnsiTheme="minorEastAsia" w:hint="eastAsia"/>
          <w:sz w:val="24"/>
          <w:szCs w:val="24"/>
        </w:rPr>
        <w:t>包括场</w:t>
      </w:r>
      <w:proofErr w:type="gramEnd"/>
      <w:r>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、响应单位于报价前必须勘察现</w:t>
      </w:r>
      <w:r>
        <w:rPr>
          <w:rFonts w:asciiTheme="minorEastAsia" w:hAnsiTheme="minorEastAsia" w:hint="eastAsia"/>
          <w:sz w:val="24"/>
          <w:szCs w:val="24"/>
        </w:rPr>
        <w:t>场，分析施工条件（水、电、路、拆除</w:t>
      </w:r>
      <w:proofErr w:type="gramStart"/>
      <w:r>
        <w:rPr>
          <w:rFonts w:asciiTheme="minorEastAsia" w:hAnsiTheme="minorEastAsia" w:hint="eastAsia"/>
          <w:sz w:val="24"/>
          <w:szCs w:val="24"/>
        </w:rPr>
        <w:t>物临时</w:t>
      </w:r>
      <w:proofErr w:type="gramEnd"/>
      <w:r>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Pr>
          <w:rFonts w:asciiTheme="minorEastAsia" w:hAnsiTheme="minorEastAsia" w:hint="eastAsia"/>
          <w:sz w:val="24"/>
          <w:szCs w:val="24"/>
        </w:rPr>
        <w:t>物临时</w:t>
      </w:r>
      <w:proofErr w:type="gramEnd"/>
      <w:r>
        <w:rPr>
          <w:rFonts w:asciiTheme="minorEastAsia" w:hAnsiTheme="minorEastAsia" w:hint="eastAsia"/>
          <w:sz w:val="24"/>
          <w:szCs w:val="24"/>
        </w:rPr>
        <w:t>堆放，集中指定地点、施工临时围挡的修建等）须增加投入的因素，在响应报价中予以考虑，决算时不得调整。</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、工程施工过程中的水电费由承包人承担。</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6</w:t>
      </w:r>
      <w:r>
        <w:rPr>
          <w:rFonts w:asciiTheme="minorEastAsia" w:hAnsiTheme="minorEastAsia" w:hint="eastAsia"/>
          <w:sz w:val="24"/>
          <w:szCs w:val="24"/>
        </w:rPr>
        <w:t>、工程量清单项目特征描述内容与实际施工不同时，工程结算时，按合同中约定的结算条款执行。</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、响应人应按发包人提供的工程量清单中列出的工</w:t>
      </w:r>
      <w:r>
        <w:rPr>
          <w:rFonts w:asciiTheme="minorEastAsia" w:hAnsiTheme="minorEastAsia" w:hint="eastAsia"/>
          <w:sz w:val="24"/>
          <w:szCs w:val="24"/>
        </w:rPr>
        <w:t>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hint="eastAsia"/>
          <w:sz w:val="24"/>
          <w:szCs w:val="24"/>
        </w:rPr>
        <w:t>、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hint="eastAsia"/>
          <w:sz w:val="24"/>
          <w:szCs w:val="24"/>
        </w:rPr>
        <w:t>、响应人应承担其编制响应文件与递交响应文件所涉及的一切费用。不管询价结果如何，发包人对上述费用不承担任何责任。</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九、响应文件组成及要求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、响应文件包含下述材料</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）响应函（文件格式</w:t>
      </w:r>
      <w:r>
        <w:rPr>
          <w:rFonts w:asciiTheme="minorEastAsia" w:hAnsiTheme="minorEastAsia" w:hint="eastAsia"/>
          <w:sz w:val="24"/>
          <w:szCs w:val="24"/>
        </w:rPr>
        <w:t>1</w:t>
      </w:r>
      <w:r>
        <w:rPr>
          <w:rFonts w:asciiTheme="minorEastAsia" w:hAnsiTheme="minorEastAsia" w:hint="eastAsia"/>
          <w:sz w:val="24"/>
          <w:szCs w:val="24"/>
        </w:rPr>
        <w:t>）；</w:t>
      </w:r>
    </w:p>
    <w:p w:rsidR="00524876" w:rsidRDefault="007E714F">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宋体" w:eastAsia="宋体" w:hAnsi="宋体" w:cs="宋体" w:hint="eastAsia"/>
          <w:kern w:val="0"/>
          <w:sz w:val="24"/>
          <w:szCs w:val="24"/>
        </w:rPr>
        <w:t>报价一览表（文件格式</w:t>
      </w:r>
      <w:r>
        <w:rPr>
          <w:rFonts w:ascii="宋体" w:eastAsia="宋体" w:hAnsi="宋体" w:cs="宋体" w:hint="eastAsia"/>
          <w:kern w:val="0"/>
          <w:sz w:val="24"/>
          <w:szCs w:val="24"/>
        </w:rPr>
        <w:t>2</w:t>
      </w:r>
      <w:r>
        <w:rPr>
          <w:rFonts w:ascii="宋体" w:eastAsia="宋体" w:hAnsi="宋体" w:cs="宋体" w:hint="eastAsia"/>
          <w:kern w:val="0"/>
          <w:sz w:val="24"/>
          <w:szCs w:val="24"/>
        </w:rPr>
        <w:t>）；</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）法定代表人资格证明书（文件格式</w:t>
      </w:r>
      <w:r>
        <w:rPr>
          <w:rFonts w:asciiTheme="minorEastAsia" w:hAnsiTheme="minorEastAsia" w:hint="eastAsia"/>
          <w:sz w:val="24"/>
          <w:szCs w:val="24"/>
        </w:rPr>
        <w:t>3</w:t>
      </w:r>
      <w:r>
        <w:rPr>
          <w:rFonts w:asciiTheme="minorEastAsia" w:hAnsiTheme="minorEastAsia" w:hint="eastAsia"/>
          <w:sz w:val="24"/>
          <w:szCs w:val="24"/>
        </w:rPr>
        <w:t>）；</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）法人授权委托书（文件格式</w:t>
      </w:r>
      <w:r>
        <w:rPr>
          <w:rFonts w:asciiTheme="minorEastAsia" w:hAnsiTheme="minorEastAsia" w:hint="eastAsia"/>
          <w:sz w:val="24"/>
          <w:szCs w:val="24"/>
        </w:rPr>
        <w:t>4</w:t>
      </w:r>
      <w:r>
        <w:rPr>
          <w:rFonts w:asciiTheme="minorEastAsia" w:hAnsiTheme="minorEastAsia" w:hint="eastAsia"/>
          <w:sz w:val="24"/>
          <w:szCs w:val="24"/>
        </w:rPr>
        <w:t>）；</w:t>
      </w:r>
    </w:p>
    <w:p w:rsidR="00524876" w:rsidRDefault="007E714F">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）响应人基本情况表</w:t>
      </w:r>
      <w:r>
        <w:rPr>
          <w:rFonts w:asciiTheme="minorEastAsia" w:hAnsiTheme="minorEastAsia" w:hint="eastAsia"/>
          <w:sz w:val="24"/>
          <w:szCs w:val="24"/>
        </w:rPr>
        <w:t>（文件格式</w:t>
      </w:r>
      <w:r>
        <w:rPr>
          <w:rFonts w:asciiTheme="minorEastAsia" w:hAnsiTheme="minorEastAsia" w:hint="eastAsia"/>
          <w:sz w:val="24"/>
          <w:szCs w:val="24"/>
        </w:rPr>
        <w:t>5</w:t>
      </w:r>
      <w:r>
        <w:rPr>
          <w:rFonts w:asciiTheme="minorEastAsia" w:hAnsiTheme="minorEastAsia" w:hint="eastAsia"/>
          <w:sz w:val="24"/>
          <w:szCs w:val="24"/>
        </w:rPr>
        <w:t>）；</w:t>
      </w:r>
    </w:p>
    <w:p w:rsidR="00524876" w:rsidRDefault="007E714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w:t>
      </w:r>
      <w:r>
        <w:rPr>
          <w:rFonts w:asciiTheme="minorEastAsia" w:hAnsiTheme="minorEastAsia" w:hint="eastAsia"/>
          <w:sz w:val="24"/>
          <w:szCs w:val="24"/>
        </w:rPr>
        <w:t>项目负责人资料表（文件格式</w:t>
      </w:r>
      <w:r>
        <w:rPr>
          <w:rFonts w:asciiTheme="minorEastAsia" w:hAnsiTheme="minorEastAsia" w:hint="eastAsia"/>
          <w:sz w:val="24"/>
          <w:szCs w:val="24"/>
        </w:rPr>
        <w:t>6</w:t>
      </w:r>
      <w:r>
        <w:rPr>
          <w:rFonts w:asciiTheme="minorEastAsia" w:hAnsiTheme="minorEastAsia" w:hint="eastAsia"/>
          <w:sz w:val="24"/>
          <w:szCs w:val="24"/>
        </w:rPr>
        <w:t>）</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524876" w:rsidRDefault="007E714F">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）诚信声明（文件格式</w:t>
      </w:r>
      <w:r>
        <w:rPr>
          <w:rFonts w:asciiTheme="minorEastAsia" w:hAnsiTheme="minorEastAsia" w:hint="eastAsia"/>
          <w:sz w:val="24"/>
          <w:szCs w:val="24"/>
        </w:rPr>
        <w:t>7</w:t>
      </w:r>
      <w:r>
        <w:rPr>
          <w:rFonts w:asciiTheme="minorEastAsia" w:hAnsiTheme="minorEastAsia" w:hint="eastAsia"/>
          <w:sz w:val="24"/>
          <w:szCs w:val="24"/>
        </w:rPr>
        <w:t>）；</w:t>
      </w:r>
    </w:p>
    <w:p w:rsidR="00524876" w:rsidRDefault="007E714F">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）已标价工程量清单；</w:t>
      </w:r>
    </w:p>
    <w:p w:rsidR="00524876" w:rsidRDefault="007E714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9</w:t>
      </w:r>
      <w:r>
        <w:rPr>
          <w:rFonts w:ascii="宋体" w:eastAsia="宋体" w:hAnsi="宋体" w:cs="宋体" w:hint="eastAsia"/>
          <w:kern w:val="0"/>
          <w:sz w:val="24"/>
          <w:szCs w:val="24"/>
        </w:rPr>
        <w:t>）响应人认为有必要提交的其他资料。</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、响应文件格式要求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）响应文件一式三份，其中正本一份，副本二份，必须在封面注明“正本”、“副本”字样。响应文件副本应与正本一致，如出现不一致的情况以正本为准。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）响应文件须用文件袋密封，文件袋的封口处和接缝处应骑缝加盖响应人公章。文件袋上注明询价采购项目名称、响应人名称及“不准提前启封”字样，并加盖响应人公章。</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w:t>
      </w:r>
      <w:r>
        <w:rPr>
          <w:rFonts w:asciiTheme="minorEastAsia" w:hAnsiTheme="minorEastAsia" w:hint="eastAsia"/>
          <w:sz w:val="24"/>
          <w:szCs w:val="24"/>
        </w:rPr>
        <w:lastRenderedPageBreak/>
        <w:t>处理，采购单位有权追究其法律责任。</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、响应文件的递交及开标时间和地点</w:t>
      </w:r>
    </w:p>
    <w:p w:rsidR="00524876" w:rsidRDefault="007E714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）响应文件递交及开标时间：</w:t>
      </w:r>
      <w:r>
        <w:rPr>
          <w:rFonts w:ascii="宋体" w:eastAsia="宋体" w:hAnsi="宋体" w:cs="宋体" w:hint="eastAsia"/>
          <w:kern w:val="0"/>
          <w:sz w:val="24"/>
          <w:szCs w:val="24"/>
        </w:rPr>
        <w:t>2018</w:t>
      </w:r>
      <w:r>
        <w:rPr>
          <w:rFonts w:ascii="宋体" w:eastAsia="宋体" w:hAnsi="宋体" w:cs="宋体" w:hint="eastAsia"/>
          <w:kern w:val="0"/>
          <w:sz w:val="24"/>
          <w:szCs w:val="24"/>
        </w:rPr>
        <w:t>年</w:t>
      </w:r>
      <w:r>
        <w:rPr>
          <w:rFonts w:ascii="宋体" w:eastAsia="宋体" w:hAnsi="宋体" w:cs="宋体" w:hint="eastAsia"/>
          <w:kern w:val="0"/>
          <w:sz w:val="24"/>
          <w:szCs w:val="24"/>
        </w:rPr>
        <w:t>12</w:t>
      </w:r>
      <w:r>
        <w:rPr>
          <w:rFonts w:ascii="宋体" w:eastAsia="宋体" w:hAnsi="宋体" w:cs="宋体" w:hint="eastAsia"/>
          <w:kern w:val="0"/>
          <w:sz w:val="24"/>
          <w:szCs w:val="24"/>
        </w:rPr>
        <w:t>月</w:t>
      </w:r>
      <w:r w:rsidR="000F5600">
        <w:rPr>
          <w:rFonts w:ascii="宋体" w:eastAsia="宋体" w:hAnsi="宋体" w:cs="宋体" w:hint="eastAsia"/>
          <w:kern w:val="0"/>
          <w:sz w:val="24"/>
          <w:szCs w:val="24"/>
        </w:rPr>
        <w:t>24</w:t>
      </w:r>
      <w:bookmarkStart w:id="0" w:name="_GoBack"/>
      <w:bookmarkEnd w:id="0"/>
      <w:r>
        <w:rPr>
          <w:rFonts w:ascii="宋体" w:eastAsia="宋体" w:hAnsi="宋体" w:cs="宋体" w:hint="eastAsia"/>
          <w:kern w:val="0"/>
          <w:sz w:val="24"/>
          <w:szCs w:val="24"/>
        </w:rPr>
        <w:t>日上午</w:t>
      </w:r>
      <w:r>
        <w:rPr>
          <w:rFonts w:ascii="宋体" w:eastAsia="宋体" w:hAnsi="宋体" w:cs="宋体" w:hint="eastAsia"/>
          <w:kern w:val="0"/>
          <w:sz w:val="24"/>
          <w:szCs w:val="24"/>
        </w:rPr>
        <w:t>10:00</w:t>
      </w:r>
      <w:r>
        <w:rPr>
          <w:rFonts w:ascii="宋体" w:eastAsia="宋体" w:hAnsi="宋体" w:cs="宋体" w:hint="eastAsia"/>
          <w:kern w:val="0"/>
          <w:sz w:val="24"/>
          <w:szCs w:val="24"/>
        </w:rPr>
        <w:t>时（北京时间）。</w:t>
      </w:r>
    </w:p>
    <w:p w:rsidR="00524876" w:rsidRDefault="007E714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）响应文件送达方式：直接送达纸质件材料，不接受邮寄等其他送达方式。</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）响应文件必须按询价通知书规定的时间及地点送达，逾期或不符合密封要求的响应文件恕不接受。</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十、开标和评标</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、开标</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报价截止后响应人不足</w:t>
      </w:r>
      <w:r>
        <w:rPr>
          <w:rFonts w:asciiTheme="minorEastAsia" w:hAnsiTheme="minorEastAsia" w:hint="eastAsia"/>
          <w:sz w:val="24"/>
          <w:szCs w:val="24"/>
        </w:rPr>
        <w:t>3</w:t>
      </w:r>
      <w:r>
        <w:rPr>
          <w:rFonts w:asciiTheme="minorEastAsia" w:hAnsiTheme="minorEastAsia" w:hint="eastAsia"/>
          <w:sz w:val="24"/>
          <w:szCs w:val="24"/>
        </w:rPr>
        <w:t>家或者通过资格审查或符合性审查的响应人不足</w:t>
      </w:r>
      <w:r>
        <w:rPr>
          <w:rFonts w:asciiTheme="minorEastAsia" w:hAnsiTheme="minorEastAsia" w:hint="eastAsia"/>
          <w:sz w:val="24"/>
          <w:szCs w:val="24"/>
        </w:rPr>
        <w:t>3</w:t>
      </w:r>
      <w:r>
        <w:rPr>
          <w:rFonts w:asciiTheme="minorEastAsia" w:hAnsiTheme="minorEastAsia" w:hint="eastAsia"/>
          <w:sz w:val="24"/>
          <w:szCs w:val="24"/>
        </w:rPr>
        <w:t>家的，除采购任务取消情形外，若询价文件存在不合理条款的，采购人</w:t>
      </w:r>
      <w:r>
        <w:rPr>
          <w:rFonts w:asciiTheme="minorEastAsia" w:hAnsiTheme="minorEastAsia" w:hint="eastAsia"/>
          <w:sz w:val="24"/>
          <w:szCs w:val="24"/>
        </w:rPr>
        <w:t>改正后重新询价；若询价文件没有不合理条款，需要采用其他采购方式采购的，按照以下方式处理：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）如改用单一来源采购方式的：在保证采购项目质量和双方商定合理价格的基础上进行采购。</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）如改用竞争性磋商方式采购的：磋商小组</w:t>
      </w:r>
      <w:r>
        <w:rPr>
          <w:rFonts w:asciiTheme="minorEastAsia" w:hAnsiTheme="minorEastAsia" w:hint="eastAsia"/>
          <w:sz w:val="24"/>
          <w:szCs w:val="24"/>
        </w:rPr>
        <w:t>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w:t>
      </w:r>
      <w:r>
        <w:rPr>
          <w:rFonts w:asciiTheme="minorEastAsia" w:hAnsiTheme="minorEastAsia" w:hint="eastAsia"/>
          <w:sz w:val="24"/>
          <w:szCs w:val="24"/>
        </w:rPr>
        <w:t>3</w:t>
      </w:r>
      <w:r>
        <w:rPr>
          <w:rFonts w:asciiTheme="minorEastAsia" w:hAnsiTheme="minorEastAsia" w:hint="eastAsia"/>
          <w:sz w:val="24"/>
          <w:szCs w:val="24"/>
        </w:rPr>
        <w:t>名以上成交候选供应商；评审得分相同的，按照最后报价由低到高的顺序推荐；评审得分且最后报价相同的，按照技术指标优劣顺序推荐。</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）响应人若不接受采购方式的改变，应在规定的时间内书面向询</w:t>
      </w:r>
      <w:proofErr w:type="gramStart"/>
      <w:r>
        <w:rPr>
          <w:rFonts w:asciiTheme="minorEastAsia" w:hAnsiTheme="minorEastAsia" w:hint="eastAsia"/>
          <w:sz w:val="24"/>
          <w:szCs w:val="24"/>
        </w:rPr>
        <w:t>价小组</w:t>
      </w:r>
      <w:proofErr w:type="gramEnd"/>
      <w:r>
        <w:rPr>
          <w:rFonts w:asciiTheme="minorEastAsia" w:hAnsiTheme="minorEastAsia" w:hint="eastAsia"/>
          <w:sz w:val="24"/>
          <w:szCs w:val="24"/>
        </w:rPr>
        <w:t>说明，未在规定时间内提交书面说明的视为接受采购方式的改变。</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、评审的组织和依据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）南京大学基建处负责组建三人以上单数的询价小组。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）询价小组秉持客观、公正的原则，对响应文件进行系统地比较和评审。</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3</w:t>
      </w:r>
      <w:r>
        <w:rPr>
          <w:rFonts w:asciiTheme="minorEastAsia" w:hAnsiTheme="minorEastAsia" w:hint="eastAsia"/>
          <w:sz w:val="24"/>
          <w:szCs w:val="24"/>
        </w:rPr>
        <w:t>）现行相关法律法规及本询价文件，是评审的依据。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、评审程序</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）资格审查：依据法律法规和询价通知书的规定，对供应商的资格证明等进行审查，以确定供应商是否具备资格。</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）响应审查：依据询价通知书的规定，对响应文件的有效性、完整性以及</w:t>
      </w:r>
      <w:r>
        <w:rPr>
          <w:rFonts w:asciiTheme="minorEastAsia" w:hAnsiTheme="minorEastAsia" w:hint="eastAsia"/>
          <w:sz w:val="24"/>
          <w:szCs w:val="24"/>
        </w:rPr>
        <w:t>各响应供应商的报价、供货期</w:t>
      </w:r>
      <w:r>
        <w:rPr>
          <w:rFonts w:asciiTheme="minorEastAsia" w:hAnsiTheme="minorEastAsia" w:hint="eastAsia"/>
          <w:sz w:val="24"/>
          <w:szCs w:val="24"/>
        </w:rPr>
        <w:t>/</w:t>
      </w:r>
      <w:r>
        <w:rPr>
          <w:rFonts w:asciiTheme="minorEastAsia" w:hAnsiTheme="minorEastAsia" w:hint="eastAsia"/>
          <w:sz w:val="24"/>
          <w:szCs w:val="24"/>
        </w:rPr>
        <w:t>工期、质量标准、技术方案、服务、信誉等方面对询价通知书的响应程度进行审核，以确定供应商是否实质性响应询价通知书的要求。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）询价小组依照询价通知书相关规定，按满足资格条件、实质性响应询价通知书要求、质量和服务相等且报价最低的原则，按照价格由低到高的顺序确定三个成交候选人。</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）在技术要求和商务条件满足采购要求的前提下，报价低的成交候选人排名在前。报价相同的前提下，技术要求和商务条件更有利于采购人的成交候选人排名在前。</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）正序排名第一的成交候选人应确定为成交供应商。成交供应</w:t>
      </w:r>
      <w:r>
        <w:rPr>
          <w:rFonts w:asciiTheme="minorEastAsia" w:hAnsiTheme="minorEastAsia" w:hint="eastAsia"/>
          <w:sz w:val="24"/>
          <w:szCs w:val="24"/>
        </w:rPr>
        <w:t>商的报价是成交价格。</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）成交供应商因不可抗力或者自身原因不能履行合同的，采购人可按成交排序确定后一位成交候选人为成交供应商。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、有下列情形之一的，响应文件无效：</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）响应人资格条件不符合询价通知书要求的；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）响应文件不按询价通知书规定的格式和内容填写的；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）响应文件不按询价通知书的规定密封、签字、盖章的；</w:t>
      </w:r>
      <w:r>
        <w:rPr>
          <w:rFonts w:asciiTheme="minorEastAsia" w:hAnsiTheme="minorEastAsia" w:hint="eastAsia"/>
          <w:sz w:val="24"/>
          <w:szCs w:val="24"/>
        </w:rPr>
        <w:t xml:space="preserve"> </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）响应报价超出项目预算或明显低于成本价并无法做出有效说明的；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）技术要求未响应采购需求或低于采购需求的；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）商务条件未响应采购需求或低于采购需求的；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）法定代表人或其授权代表未参加报价会议的；</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）其它导致响应文件无效的情形。</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十一、合同签订</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、签订合同的依据和要求</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1</w:t>
      </w:r>
      <w:r>
        <w:rPr>
          <w:rFonts w:asciiTheme="minorEastAsia" w:hAnsiTheme="minorEastAsia" w:hint="eastAsia"/>
          <w:sz w:val="24"/>
          <w:szCs w:val="24"/>
        </w:rPr>
        <w:t>）询价通知书、成交供应商的响应文件及有效承诺文件等，是签订合同的依据。</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）采购人与成交供应商应当在成交结果公示</w:t>
      </w:r>
      <w:r>
        <w:rPr>
          <w:rFonts w:asciiTheme="minorEastAsia" w:hAnsiTheme="minorEastAsia" w:hint="eastAsia"/>
          <w:sz w:val="24"/>
          <w:szCs w:val="24"/>
        </w:rPr>
        <w:t>(</w:t>
      </w:r>
      <w:r>
        <w:rPr>
          <w:rFonts w:asciiTheme="minorEastAsia" w:hAnsiTheme="minorEastAsia" w:hint="eastAsia"/>
          <w:sz w:val="24"/>
          <w:szCs w:val="24"/>
        </w:rPr>
        <w:t>无异议</w:t>
      </w:r>
      <w:r>
        <w:rPr>
          <w:rFonts w:asciiTheme="minorEastAsia" w:hAnsiTheme="minorEastAsia" w:hint="eastAsia"/>
          <w:sz w:val="24"/>
          <w:szCs w:val="24"/>
        </w:rPr>
        <w:t>)</w:t>
      </w:r>
      <w:r>
        <w:rPr>
          <w:rFonts w:asciiTheme="minorEastAsia" w:hAnsiTheme="minorEastAsia" w:hint="eastAsia"/>
          <w:sz w:val="24"/>
          <w:szCs w:val="24"/>
        </w:rPr>
        <w:t>后</w:t>
      </w:r>
      <w:r>
        <w:rPr>
          <w:rFonts w:asciiTheme="minorEastAsia" w:hAnsiTheme="minorEastAsia" w:hint="eastAsia"/>
          <w:sz w:val="24"/>
          <w:szCs w:val="24"/>
        </w:rPr>
        <w:t>5</w:t>
      </w:r>
      <w:r>
        <w:rPr>
          <w:rFonts w:asciiTheme="minorEastAsia" w:hAnsiTheme="minorEastAsia" w:hint="eastAsia"/>
          <w:sz w:val="24"/>
          <w:szCs w:val="24"/>
        </w:rPr>
        <w:t>日内，按照询价通知书、成交供应商的响应文件及有效承诺等文件的主要内容，洽谈和签订合同。</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价款调整和结算</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）由于设计变更或发包人要求调整引起的已有项目工程量增减，执行响应文件中相应的清单项目的综合单价。</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）由于设计变更或发包人要求调整引起的新增工程量清单项目，其综合单价由承包人自行测算，报业主审查确认后执行。</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w:t>
      </w:r>
      <w:proofErr w:type="gramStart"/>
      <w:r>
        <w:rPr>
          <w:rFonts w:asciiTheme="minorEastAsia" w:hAnsiTheme="minorEastAsia" w:hint="eastAsia"/>
          <w:sz w:val="24"/>
          <w:szCs w:val="24"/>
        </w:rPr>
        <w:t>若工</w:t>
      </w:r>
      <w:proofErr w:type="gramEnd"/>
      <w:r>
        <w:rPr>
          <w:rFonts w:asciiTheme="minorEastAsia" w:hAnsiTheme="minorEastAsia" w:hint="eastAsia"/>
          <w:sz w:val="24"/>
          <w:szCs w:val="24"/>
        </w:rPr>
        <w:t>程竣工结算审减额超过送审额的</w:t>
      </w:r>
      <w:r>
        <w:rPr>
          <w:rFonts w:asciiTheme="minorEastAsia" w:hAnsiTheme="minorEastAsia" w:hint="eastAsia"/>
          <w:sz w:val="24"/>
          <w:szCs w:val="24"/>
        </w:rPr>
        <w:t>5%</w:t>
      </w:r>
      <w:r>
        <w:rPr>
          <w:rFonts w:asciiTheme="minorEastAsia" w:hAnsiTheme="minorEastAsia" w:hint="eastAsia"/>
          <w:sz w:val="24"/>
          <w:szCs w:val="24"/>
        </w:rPr>
        <w:t>（含</w:t>
      </w:r>
      <w:r>
        <w:rPr>
          <w:rFonts w:asciiTheme="minorEastAsia" w:hAnsiTheme="minorEastAsia" w:hint="eastAsia"/>
          <w:sz w:val="24"/>
          <w:szCs w:val="24"/>
        </w:rPr>
        <w:t>5%</w:t>
      </w:r>
      <w:r>
        <w:rPr>
          <w:rFonts w:asciiTheme="minorEastAsia" w:hAnsiTheme="minorEastAsia" w:hint="eastAsia"/>
          <w:sz w:val="24"/>
          <w:szCs w:val="24"/>
        </w:rPr>
        <w:t>），则全部审计费由承包人支付。工程竣工结算前，承包人需提交水电费结算证明及总</w:t>
      </w:r>
      <w:proofErr w:type="gramStart"/>
      <w:r>
        <w:rPr>
          <w:rFonts w:asciiTheme="minorEastAsia" w:hAnsiTheme="minorEastAsia" w:hint="eastAsia"/>
          <w:sz w:val="24"/>
          <w:szCs w:val="24"/>
        </w:rPr>
        <w:t>包配合费</w:t>
      </w:r>
      <w:proofErr w:type="gramEnd"/>
      <w:r>
        <w:rPr>
          <w:rFonts w:asciiTheme="minorEastAsia" w:hAnsiTheme="minorEastAsia" w:hint="eastAsia"/>
          <w:sz w:val="24"/>
          <w:szCs w:val="24"/>
        </w:rPr>
        <w:t>结清证明后方可进行结算。付款时，承包人必须设立以法人单位为开户名称的</w:t>
      </w:r>
      <w:proofErr w:type="gramStart"/>
      <w:r>
        <w:rPr>
          <w:rFonts w:asciiTheme="minorEastAsia" w:hAnsiTheme="minorEastAsia" w:hint="eastAsia"/>
          <w:sz w:val="24"/>
          <w:szCs w:val="24"/>
        </w:rPr>
        <w:t>帐户</w:t>
      </w:r>
      <w:proofErr w:type="gramEnd"/>
      <w:r>
        <w:rPr>
          <w:rFonts w:asciiTheme="minorEastAsia" w:hAnsiTheme="minorEastAsia" w:hint="eastAsia"/>
          <w:sz w:val="24"/>
          <w:szCs w:val="24"/>
        </w:rPr>
        <w:t>作为本项工程专用</w:t>
      </w:r>
      <w:proofErr w:type="gramStart"/>
      <w:r>
        <w:rPr>
          <w:rFonts w:asciiTheme="minorEastAsia" w:hAnsiTheme="minorEastAsia" w:hint="eastAsia"/>
          <w:sz w:val="24"/>
          <w:szCs w:val="24"/>
        </w:rPr>
        <w:t>帐户</w:t>
      </w:r>
      <w:proofErr w:type="gramEnd"/>
      <w:r>
        <w:rPr>
          <w:rFonts w:asciiTheme="minorEastAsia" w:hAnsiTheme="minorEastAsia" w:hint="eastAsia"/>
          <w:sz w:val="24"/>
          <w:szCs w:val="24"/>
        </w:rPr>
        <w:t>，保证专款专用，否则发包人将</w:t>
      </w:r>
      <w:proofErr w:type="gramStart"/>
      <w:r>
        <w:rPr>
          <w:rFonts w:asciiTheme="minorEastAsia" w:hAnsiTheme="minorEastAsia" w:hint="eastAsia"/>
          <w:sz w:val="24"/>
          <w:szCs w:val="24"/>
        </w:rPr>
        <w:t>不予付款</w:t>
      </w:r>
      <w:proofErr w:type="gramEnd"/>
      <w:r>
        <w:rPr>
          <w:rFonts w:asciiTheme="minorEastAsia" w:hAnsiTheme="minorEastAsia" w:hint="eastAsia"/>
          <w:sz w:val="24"/>
          <w:szCs w:val="24"/>
        </w:rPr>
        <w:t>。</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、付款方式：工</w:t>
      </w:r>
      <w:r>
        <w:rPr>
          <w:rFonts w:asciiTheme="minorEastAsia" w:hAnsiTheme="minorEastAsia" w:hint="eastAsia"/>
          <w:sz w:val="24"/>
          <w:szCs w:val="24"/>
        </w:rPr>
        <w:t>程竣工结算经审计，承包人将审定结算价款的</w:t>
      </w:r>
      <w:r>
        <w:rPr>
          <w:rFonts w:asciiTheme="minorEastAsia" w:hAnsiTheme="minorEastAsia" w:hint="eastAsia"/>
          <w:sz w:val="24"/>
          <w:szCs w:val="24"/>
        </w:rPr>
        <w:t>3%</w:t>
      </w:r>
      <w:r>
        <w:rPr>
          <w:rFonts w:asciiTheme="minorEastAsia" w:hAnsiTheme="minorEastAsia" w:hint="eastAsia"/>
          <w:sz w:val="24"/>
          <w:szCs w:val="24"/>
        </w:rPr>
        <w:t>打入南京大学账户，发包人再付至审定结算价款的</w:t>
      </w:r>
      <w:r>
        <w:rPr>
          <w:rFonts w:asciiTheme="minorEastAsia" w:hAnsiTheme="minorEastAsia" w:hint="eastAsia"/>
          <w:sz w:val="24"/>
          <w:szCs w:val="24"/>
        </w:rPr>
        <w:t>100%</w:t>
      </w:r>
      <w:r>
        <w:rPr>
          <w:rFonts w:asciiTheme="minorEastAsia" w:hAnsiTheme="minorEastAsia" w:hint="eastAsia"/>
          <w:sz w:val="24"/>
          <w:szCs w:val="24"/>
        </w:rPr>
        <w:t>。竣工验收满</w:t>
      </w:r>
      <w:r>
        <w:rPr>
          <w:rFonts w:asciiTheme="minorEastAsia" w:hAnsiTheme="minorEastAsia" w:hint="eastAsia"/>
          <w:sz w:val="24"/>
          <w:szCs w:val="24"/>
        </w:rPr>
        <w:t>2</w:t>
      </w:r>
      <w:r>
        <w:rPr>
          <w:rFonts w:asciiTheme="minorEastAsia" w:hAnsiTheme="minorEastAsia" w:hint="eastAsia"/>
          <w:sz w:val="24"/>
          <w:szCs w:val="24"/>
        </w:rPr>
        <w:t>年后，无质量问题并按合同约定做好相关质保服务时退还。</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、承包方施工、进出校园车辆需严格遵守南京大学保卫处及相关部门管理规定，停车费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Pr>
          <w:rFonts w:asciiTheme="minorEastAsia" w:hAnsiTheme="minorEastAsia" w:hint="eastAsia"/>
          <w:sz w:val="24"/>
          <w:szCs w:val="24"/>
        </w:rPr>
        <w:t>2018</w:t>
      </w: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号）执行，由承包方自行承担。</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十二、联系方式</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025-85789926</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w:t>
      </w:r>
      <w:r>
        <w:rPr>
          <w:rFonts w:asciiTheme="minorEastAsia" w:hAnsiTheme="minorEastAsia" w:hint="eastAsia"/>
          <w:sz w:val="24"/>
          <w:szCs w:val="24"/>
        </w:rPr>
        <w:t>13705165269@163.com</w:t>
      </w:r>
    </w:p>
    <w:p w:rsidR="00524876" w:rsidRDefault="007E714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十三、其他事项</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、按程序对本询价通知书所作的书面澄清、修改、</w:t>
      </w:r>
      <w:r>
        <w:rPr>
          <w:rFonts w:asciiTheme="minorEastAsia" w:hAnsiTheme="minorEastAsia" w:hint="eastAsia"/>
          <w:sz w:val="24"/>
          <w:szCs w:val="24"/>
        </w:rPr>
        <w:t>答疑（如有），是本询价通知书的组成部分。</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、本询价通知书为确定成交供应商后，发、承包双方所签合同的组成文件，其解释顺序先于响应文件。</w:t>
      </w:r>
    </w:p>
    <w:p w:rsidR="00524876" w:rsidRDefault="007E714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、凡涉及询价通知的澄清、修改以及该项目的成交结果，均以南京大学基建处主页发布的信息为准。（</w:t>
      </w:r>
      <w:r>
        <w:rPr>
          <w:rFonts w:asciiTheme="minorEastAsia" w:hAnsiTheme="minorEastAsia" w:hint="eastAsia"/>
          <w:sz w:val="24"/>
          <w:szCs w:val="24"/>
        </w:rPr>
        <w:t>http://jjc.nju.edu.cn/</w:t>
      </w:r>
      <w:r>
        <w:rPr>
          <w:rFonts w:asciiTheme="minorEastAsia" w:hAnsiTheme="minorEastAsia" w:hint="eastAsia"/>
          <w:sz w:val="24"/>
          <w:szCs w:val="24"/>
        </w:rPr>
        <w:t>）</w:t>
      </w:r>
    </w:p>
    <w:p w:rsidR="00524876" w:rsidRDefault="007E714F">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24876" w:rsidRDefault="007E714F">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524876" w:rsidRDefault="00524876">
      <w:pPr>
        <w:spacing w:afterLines="50" w:after="156" w:line="360" w:lineRule="auto"/>
        <w:rPr>
          <w:rFonts w:ascii="宋体" w:eastAsia="宋体" w:hAnsi="宋体" w:cs="Times New Roman"/>
          <w:b/>
          <w:szCs w:val="21"/>
        </w:rPr>
      </w:pPr>
    </w:p>
    <w:p w:rsidR="00524876" w:rsidRDefault="007E714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524876" w:rsidRDefault="007E714F">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根据贵校</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（项目名称）、（项目编号）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的询价通知书，经踏勘项目现场和研究上述询价通知书、清单编制说明和工程量清单及其他有关文件后，我方愿以人民币</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（金额大写）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元）的响应报价并按上述询价通知书、清单编制说明和工程量清单的要求承包本工程的施工、竣工，并承担任何质量缺陷保修责任。并作承诺如下：</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、我方已详细审核全部询价通知书，包含修改文件（如有）及有关附件；</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、一旦我方中标，我方保证本工程质量标准达到</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工程；</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、一旦我方中标，我方保证按工期</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p>
    <w:p w:rsidR="00524876" w:rsidRDefault="007E714F">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、我方在此声明，响应文件提供的材料真实有效。</w:t>
      </w: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524876">
      <w:pPr>
        <w:spacing w:line="440" w:lineRule="exact"/>
        <w:ind w:leftChars="71" w:left="149" w:firstLineChars="196" w:firstLine="588"/>
        <w:rPr>
          <w:rFonts w:ascii="宋体" w:eastAsia="宋体" w:hAnsi="宋体" w:cs="宋体"/>
          <w:kern w:val="0"/>
          <w:sz w:val="30"/>
          <w:szCs w:val="30"/>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524876" w:rsidRDefault="00524876">
      <w:pPr>
        <w:spacing w:line="440" w:lineRule="exact"/>
        <w:ind w:firstLineChars="195" w:firstLine="468"/>
        <w:rPr>
          <w:rFonts w:ascii="宋体" w:eastAsia="宋体" w:hAnsi="宋体" w:cs="宋体"/>
          <w:kern w:val="0"/>
          <w:sz w:val="24"/>
          <w:szCs w:val="24"/>
        </w:rPr>
      </w:pPr>
    </w:p>
    <w:p w:rsidR="00524876" w:rsidRDefault="007E714F">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rPr>
        <w:t xml:space="preserve"> </w:t>
      </w:r>
      <w:r>
        <w:rPr>
          <w:rFonts w:ascii="宋体" w:eastAsia="宋体" w:hAnsi="宋体" w:cs="宋体" w:hint="eastAsia"/>
          <w:kern w:val="0"/>
          <w:sz w:val="30"/>
          <w:szCs w:val="30"/>
        </w:rPr>
        <w:t xml:space="preserve"> </w:t>
      </w:r>
    </w:p>
    <w:p w:rsidR="00524876" w:rsidRDefault="007E714F">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524876" w:rsidRDefault="007E714F">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2</w:t>
      </w:r>
    </w:p>
    <w:p w:rsidR="00524876" w:rsidRDefault="007E714F">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w:t>
      </w:r>
      <w:proofErr w:type="gramStart"/>
      <w:r>
        <w:rPr>
          <w:rFonts w:ascii="宋体" w:eastAsia="宋体" w:hAnsi="宋体" w:cs="Times New Roman" w:hint="eastAsia"/>
          <w:b/>
          <w:sz w:val="28"/>
          <w:szCs w:val="28"/>
        </w:rPr>
        <w:t>环科</w:t>
      </w:r>
      <w:r>
        <w:rPr>
          <w:rFonts w:ascii="宋体" w:eastAsia="宋体" w:hAnsi="宋体" w:cs="Times New Roman" w:hint="eastAsia"/>
          <w:b/>
          <w:sz w:val="28"/>
          <w:szCs w:val="28"/>
        </w:rPr>
        <w:t>楼屋面</w:t>
      </w:r>
      <w:proofErr w:type="gramEnd"/>
      <w:r>
        <w:rPr>
          <w:rFonts w:ascii="宋体" w:eastAsia="宋体" w:hAnsi="宋体" w:cs="Times New Roman" w:hint="eastAsia"/>
          <w:b/>
          <w:sz w:val="28"/>
          <w:szCs w:val="28"/>
        </w:rPr>
        <w:t>增加给水系统及</w:t>
      </w:r>
      <w:r>
        <w:rPr>
          <w:rFonts w:ascii="宋体" w:eastAsia="宋体" w:hAnsi="宋体" w:cs="Times New Roman" w:hint="eastAsia"/>
          <w:b/>
          <w:sz w:val="28"/>
          <w:szCs w:val="28"/>
        </w:rPr>
        <w:t>PPR</w:t>
      </w:r>
      <w:r>
        <w:rPr>
          <w:rFonts w:ascii="宋体" w:eastAsia="宋体" w:hAnsi="宋体" w:cs="Times New Roman" w:hint="eastAsia"/>
          <w:b/>
          <w:sz w:val="28"/>
          <w:szCs w:val="28"/>
        </w:rPr>
        <w:t>管保温</w:t>
      </w:r>
      <w:r>
        <w:rPr>
          <w:rFonts w:ascii="宋体" w:eastAsia="宋体" w:hAnsi="宋体" w:cs="Times New Roman" w:hint="eastAsia"/>
          <w:b/>
          <w:sz w:val="28"/>
          <w:szCs w:val="28"/>
        </w:rPr>
        <w:t>工程</w:t>
      </w:r>
    </w:p>
    <w:p w:rsidR="00524876" w:rsidRDefault="007E714F">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524876">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响应人</w:t>
            </w:r>
          </w:p>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r>
      <w:tr w:rsidR="00524876">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资质</w:t>
            </w:r>
          </w:p>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524876" w:rsidRDefault="007E714F">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524876" w:rsidRDefault="00524876">
            <w:pPr>
              <w:widowControl/>
              <w:jc w:val="center"/>
              <w:rPr>
                <w:rFonts w:ascii="宋体" w:eastAsia="宋体" w:hAnsi="宋体" w:cs="宋体"/>
                <w:bCs/>
                <w:kern w:val="0"/>
                <w:sz w:val="24"/>
                <w:szCs w:val="24"/>
              </w:rPr>
            </w:pPr>
          </w:p>
        </w:tc>
      </w:tr>
      <w:tr w:rsidR="00524876">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876" w:rsidRDefault="007E714F">
            <w:pPr>
              <w:widowControl/>
              <w:jc w:val="left"/>
              <w:rPr>
                <w:rFonts w:ascii="宋体" w:eastAsia="宋体" w:hAnsi="宋体" w:cs="宋体"/>
                <w:bCs/>
                <w:kern w:val="0"/>
                <w:sz w:val="24"/>
                <w:szCs w:val="24"/>
              </w:rPr>
            </w:pPr>
            <w:r>
              <w:rPr>
                <w:rFonts w:ascii="宋体" w:eastAsia="宋体" w:hAnsi="宋体" w:cs="宋体" w:hint="eastAsia"/>
                <w:bCs/>
                <w:kern w:val="0"/>
                <w:sz w:val="24"/>
                <w:szCs w:val="24"/>
              </w:rPr>
              <w:t>响应报价（大写）：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524876" w:rsidRDefault="007E714F">
            <w:pPr>
              <w:widowControl/>
              <w:jc w:val="left"/>
              <w:rPr>
                <w:rFonts w:ascii="宋体" w:eastAsia="宋体" w:hAnsi="宋体" w:cs="宋体"/>
                <w:bCs/>
                <w:kern w:val="0"/>
                <w:sz w:val="24"/>
                <w:szCs w:val="24"/>
              </w:rPr>
            </w:pPr>
            <w:r>
              <w:rPr>
                <w:rFonts w:ascii="宋体" w:eastAsia="宋体" w:hAnsi="宋体" w:cs="宋体" w:hint="eastAsia"/>
                <w:bCs/>
                <w:kern w:val="0"/>
                <w:sz w:val="24"/>
                <w:szCs w:val="24"/>
              </w:rPr>
              <w:t>小写：</w:t>
            </w:r>
          </w:p>
        </w:tc>
      </w:tr>
    </w:tbl>
    <w:p w:rsidR="00524876" w:rsidRDefault="00524876">
      <w:pPr>
        <w:spacing w:line="0" w:lineRule="atLeast"/>
        <w:rPr>
          <w:rFonts w:ascii="宋体" w:eastAsia="宋体" w:hAnsi="宋体" w:cs="Times New Roman"/>
          <w:color w:val="000000"/>
          <w:sz w:val="24"/>
          <w:szCs w:val="24"/>
          <w:shd w:val="clear" w:color="auto" w:fill="FFFFFF"/>
        </w:rPr>
      </w:pPr>
    </w:p>
    <w:p w:rsidR="00524876" w:rsidRDefault="00524876">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24876" w:rsidRDefault="007E714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r>
        <w:rPr>
          <w:rFonts w:ascii="宋体" w:eastAsia="宋体" w:hAnsi="宋体" w:cs="宋体"/>
          <w:kern w:val="0"/>
          <w:sz w:val="24"/>
          <w:szCs w:val="24"/>
        </w:rPr>
        <w:tab/>
      </w:r>
      <w:r>
        <w:rPr>
          <w:rFonts w:ascii="宋体" w:eastAsia="宋体" w:hAnsi="宋体" w:cs="宋体"/>
          <w:kern w:val="0"/>
          <w:sz w:val="24"/>
          <w:szCs w:val="24"/>
        </w:rPr>
        <w:tab/>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p w:rsidR="00524876" w:rsidRDefault="007E714F">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524876" w:rsidRDefault="007E714F">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3</w:t>
      </w:r>
    </w:p>
    <w:p w:rsidR="00524876" w:rsidRDefault="007E714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的询价活动，签署响应文件、进行合同谈判、签署合同和处理与之有关的一切事务。</w:t>
      </w: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524876" w:rsidRDefault="00524876">
      <w:pPr>
        <w:spacing w:line="440" w:lineRule="exact"/>
        <w:ind w:firstLineChars="195" w:firstLine="468"/>
        <w:rPr>
          <w:rFonts w:ascii="宋体" w:eastAsia="宋体" w:hAnsi="宋体" w:cs="宋体"/>
          <w:kern w:val="0"/>
          <w:sz w:val="24"/>
          <w:szCs w:val="30"/>
          <w:u w:val="single"/>
        </w:rPr>
      </w:pPr>
    </w:p>
    <w:p w:rsidR="00524876" w:rsidRDefault="007E714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524876" w:rsidRDefault="00524876">
      <w:pPr>
        <w:spacing w:afterLines="50" w:after="156" w:line="440" w:lineRule="exact"/>
        <w:jc w:val="right"/>
        <w:rPr>
          <w:rFonts w:ascii="宋体" w:eastAsia="宋体" w:hAnsi="宋体" w:cs="宋体"/>
          <w:kern w:val="0"/>
          <w:sz w:val="30"/>
          <w:szCs w:val="30"/>
        </w:rPr>
      </w:pPr>
    </w:p>
    <w:p w:rsidR="00524876" w:rsidRDefault="007E714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24876" w:rsidRDefault="007E714F">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4</w:t>
      </w:r>
    </w:p>
    <w:p w:rsidR="00524876" w:rsidRDefault="007E714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24876" w:rsidRDefault="007E714F">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24876" w:rsidRDefault="007E714F">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（响应人住址）</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的询价活动，该代理人可以本单位名义处理一切与之有关事务，其法律后果由我单位承担。</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524876" w:rsidRDefault="007E714F">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524876" w:rsidRDefault="007E714F">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524876" w:rsidRDefault="007E714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24876" w:rsidRDefault="007E714F">
      <w:pPr>
        <w:widowControl/>
        <w:jc w:val="left"/>
        <w:rPr>
          <w:rFonts w:ascii="宋体" w:eastAsia="宋体" w:hAnsi="宋体"/>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5</w:t>
      </w:r>
    </w:p>
    <w:p w:rsidR="00524876" w:rsidRDefault="007E714F">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524876" w:rsidRDefault="007E714F">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应附响应人营业执照、资质证书和安全生产许可证等材料的复印件并加盖公章。</w:t>
      </w:r>
    </w:p>
    <w:tbl>
      <w:tblPr>
        <w:tblW w:w="9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900"/>
        <w:gridCol w:w="1368"/>
        <w:gridCol w:w="709"/>
        <w:gridCol w:w="425"/>
        <w:gridCol w:w="236"/>
        <w:gridCol w:w="1170"/>
        <w:gridCol w:w="12"/>
        <w:gridCol w:w="520"/>
        <w:gridCol w:w="188"/>
        <w:gridCol w:w="1823"/>
      </w:tblGrid>
      <w:tr w:rsidR="00524876">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right"/>
              <w:rPr>
                <w:rFonts w:ascii="Times New Roman" w:eastAsia="宋体" w:hAnsi="Times New Roman" w:cs="Times New Roman"/>
                <w:szCs w:val="20"/>
              </w:rPr>
            </w:pPr>
            <w:r>
              <w:rPr>
                <w:rFonts w:ascii="Times New Roman" w:eastAsia="宋体" w:hAnsi="Times New Roman" w:cs="Times New Roman" w:hint="eastAsia"/>
                <w:szCs w:val="20"/>
              </w:rPr>
              <w:t>（签章）</w:t>
            </w:r>
          </w:p>
        </w:tc>
      </w:tr>
      <w:tr w:rsidR="00524876">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电</w:t>
            </w:r>
            <w:r>
              <w:rPr>
                <w:rFonts w:ascii="Times New Roman" w:eastAsia="宋体" w:hAnsi="Times New Roman" w:cs="Times New Roman"/>
                <w:szCs w:val="20"/>
              </w:rPr>
              <w:t xml:space="preserve"> </w:t>
            </w:r>
            <w:r>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传</w:t>
            </w:r>
            <w:r>
              <w:rPr>
                <w:rFonts w:ascii="Times New Roman" w:eastAsia="宋体" w:hAnsi="Times New Roman" w:cs="Times New Roman"/>
                <w:szCs w:val="20"/>
              </w:rPr>
              <w:t xml:space="preserve">  </w:t>
            </w:r>
            <w:r>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网</w:t>
            </w:r>
            <w:r>
              <w:rPr>
                <w:rFonts w:ascii="Times New Roman" w:eastAsia="宋体" w:hAnsi="Times New Roman" w:cs="Times New Roman"/>
                <w:szCs w:val="20"/>
              </w:rPr>
              <w:t xml:space="preserve"> </w:t>
            </w:r>
            <w:r>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ind w:firstLineChars="50" w:firstLine="105"/>
              <w:jc w:val="left"/>
              <w:rPr>
                <w:rFonts w:ascii="Times New Roman" w:eastAsia="宋体" w:hAnsi="Times New Roman" w:cs="Times New Roman"/>
                <w:szCs w:val="20"/>
              </w:rPr>
            </w:pPr>
            <w:r>
              <w:rPr>
                <w:rFonts w:ascii="Times New Roman" w:eastAsia="宋体" w:hAnsi="Times New Roman" w:cs="Times New Roman"/>
                <w:szCs w:val="20"/>
              </w:rPr>
              <w:t>员工总人数：</w:t>
            </w:r>
          </w:p>
        </w:tc>
      </w:tr>
      <w:tr w:rsidR="00524876">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企业资质等级</w:t>
            </w:r>
          </w:p>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524876" w:rsidRDefault="007E714F">
            <w:pPr>
              <w:topLinePunct/>
              <w:spacing w:line="440" w:lineRule="exact"/>
              <w:jc w:val="center"/>
              <w:rPr>
                <w:rFonts w:ascii="Times New Roman" w:eastAsia="宋体" w:hAnsi="Times New Roman" w:cs="Times New Roman"/>
                <w:szCs w:val="20"/>
              </w:rPr>
            </w:pPr>
            <w:r>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524876" w:rsidRDefault="007E714F">
            <w:pPr>
              <w:spacing w:line="440" w:lineRule="exact"/>
              <w:jc w:val="center"/>
              <w:rPr>
                <w:rFonts w:ascii="Times New Roman" w:eastAsia="宋体" w:hAnsi="Times New Roman" w:cs="Times New Roman"/>
                <w:szCs w:val="20"/>
              </w:rPr>
            </w:pPr>
            <w:r>
              <w:rPr>
                <w:rFonts w:ascii="Times New Roman" w:eastAsia="宋体" w:hAnsi="Times New Roman" w:cs="Times New Roman"/>
                <w:szCs w:val="20"/>
              </w:rPr>
              <w:t>技</w:t>
            </w:r>
            <w:r>
              <w:rPr>
                <w:rFonts w:ascii="Times New Roman" w:eastAsia="宋体" w:hAnsi="Times New Roman" w:cs="Times New Roman" w:hint="eastAsia"/>
                <w:szCs w:val="20"/>
              </w:rPr>
              <w:t xml:space="preserve">  </w:t>
            </w:r>
            <w:r>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tc>
      </w:tr>
      <w:tr w:rsidR="00524876">
        <w:trPr>
          <w:trHeight w:val="2176"/>
        </w:trPr>
        <w:tc>
          <w:tcPr>
            <w:tcW w:w="1951" w:type="dxa"/>
            <w:tcBorders>
              <w:top w:val="single" w:sz="4" w:space="0" w:color="auto"/>
              <w:left w:val="single" w:sz="4" w:space="0" w:color="auto"/>
              <w:right w:val="single" w:sz="4" w:space="0" w:color="auto"/>
            </w:tcBorders>
            <w:vAlign w:val="center"/>
          </w:tcPr>
          <w:p w:rsidR="00524876" w:rsidRDefault="007E714F">
            <w:pPr>
              <w:topLinePunct/>
              <w:spacing w:line="440" w:lineRule="exact"/>
              <w:ind w:firstLineChars="100" w:firstLine="210"/>
              <w:jc w:val="center"/>
              <w:rPr>
                <w:rFonts w:ascii="Times New Roman" w:eastAsia="宋体" w:hAnsi="Times New Roman" w:cs="Times New Roman"/>
                <w:szCs w:val="20"/>
              </w:rPr>
            </w:pPr>
            <w:r>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jc w:val="center"/>
              <w:rPr>
                <w:rFonts w:ascii="Times New Roman" w:eastAsia="宋体" w:hAnsi="Times New Roman" w:cs="Times New Roman"/>
                <w:szCs w:val="20"/>
              </w:rPr>
            </w:pPr>
          </w:p>
          <w:p w:rsidR="00524876" w:rsidRDefault="00524876">
            <w:pPr>
              <w:topLinePunct/>
              <w:spacing w:line="440" w:lineRule="exact"/>
              <w:rPr>
                <w:rFonts w:ascii="Times New Roman" w:eastAsia="宋体" w:hAnsi="Times New Roman" w:cs="Times New Roman"/>
                <w:szCs w:val="20"/>
              </w:rPr>
            </w:pPr>
          </w:p>
        </w:tc>
      </w:tr>
    </w:tbl>
    <w:p w:rsidR="00524876" w:rsidRDefault="00524876">
      <w:pPr>
        <w:widowControl/>
        <w:spacing w:afterLines="50" w:after="156"/>
        <w:jc w:val="left"/>
        <w:rPr>
          <w:rFonts w:ascii="宋体" w:eastAsia="宋体" w:hAnsi="宋体" w:cs="Times New Roman"/>
          <w:b/>
          <w:szCs w:val="21"/>
        </w:rPr>
      </w:pPr>
    </w:p>
    <w:p w:rsidR="00524876" w:rsidRDefault="007E714F">
      <w:pPr>
        <w:widowControl/>
        <w:jc w:val="left"/>
        <w:rPr>
          <w:rFonts w:ascii="宋体" w:eastAsia="宋体" w:hAnsi="宋体" w:cs="Times New Roman"/>
          <w:b/>
          <w:szCs w:val="21"/>
        </w:rPr>
      </w:pPr>
      <w:r>
        <w:rPr>
          <w:rFonts w:ascii="宋体" w:eastAsia="宋体" w:hAnsi="宋体" w:cs="Times New Roman"/>
          <w:b/>
          <w:szCs w:val="21"/>
        </w:rPr>
        <w:br w:type="page"/>
      </w:r>
    </w:p>
    <w:p w:rsidR="00524876" w:rsidRDefault="007E714F">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6</w:t>
      </w:r>
    </w:p>
    <w:p w:rsidR="00524876" w:rsidRDefault="007E714F">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524876" w:rsidRDefault="007E714F">
      <w:pPr>
        <w:spacing w:line="400" w:lineRule="exact"/>
      </w:pPr>
      <w:r>
        <w:rPr>
          <w:rFonts w:hint="eastAsia"/>
        </w:rPr>
        <w:t>应</w:t>
      </w:r>
      <w:proofErr w:type="gramStart"/>
      <w:r>
        <w:rPr>
          <w:rFonts w:hint="eastAsia"/>
        </w:rPr>
        <w:t>附项目</w:t>
      </w:r>
      <w:proofErr w:type="gramEnd"/>
      <w:r>
        <w:rPr>
          <w:rFonts w:hint="eastAsia"/>
        </w:rPr>
        <w:t>负责人身份证、建造师证、安全生产考核合格证书（</w:t>
      </w:r>
      <w:r>
        <w:rPr>
          <w:rFonts w:hint="eastAsia"/>
        </w:rPr>
        <w:t>B</w:t>
      </w:r>
      <w:r>
        <w:rPr>
          <w:rFonts w:hint="eastAsia"/>
        </w:rPr>
        <w:t>类）等材料的复印件并加盖公章。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37"/>
        <w:gridCol w:w="397"/>
        <w:gridCol w:w="460"/>
        <w:gridCol w:w="583"/>
        <w:gridCol w:w="357"/>
        <w:gridCol w:w="630"/>
        <w:gridCol w:w="454"/>
        <w:gridCol w:w="1378"/>
        <w:gridCol w:w="62"/>
        <w:gridCol w:w="344"/>
        <w:gridCol w:w="1096"/>
        <w:gridCol w:w="1780"/>
      </w:tblGrid>
      <w:tr w:rsidR="00524876">
        <w:trPr>
          <w:trHeight w:val="677"/>
          <w:jc w:val="center"/>
        </w:trPr>
        <w:tc>
          <w:tcPr>
            <w:tcW w:w="1202" w:type="dxa"/>
            <w:vAlign w:val="center"/>
          </w:tcPr>
          <w:p w:rsidR="00524876" w:rsidRDefault="007E714F">
            <w:pPr>
              <w:spacing w:line="440" w:lineRule="exact"/>
              <w:rPr>
                <w:rFonts w:ascii="宋体" w:hAnsi="宋体"/>
              </w:rPr>
            </w:pPr>
            <w:r>
              <w:rPr>
                <w:rFonts w:ascii="宋体" w:hAnsi="宋体"/>
              </w:rPr>
              <w:t>姓</w:t>
            </w:r>
            <w:r>
              <w:rPr>
                <w:rFonts w:ascii="宋体" w:hAnsi="宋体"/>
              </w:rPr>
              <w:t xml:space="preserve">  </w:t>
            </w:r>
            <w:r>
              <w:rPr>
                <w:rFonts w:ascii="宋体" w:hAnsi="宋体"/>
              </w:rPr>
              <w:t>名</w:t>
            </w:r>
          </w:p>
        </w:tc>
        <w:tc>
          <w:tcPr>
            <w:tcW w:w="1094" w:type="dxa"/>
            <w:gridSpan w:val="3"/>
            <w:vAlign w:val="center"/>
          </w:tcPr>
          <w:p w:rsidR="00524876" w:rsidRDefault="00524876">
            <w:pPr>
              <w:spacing w:line="440" w:lineRule="exact"/>
              <w:rPr>
                <w:rFonts w:ascii="宋体" w:hAnsi="宋体"/>
              </w:rPr>
            </w:pPr>
          </w:p>
        </w:tc>
        <w:tc>
          <w:tcPr>
            <w:tcW w:w="940" w:type="dxa"/>
            <w:gridSpan w:val="2"/>
            <w:vAlign w:val="center"/>
          </w:tcPr>
          <w:p w:rsidR="00524876" w:rsidRDefault="007E714F">
            <w:pPr>
              <w:spacing w:line="440" w:lineRule="exact"/>
              <w:rPr>
                <w:rFonts w:ascii="宋体" w:hAnsi="宋体"/>
              </w:rPr>
            </w:pPr>
            <w:r>
              <w:rPr>
                <w:rFonts w:ascii="宋体" w:hAnsi="宋体"/>
              </w:rPr>
              <w:t>年</w:t>
            </w:r>
            <w:r>
              <w:rPr>
                <w:rFonts w:ascii="宋体" w:hAnsi="宋体"/>
              </w:rPr>
              <w:t xml:space="preserve"> </w:t>
            </w:r>
            <w:r>
              <w:rPr>
                <w:rFonts w:ascii="宋体" w:hAnsi="宋体"/>
              </w:rPr>
              <w:t>龄</w:t>
            </w:r>
          </w:p>
        </w:tc>
        <w:tc>
          <w:tcPr>
            <w:tcW w:w="1084" w:type="dxa"/>
            <w:gridSpan w:val="2"/>
            <w:vAlign w:val="center"/>
          </w:tcPr>
          <w:p w:rsidR="00524876" w:rsidRDefault="00524876">
            <w:pPr>
              <w:spacing w:line="440" w:lineRule="exact"/>
              <w:rPr>
                <w:rFonts w:ascii="宋体" w:hAnsi="宋体"/>
              </w:rPr>
            </w:pPr>
          </w:p>
        </w:tc>
        <w:tc>
          <w:tcPr>
            <w:tcW w:w="1378" w:type="dxa"/>
            <w:vAlign w:val="center"/>
          </w:tcPr>
          <w:p w:rsidR="00524876" w:rsidRDefault="007E714F">
            <w:pPr>
              <w:spacing w:line="440" w:lineRule="exact"/>
              <w:rPr>
                <w:rFonts w:ascii="宋体" w:hAnsi="宋体"/>
              </w:rPr>
            </w:pPr>
            <w:r>
              <w:rPr>
                <w:rFonts w:ascii="宋体" w:hAnsi="宋体" w:hint="eastAsia"/>
              </w:rPr>
              <w:t>身份证号码</w:t>
            </w:r>
          </w:p>
        </w:tc>
        <w:tc>
          <w:tcPr>
            <w:tcW w:w="3282" w:type="dxa"/>
            <w:gridSpan w:val="4"/>
            <w:vAlign w:val="center"/>
          </w:tcPr>
          <w:p w:rsidR="00524876" w:rsidRDefault="00524876">
            <w:pPr>
              <w:spacing w:line="440" w:lineRule="exact"/>
              <w:rPr>
                <w:rFonts w:ascii="宋体" w:hAnsi="宋体"/>
              </w:rPr>
            </w:pPr>
          </w:p>
        </w:tc>
      </w:tr>
      <w:tr w:rsidR="00524876">
        <w:trPr>
          <w:trHeight w:val="677"/>
          <w:jc w:val="center"/>
        </w:trPr>
        <w:tc>
          <w:tcPr>
            <w:tcW w:w="1202" w:type="dxa"/>
            <w:vAlign w:val="center"/>
          </w:tcPr>
          <w:p w:rsidR="00524876" w:rsidRDefault="007E714F">
            <w:pPr>
              <w:spacing w:line="440" w:lineRule="exact"/>
              <w:rPr>
                <w:rFonts w:ascii="宋体" w:hAnsi="宋体"/>
              </w:rPr>
            </w:pPr>
            <w:r>
              <w:rPr>
                <w:rFonts w:ascii="宋体" w:hAnsi="宋体"/>
              </w:rPr>
              <w:t>职</w:t>
            </w:r>
            <w:r>
              <w:rPr>
                <w:rFonts w:ascii="宋体" w:hAnsi="宋体"/>
              </w:rPr>
              <w:t xml:space="preserve">  </w:t>
            </w:r>
            <w:r>
              <w:rPr>
                <w:rFonts w:ascii="宋体" w:hAnsi="宋体"/>
              </w:rPr>
              <w:t>称</w:t>
            </w:r>
          </w:p>
        </w:tc>
        <w:tc>
          <w:tcPr>
            <w:tcW w:w="1094" w:type="dxa"/>
            <w:gridSpan w:val="3"/>
            <w:vAlign w:val="center"/>
          </w:tcPr>
          <w:p w:rsidR="00524876" w:rsidRDefault="00524876">
            <w:pPr>
              <w:spacing w:line="440" w:lineRule="exact"/>
              <w:rPr>
                <w:rFonts w:ascii="宋体" w:hAnsi="宋体"/>
              </w:rPr>
            </w:pPr>
          </w:p>
        </w:tc>
        <w:tc>
          <w:tcPr>
            <w:tcW w:w="940" w:type="dxa"/>
            <w:gridSpan w:val="2"/>
            <w:vAlign w:val="center"/>
          </w:tcPr>
          <w:p w:rsidR="00524876" w:rsidRDefault="007E714F">
            <w:pPr>
              <w:spacing w:line="440" w:lineRule="exact"/>
              <w:rPr>
                <w:rFonts w:ascii="宋体" w:hAnsi="宋体"/>
              </w:rPr>
            </w:pPr>
            <w:r>
              <w:rPr>
                <w:rFonts w:ascii="宋体" w:hAnsi="宋体"/>
              </w:rPr>
              <w:t>职</w:t>
            </w:r>
            <w:r>
              <w:rPr>
                <w:rFonts w:ascii="宋体" w:hAnsi="宋体"/>
              </w:rPr>
              <w:t xml:space="preserve"> </w:t>
            </w:r>
            <w:proofErr w:type="gramStart"/>
            <w:r>
              <w:rPr>
                <w:rFonts w:ascii="宋体" w:hAnsi="宋体"/>
              </w:rPr>
              <w:t>务</w:t>
            </w:r>
            <w:proofErr w:type="gramEnd"/>
          </w:p>
        </w:tc>
        <w:tc>
          <w:tcPr>
            <w:tcW w:w="1084" w:type="dxa"/>
            <w:gridSpan w:val="2"/>
            <w:vAlign w:val="center"/>
          </w:tcPr>
          <w:p w:rsidR="00524876" w:rsidRDefault="00524876">
            <w:pPr>
              <w:spacing w:line="440" w:lineRule="exact"/>
              <w:rPr>
                <w:rFonts w:ascii="宋体" w:hAnsi="宋体"/>
              </w:rPr>
            </w:pPr>
          </w:p>
        </w:tc>
        <w:tc>
          <w:tcPr>
            <w:tcW w:w="1378" w:type="dxa"/>
            <w:vAlign w:val="center"/>
          </w:tcPr>
          <w:p w:rsidR="00524876" w:rsidRDefault="007E714F">
            <w:pPr>
              <w:spacing w:line="440" w:lineRule="exact"/>
              <w:rPr>
                <w:rFonts w:ascii="宋体" w:hAnsi="宋体"/>
              </w:rPr>
            </w:pPr>
            <w:r>
              <w:rPr>
                <w:rFonts w:ascii="宋体" w:hAnsi="宋体" w:hint="eastAsia"/>
              </w:rPr>
              <w:t>工作单位</w:t>
            </w:r>
          </w:p>
        </w:tc>
        <w:tc>
          <w:tcPr>
            <w:tcW w:w="3282" w:type="dxa"/>
            <w:gridSpan w:val="4"/>
            <w:vAlign w:val="center"/>
          </w:tcPr>
          <w:p w:rsidR="00524876" w:rsidRDefault="007E714F">
            <w:pPr>
              <w:spacing w:line="440" w:lineRule="exact"/>
              <w:jc w:val="right"/>
              <w:rPr>
                <w:rFonts w:ascii="宋体" w:hAnsi="宋体"/>
              </w:rPr>
            </w:pPr>
            <w:r>
              <w:rPr>
                <w:rFonts w:ascii="宋体" w:hAnsi="宋体" w:hint="eastAsia"/>
              </w:rPr>
              <w:t>（签章）</w:t>
            </w:r>
          </w:p>
        </w:tc>
      </w:tr>
      <w:tr w:rsidR="00524876">
        <w:trPr>
          <w:trHeight w:val="677"/>
          <w:jc w:val="center"/>
        </w:trPr>
        <w:tc>
          <w:tcPr>
            <w:tcW w:w="1836" w:type="dxa"/>
            <w:gridSpan w:val="3"/>
            <w:vAlign w:val="center"/>
          </w:tcPr>
          <w:p w:rsidR="00524876" w:rsidRDefault="007E714F">
            <w:pPr>
              <w:spacing w:line="440" w:lineRule="exact"/>
              <w:rPr>
                <w:rFonts w:ascii="宋体" w:hAnsi="宋体"/>
              </w:rPr>
            </w:pPr>
            <w:r>
              <w:rPr>
                <w:rFonts w:ascii="宋体" w:hAnsi="宋体" w:hint="eastAsia"/>
              </w:rPr>
              <w:t>建造师专业等级</w:t>
            </w:r>
          </w:p>
        </w:tc>
        <w:tc>
          <w:tcPr>
            <w:tcW w:w="2030" w:type="dxa"/>
            <w:gridSpan w:val="4"/>
            <w:vAlign w:val="center"/>
          </w:tcPr>
          <w:p w:rsidR="00524876" w:rsidRDefault="00524876">
            <w:pPr>
              <w:spacing w:line="440" w:lineRule="exact"/>
              <w:rPr>
                <w:rFonts w:ascii="宋体" w:hAnsi="宋体"/>
              </w:rPr>
            </w:pPr>
          </w:p>
        </w:tc>
        <w:tc>
          <w:tcPr>
            <w:tcW w:w="2238" w:type="dxa"/>
            <w:gridSpan w:val="4"/>
            <w:vAlign w:val="center"/>
          </w:tcPr>
          <w:p w:rsidR="00524876" w:rsidRDefault="007E714F">
            <w:pPr>
              <w:spacing w:line="440" w:lineRule="exact"/>
              <w:rPr>
                <w:rFonts w:ascii="宋体" w:hAnsi="宋体"/>
              </w:rPr>
            </w:pPr>
            <w:r>
              <w:rPr>
                <w:rFonts w:ascii="宋体" w:hAnsi="宋体" w:hint="eastAsia"/>
              </w:rPr>
              <w:t>证书编号</w:t>
            </w:r>
          </w:p>
        </w:tc>
        <w:tc>
          <w:tcPr>
            <w:tcW w:w="2876" w:type="dxa"/>
            <w:gridSpan w:val="2"/>
            <w:vAlign w:val="center"/>
          </w:tcPr>
          <w:p w:rsidR="00524876" w:rsidRDefault="00524876">
            <w:pPr>
              <w:spacing w:line="440" w:lineRule="exact"/>
              <w:rPr>
                <w:rFonts w:ascii="宋体" w:hAnsi="宋体"/>
              </w:rPr>
            </w:pPr>
          </w:p>
        </w:tc>
      </w:tr>
      <w:tr w:rsidR="00524876">
        <w:trPr>
          <w:trHeight w:val="677"/>
          <w:jc w:val="center"/>
        </w:trPr>
        <w:tc>
          <w:tcPr>
            <w:tcW w:w="1836" w:type="dxa"/>
            <w:gridSpan w:val="3"/>
            <w:vAlign w:val="center"/>
          </w:tcPr>
          <w:p w:rsidR="00524876" w:rsidRDefault="007E714F">
            <w:pPr>
              <w:spacing w:line="440" w:lineRule="exact"/>
              <w:rPr>
                <w:rFonts w:ascii="宋体" w:hAnsi="宋体"/>
              </w:rPr>
            </w:pPr>
            <w:r>
              <w:rPr>
                <w:rFonts w:ascii="宋体" w:hAnsi="宋体"/>
              </w:rPr>
              <w:t>学历</w:t>
            </w:r>
          </w:p>
        </w:tc>
        <w:tc>
          <w:tcPr>
            <w:tcW w:w="2030" w:type="dxa"/>
            <w:gridSpan w:val="4"/>
            <w:vAlign w:val="center"/>
          </w:tcPr>
          <w:p w:rsidR="00524876" w:rsidRDefault="00524876">
            <w:pPr>
              <w:spacing w:line="440" w:lineRule="exact"/>
              <w:rPr>
                <w:rFonts w:ascii="宋体" w:hAnsi="宋体"/>
              </w:rPr>
            </w:pPr>
          </w:p>
        </w:tc>
        <w:tc>
          <w:tcPr>
            <w:tcW w:w="2238" w:type="dxa"/>
            <w:gridSpan w:val="4"/>
            <w:vAlign w:val="center"/>
          </w:tcPr>
          <w:p w:rsidR="00524876" w:rsidRDefault="007E714F">
            <w:pPr>
              <w:spacing w:line="440" w:lineRule="exact"/>
              <w:rPr>
                <w:rFonts w:ascii="宋体" w:hAnsi="宋体"/>
              </w:rPr>
            </w:pPr>
            <w:r>
              <w:rPr>
                <w:rFonts w:ascii="宋体" w:hAnsi="宋体" w:hint="eastAsia"/>
              </w:rPr>
              <w:t>所学专业</w:t>
            </w:r>
          </w:p>
        </w:tc>
        <w:tc>
          <w:tcPr>
            <w:tcW w:w="2876" w:type="dxa"/>
            <w:gridSpan w:val="2"/>
            <w:vAlign w:val="center"/>
          </w:tcPr>
          <w:p w:rsidR="00524876" w:rsidRDefault="00524876">
            <w:pPr>
              <w:spacing w:line="440" w:lineRule="exact"/>
              <w:rPr>
                <w:rFonts w:ascii="宋体" w:hAnsi="宋体"/>
              </w:rPr>
            </w:pPr>
          </w:p>
        </w:tc>
      </w:tr>
      <w:tr w:rsidR="00524876">
        <w:trPr>
          <w:trHeight w:val="677"/>
          <w:jc w:val="center"/>
        </w:trPr>
        <w:tc>
          <w:tcPr>
            <w:tcW w:w="1836" w:type="dxa"/>
            <w:gridSpan w:val="3"/>
            <w:vAlign w:val="center"/>
          </w:tcPr>
          <w:p w:rsidR="00524876" w:rsidRDefault="007E714F">
            <w:pPr>
              <w:spacing w:line="440" w:lineRule="exact"/>
              <w:rPr>
                <w:rFonts w:ascii="宋体" w:hAnsi="宋体"/>
              </w:rPr>
            </w:pPr>
            <w:r>
              <w:rPr>
                <w:rFonts w:ascii="宋体" w:hAnsi="宋体" w:hint="eastAsia"/>
              </w:rPr>
              <w:t>参加工作年限</w:t>
            </w:r>
          </w:p>
        </w:tc>
        <w:tc>
          <w:tcPr>
            <w:tcW w:w="2030" w:type="dxa"/>
            <w:gridSpan w:val="4"/>
            <w:vAlign w:val="center"/>
          </w:tcPr>
          <w:p w:rsidR="00524876" w:rsidRDefault="00524876">
            <w:pPr>
              <w:spacing w:line="440" w:lineRule="exact"/>
              <w:rPr>
                <w:rFonts w:ascii="宋体" w:hAnsi="宋体"/>
              </w:rPr>
            </w:pPr>
          </w:p>
        </w:tc>
        <w:tc>
          <w:tcPr>
            <w:tcW w:w="2238" w:type="dxa"/>
            <w:gridSpan w:val="4"/>
            <w:vAlign w:val="center"/>
          </w:tcPr>
          <w:p w:rsidR="00524876" w:rsidRDefault="007E714F">
            <w:pPr>
              <w:spacing w:line="440" w:lineRule="exact"/>
              <w:rPr>
                <w:rFonts w:ascii="宋体" w:hAnsi="宋体"/>
              </w:rPr>
            </w:pPr>
            <w:r>
              <w:rPr>
                <w:rFonts w:ascii="宋体" w:hAnsi="宋体" w:hint="eastAsia"/>
              </w:rPr>
              <w:t>从事项目负责人年限</w:t>
            </w:r>
          </w:p>
        </w:tc>
        <w:tc>
          <w:tcPr>
            <w:tcW w:w="2876" w:type="dxa"/>
            <w:gridSpan w:val="2"/>
            <w:vAlign w:val="center"/>
          </w:tcPr>
          <w:p w:rsidR="00524876" w:rsidRDefault="00524876">
            <w:pPr>
              <w:spacing w:line="440" w:lineRule="exact"/>
              <w:rPr>
                <w:rFonts w:ascii="宋体" w:hAnsi="宋体"/>
              </w:rPr>
            </w:pPr>
          </w:p>
        </w:tc>
      </w:tr>
      <w:tr w:rsidR="00524876">
        <w:trPr>
          <w:trHeight w:val="677"/>
          <w:jc w:val="center"/>
        </w:trPr>
        <w:tc>
          <w:tcPr>
            <w:tcW w:w="8980" w:type="dxa"/>
            <w:gridSpan w:val="13"/>
            <w:vAlign w:val="center"/>
          </w:tcPr>
          <w:p w:rsidR="00524876" w:rsidRDefault="007E714F">
            <w:pPr>
              <w:spacing w:line="440" w:lineRule="exact"/>
              <w:rPr>
                <w:rFonts w:ascii="宋体" w:hAnsi="宋体"/>
              </w:rPr>
            </w:pPr>
            <w:r>
              <w:rPr>
                <w:rFonts w:hint="eastAsia"/>
              </w:rPr>
              <w:t>近年来完成的类似项目情况（选填）</w:t>
            </w: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7E714F">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524876" w:rsidRDefault="007E714F">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524876" w:rsidRDefault="007E714F">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524876" w:rsidRDefault="007E714F">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524876" w:rsidRDefault="007E714F">
            <w:pPr>
              <w:spacing w:line="440" w:lineRule="exact"/>
              <w:jc w:val="center"/>
              <w:rPr>
                <w:rFonts w:ascii="宋体" w:hAnsi="宋体"/>
                <w:szCs w:val="21"/>
              </w:rPr>
            </w:pPr>
            <w:r>
              <w:rPr>
                <w:rFonts w:ascii="宋体" w:hAnsi="宋体" w:hint="eastAsia"/>
                <w:szCs w:val="21"/>
              </w:rPr>
              <w:t>合同价</w:t>
            </w:r>
          </w:p>
        </w:tc>
        <w:tc>
          <w:tcPr>
            <w:tcW w:w="1780" w:type="dxa"/>
          </w:tcPr>
          <w:p w:rsidR="00524876" w:rsidRDefault="007E714F">
            <w:pPr>
              <w:spacing w:line="440" w:lineRule="exact"/>
              <w:jc w:val="center"/>
              <w:rPr>
                <w:rFonts w:ascii="宋体" w:hAnsi="宋体"/>
                <w:szCs w:val="21"/>
              </w:rPr>
            </w:pPr>
            <w:r>
              <w:rPr>
                <w:rFonts w:ascii="宋体" w:hAnsi="宋体" w:hint="eastAsia"/>
                <w:szCs w:val="21"/>
              </w:rPr>
              <w:t>其他说明</w:t>
            </w: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r w:rsidR="005248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524876" w:rsidRDefault="00524876">
            <w:pPr>
              <w:spacing w:line="440" w:lineRule="exact"/>
              <w:jc w:val="center"/>
              <w:rPr>
                <w:rFonts w:eastAsia="黑体"/>
                <w:sz w:val="23"/>
              </w:rPr>
            </w:pPr>
          </w:p>
        </w:tc>
        <w:tc>
          <w:tcPr>
            <w:tcW w:w="1440" w:type="dxa"/>
            <w:gridSpan w:val="3"/>
          </w:tcPr>
          <w:p w:rsidR="00524876" w:rsidRDefault="00524876">
            <w:pPr>
              <w:spacing w:line="440" w:lineRule="exact"/>
              <w:jc w:val="center"/>
              <w:rPr>
                <w:rFonts w:eastAsia="黑体"/>
                <w:sz w:val="23"/>
              </w:rPr>
            </w:pPr>
          </w:p>
        </w:tc>
        <w:tc>
          <w:tcPr>
            <w:tcW w:w="1441" w:type="dxa"/>
            <w:gridSpan w:val="3"/>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440" w:type="dxa"/>
            <w:gridSpan w:val="2"/>
          </w:tcPr>
          <w:p w:rsidR="00524876" w:rsidRDefault="00524876">
            <w:pPr>
              <w:spacing w:line="440" w:lineRule="exact"/>
              <w:jc w:val="center"/>
              <w:rPr>
                <w:rFonts w:eastAsia="黑体"/>
                <w:sz w:val="23"/>
              </w:rPr>
            </w:pPr>
          </w:p>
        </w:tc>
        <w:tc>
          <w:tcPr>
            <w:tcW w:w="1780" w:type="dxa"/>
          </w:tcPr>
          <w:p w:rsidR="00524876" w:rsidRDefault="00524876">
            <w:pPr>
              <w:spacing w:line="440" w:lineRule="exact"/>
              <w:jc w:val="center"/>
              <w:rPr>
                <w:rFonts w:eastAsia="黑体"/>
                <w:sz w:val="23"/>
              </w:rPr>
            </w:pPr>
          </w:p>
        </w:tc>
      </w:tr>
    </w:tbl>
    <w:p w:rsidR="00524876" w:rsidRDefault="007E714F">
      <w:pPr>
        <w:widowControl/>
        <w:jc w:val="left"/>
        <w:rPr>
          <w:rFonts w:ascii="宋体" w:eastAsia="宋体" w:hAnsi="宋体" w:cs="Times New Roman"/>
          <w:b/>
          <w:szCs w:val="21"/>
        </w:rPr>
      </w:pPr>
      <w:r>
        <w:rPr>
          <w:rFonts w:ascii="宋体" w:eastAsia="宋体" w:hAnsi="宋体" w:cs="Times New Roman"/>
          <w:b/>
          <w:szCs w:val="21"/>
        </w:rPr>
        <w:br w:type="page"/>
      </w:r>
    </w:p>
    <w:p w:rsidR="00524876" w:rsidRDefault="007E714F">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7</w:t>
      </w:r>
    </w:p>
    <w:p w:rsidR="00524876" w:rsidRDefault="00524876">
      <w:pPr>
        <w:widowControl/>
        <w:jc w:val="left"/>
        <w:rPr>
          <w:rFonts w:ascii="宋体" w:eastAsia="宋体" w:hAnsi="宋体" w:cs="Times New Roman"/>
          <w:b/>
          <w:szCs w:val="21"/>
        </w:rPr>
      </w:pPr>
    </w:p>
    <w:p w:rsidR="00524876" w:rsidRDefault="007E714F">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24876" w:rsidRDefault="00524876">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24876" w:rsidRDefault="007E714F">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Times New Roman" w:hint="eastAsia"/>
          <w:color w:val="000000"/>
          <w:kern w:val="0"/>
          <w:sz w:val="24"/>
          <w:szCs w:val="30"/>
        </w:rPr>
        <w:t>采购活动前三年内，在经营活动中没有重大违法记录。</w:t>
      </w:r>
    </w:p>
    <w:p w:rsidR="00524876" w:rsidRDefault="007E71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24876" w:rsidRDefault="00524876">
      <w:pPr>
        <w:rPr>
          <w:rFonts w:ascii="Calibri" w:eastAsia="宋体" w:hAnsi="Calibri" w:cs="Times New Roman"/>
          <w:sz w:val="18"/>
        </w:rPr>
      </w:pPr>
    </w:p>
    <w:p w:rsidR="00524876" w:rsidRDefault="00524876">
      <w:pPr>
        <w:rPr>
          <w:rFonts w:ascii="Calibri" w:eastAsia="宋体" w:hAnsi="Calibri" w:cs="Times New Roman"/>
          <w:sz w:val="18"/>
        </w:rPr>
      </w:pPr>
    </w:p>
    <w:p w:rsidR="00524876" w:rsidRDefault="00524876">
      <w:pPr>
        <w:rPr>
          <w:rFonts w:ascii="Calibri" w:eastAsia="宋体" w:hAnsi="Calibri" w:cs="Times New Roman"/>
          <w:sz w:val="18"/>
        </w:rPr>
      </w:pPr>
    </w:p>
    <w:p w:rsidR="00524876" w:rsidRDefault="00524876">
      <w:pPr>
        <w:tabs>
          <w:tab w:val="left" w:pos="6300"/>
        </w:tabs>
        <w:snapToGrid w:val="0"/>
        <w:spacing w:line="500" w:lineRule="exact"/>
        <w:ind w:firstLine="480"/>
        <w:jc w:val="center"/>
        <w:rPr>
          <w:rFonts w:ascii="宋体" w:eastAsia="宋体" w:hAnsi="宋体" w:cs="Times New Roman"/>
          <w:color w:val="000000"/>
          <w:sz w:val="24"/>
          <w:szCs w:val="30"/>
        </w:rPr>
      </w:pPr>
    </w:p>
    <w:p w:rsidR="00524876" w:rsidRDefault="007E714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524876" w:rsidRDefault="00524876">
      <w:pPr>
        <w:spacing w:line="440" w:lineRule="exact"/>
        <w:ind w:leftChars="71" w:left="149" w:firstLineChars="196" w:firstLine="470"/>
        <w:rPr>
          <w:rFonts w:ascii="宋体" w:eastAsia="宋体" w:hAnsi="宋体" w:cs="宋体"/>
          <w:kern w:val="0"/>
          <w:sz w:val="24"/>
          <w:szCs w:val="30"/>
        </w:rPr>
      </w:pP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24876" w:rsidRDefault="00524876">
      <w:pPr>
        <w:spacing w:line="440" w:lineRule="exact"/>
        <w:ind w:leftChars="71" w:left="149" w:firstLineChars="196" w:firstLine="470"/>
        <w:rPr>
          <w:rFonts w:ascii="宋体" w:eastAsia="宋体" w:hAnsi="宋体" w:cs="宋体"/>
          <w:kern w:val="0"/>
          <w:sz w:val="24"/>
          <w:szCs w:val="24"/>
        </w:rPr>
      </w:pPr>
    </w:p>
    <w:p w:rsidR="00524876" w:rsidRDefault="007E714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524876">
      <w:pPr>
        <w:spacing w:line="440" w:lineRule="exact"/>
        <w:ind w:firstLineChars="195" w:firstLine="468"/>
        <w:rPr>
          <w:rFonts w:ascii="宋体" w:eastAsia="宋体" w:hAnsi="宋体" w:cs="宋体"/>
          <w:kern w:val="0"/>
          <w:sz w:val="24"/>
          <w:szCs w:val="30"/>
        </w:rPr>
      </w:pPr>
    </w:p>
    <w:p w:rsidR="00524876" w:rsidRDefault="007E714F">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24"/>
          <w:szCs w:val="30"/>
        </w:rPr>
        <w:t xml:space="preserve"> </w:t>
      </w:r>
      <w:r>
        <w:rPr>
          <w:rFonts w:ascii="宋体" w:eastAsia="宋体" w:hAnsi="宋体" w:cs="宋体" w:hint="eastAsia"/>
          <w:kern w:val="0"/>
          <w:sz w:val="30"/>
          <w:szCs w:val="30"/>
        </w:rPr>
        <w:t xml:space="preserve"> </w:t>
      </w:r>
    </w:p>
    <w:sectPr w:rsidR="00524876">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4F" w:rsidRDefault="007E714F" w:rsidP="000F5600">
      <w:r>
        <w:separator/>
      </w:r>
    </w:p>
  </w:endnote>
  <w:endnote w:type="continuationSeparator" w:id="0">
    <w:p w:rsidR="007E714F" w:rsidRDefault="007E714F" w:rsidP="000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4F" w:rsidRDefault="007E714F" w:rsidP="000F5600">
      <w:r>
        <w:separator/>
      </w:r>
    </w:p>
  </w:footnote>
  <w:footnote w:type="continuationSeparator" w:id="0">
    <w:p w:rsidR="007E714F" w:rsidRDefault="007E714F" w:rsidP="000F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116A"/>
    <w:rsid w:val="00062228"/>
    <w:rsid w:val="00071163"/>
    <w:rsid w:val="000745BF"/>
    <w:rsid w:val="00076058"/>
    <w:rsid w:val="00083F82"/>
    <w:rsid w:val="00087930"/>
    <w:rsid w:val="00093B0E"/>
    <w:rsid w:val="000A785A"/>
    <w:rsid w:val="000B3A49"/>
    <w:rsid w:val="000B5A05"/>
    <w:rsid w:val="000B68A1"/>
    <w:rsid w:val="000D30C4"/>
    <w:rsid w:val="000E0405"/>
    <w:rsid w:val="000E5E95"/>
    <w:rsid w:val="000E66F4"/>
    <w:rsid w:val="000E7D48"/>
    <w:rsid w:val="000F1CA3"/>
    <w:rsid w:val="000F2BFC"/>
    <w:rsid w:val="000F5600"/>
    <w:rsid w:val="001021D8"/>
    <w:rsid w:val="001039A8"/>
    <w:rsid w:val="00103C96"/>
    <w:rsid w:val="00111BFD"/>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C56"/>
    <w:rsid w:val="001B751C"/>
    <w:rsid w:val="001E2F65"/>
    <w:rsid w:val="001E5ADB"/>
    <w:rsid w:val="001E5F52"/>
    <w:rsid w:val="002211D9"/>
    <w:rsid w:val="00222C84"/>
    <w:rsid w:val="00236DAD"/>
    <w:rsid w:val="0024079F"/>
    <w:rsid w:val="00240C44"/>
    <w:rsid w:val="0024585C"/>
    <w:rsid w:val="00253263"/>
    <w:rsid w:val="002558C8"/>
    <w:rsid w:val="00262834"/>
    <w:rsid w:val="00263E82"/>
    <w:rsid w:val="00270C59"/>
    <w:rsid w:val="00287128"/>
    <w:rsid w:val="00287419"/>
    <w:rsid w:val="002925E1"/>
    <w:rsid w:val="00294989"/>
    <w:rsid w:val="002B5773"/>
    <w:rsid w:val="002C101B"/>
    <w:rsid w:val="002C6A20"/>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0134"/>
    <w:rsid w:val="003D2EC4"/>
    <w:rsid w:val="003D3033"/>
    <w:rsid w:val="003D6997"/>
    <w:rsid w:val="003E0E99"/>
    <w:rsid w:val="003E57FB"/>
    <w:rsid w:val="004047C2"/>
    <w:rsid w:val="004150F8"/>
    <w:rsid w:val="0041589D"/>
    <w:rsid w:val="00417750"/>
    <w:rsid w:val="00426286"/>
    <w:rsid w:val="004319A2"/>
    <w:rsid w:val="00433837"/>
    <w:rsid w:val="00451799"/>
    <w:rsid w:val="004522CE"/>
    <w:rsid w:val="0046778A"/>
    <w:rsid w:val="00472CA2"/>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1683"/>
    <w:rsid w:val="005162F9"/>
    <w:rsid w:val="005220C5"/>
    <w:rsid w:val="00522B5B"/>
    <w:rsid w:val="00524876"/>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1E52"/>
    <w:rsid w:val="005F5012"/>
    <w:rsid w:val="005F6942"/>
    <w:rsid w:val="00602BFB"/>
    <w:rsid w:val="00602E47"/>
    <w:rsid w:val="0061271A"/>
    <w:rsid w:val="006133CC"/>
    <w:rsid w:val="00631E3A"/>
    <w:rsid w:val="006349B8"/>
    <w:rsid w:val="00643942"/>
    <w:rsid w:val="00646015"/>
    <w:rsid w:val="006461D7"/>
    <w:rsid w:val="00667927"/>
    <w:rsid w:val="0068013C"/>
    <w:rsid w:val="00683EAA"/>
    <w:rsid w:val="00685015"/>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B568A"/>
    <w:rsid w:val="007D11EA"/>
    <w:rsid w:val="007D4375"/>
    <w:rsid w:val="007E714F"/>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C21B7"/>
    <w:rsid w:val="008C5F9B"/>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00DF"/>
    <w:rsid w:val="009713CF"/>
    <w:rsid w:val="0097301D"/>
    <w:rsid w:val="00983290"/>
    <w:rsid w:val="009871EE"/>
    <w:rsid w:val="009911FB"/>
    <w:rsid w:val="009A0EFA"/>
    <w:rsid w:val="009B0673"/>
    <w:rsid w:val="009C7EFF"/>
    <w:rsid w:val="009D0E06"/>
    <w:rsid w:val="009F02C1"/>
    <w:rsid w:val="009F449E"/>
    <w:rsid w:val="00A00372"/>
    <w:rsid w:val="00A05879"/>
    <w:rsid w:val="00A11EF2"/>
    <w:rsid w:val="00A129B5"/>
    <w:rsid w:val="00A13772"/>
    <w:rsid w:val="00A20747"/>
    <w:rsid w:val="00A248A6"/>
    <w:rsid w:val="00A250CB"/>
    <w:rsid w:val="00A43248"/>
    <w:rsid w:val="00A4436A"/>
    <w:rsid w:val="00A46F5B"/>
    <w:rsid w:val="00A51549"/>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F2AE6"/>
    <w:rsid w:val="00C11D90"/>
    <w:rsid w:val="00C14BC2"/>
    <w:rsid w:val="00C17F09"/>
    <w:rsid w:val="00C2772F"/>
    <w:rsid w:val="00C402A3"/>
    <w:rsid w:val="00C42EB1"/>
    <w:rsid w:val="00C45B34"/>
    <w:rsid w:val="00C51A0E"/>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0EE0"/>
    <w:rsid w:val="00CC4838"/>
    <w:rsid w:val="00CC52CC"/>
    <w:rsid w:val="00CE2EFB"/>
    <w:rsid w:val="00CE49CD"/>
    <w:rsid w:val="00CF3CFA"/>
    <w:rsid w:val="00D01CAE"/>
    <w:rsid w:val="00D11215"/>
    <w:rsid w:val="00D1481B"/>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D1705"/>
    <w:rsid w:val="00FD560C"/>
    <w:rsid w:val="00FE00BA"/>
    <w:rsid w:val="00FE049D"/>
    <w:rsid w:val="00FF6E87"/>
    <w:rsid w:val="0157742A"/>
    <w:rsid w:val="05F85A24"/>
    <w:rsid w:val="15CE11E4"/>
    <w:rsid w:val="16637C95"/>
    <w:rsid w:val="1A13725A"/>
    <w:rsid w:val="32FF14C0"/>
    <w:rsid w:val="3DA5137F"/>
    <w:rsid w:val="516371B9"/>
    <w:rsid w:val="53F131A5"/>
    <w:rsid w:val="77084D01"/>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67715-69E4-42C4-ABE2-FBB31CBB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1080</Words>
  <Characters>6160</Characters>
  <Application>Microsoft Office Word</Application>
  <DocSecurity>0</DocSecurity>
  <Lines>51</Lines>
  <Paragraphs>14</Paragraphs>
  <ScaleCrop>false</ScaleCrop>
  <Company>ABC</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18</cp:revision>
  <cp:lastPrinted>2018-10-23T05:59:00Z</cp:lastPrinted>
  <dcterms:created xsi:type="dcterms:W3CDTF">2018-10-30T08:08:00Z</dcterms:created>
  <dcterms:modified xsi:type="dcterms:W3CDTF">2018-12-20T06:34:00Z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